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B923C" w14:textId="6C1C0A8F" w:rsidR="00705FE7" w:rsidRPr="00705FE7" w:rsidRDefault="00705FE7" w:rsidP="00705FE7">
      <w:pPr>
        <w:rPr>
          <w:rFonts w:ascii="Arial" w:hAnsi="Arial" w:cs="Arial"/>
          <w:color w:val="000000" w:themeColor="text1"/>
          <w:sz w:val="20"/>
          <w:szCs w:val="20"/>
        </w:rPr>
      </w:pPr>
      <w:r w:rsidRPr="00705FE7">
        <w:rPr>
          <w:rFonts w:ascii="Arial" w:hAnsi="Arial" w:cs="Arial"/>
          <w:color w:val="000000" w:themeColor="text1"/>
          <w:sz w:val="20"/>
          <w:szCs w:val="20"/>
        </w:rPr>
        <w:t>Item 1 language change from  V2 EL Standard and FSMO 2014 standard</w:t>
      </w:r>
    </w:p>
    <w:p w14:paraId="22BE8940" w14:textId="7A2B5922" w:rsidR="00705FE7" w:rsidRPr="0034315D" w:rsidRDefault="00705FE7" w:rsidP="00705FE7">
      <w:pPr>
        <w:ind w:left="720"/>
        <w:rPr>
          <w:rFonts w:ascii="Arial" w:hAnsi="Arial" w:cs="Arial"/>
          <w:color w:val="FF0000"/>
          <w:sz w:val="20"/>
          <w:szCs w:val="20"/>
        </w:rPr>
      </w:pPr>
      <w:r w:rsidRPr="0034315D">
        <w:rPr>
          <w:rFonts w:ascii="Arial" w:hAnsi="Arial" w:cs="Arial"/>
          <w:color w:val="FF0000"/>
          <w:sz w:val="20"/>
          <w:szCs w:val="20"/>
        </w:rPr>
        <w:t xml:space="preserve">6.1.2.9.1 An assessor shall hold at least a Bachelor’s degree in a scientific discipline or have commensurate experience acquired by having performed verified assessments of environmental </w:t>
      </w:r>
      <w:r w:rsidR="00FE40A5">
        <w:rPr>
          <w:rFonts w:ascii="Arial" w:hAnsi="Arial" w:cs="Arial"/>
          <w:color w:val="FF0000"/>
          <w:sz w:val="20"/>
          <w:szCs w:val="20"/>
        </w:rPr>
        <w:t xml:space="preserve">sampling and field measurement </w:t>
      </w:r>
      <w:r w:rsidR="003751CE">
        <w:rPr>
          <w:rFonts w:ascii="Arial" w:hAnsi="Arial" w:cs="Arial"/>
          <w:color w:val="FF0000"/>
          <w:sz w:val="20"/>
          <w:szCs w:val="20"/>
        </w:rPr>
        <w:t xml:space="preserve"> </w:t>
      </w:r>
      <w:r w:rsidRPr="0034315D">
        <w:rPr>
          <w:rFonts w:ascii="Arial" w:hAnsi="Arial" w:cs="Arial"/>
          <w:color w:val="FF0000"/>
          <w:sz w:val="20"/>
          <w:szCs w:val="20"/>
        </w:rPr>
        <w:t>CABs (see 6.1.3.2.1).  An accreditation body that chooses to evaluate an assessor's educational qualifications using the "commensurate experience" allowance shall have documented procedures for evaluating what constitutes commensurate experience.  These procedures must define how this practice is applied within the organization and document the decision-making process used to approve the assessor.</w:t>
      </w:r>
    </w:p>
    <w:p w14:paraId="02A41354" w14:textId="77777777" w:rsidR="00705FE7" w:rsidRPr="0034315D" w:rsidRDefault="00705FE7" w:rsidP="00705FE7">
      <w:pPr>
        <w:ind w:left="720"/>
        <w:rPr>
          <w:rFonts w:ascii="Arial" w:hAnsi="Arial" w:cs="Arial"/>
          <w:color w:val="FF0000"/>
          <w:sz w:val="20"/>
          <w:szCs w:val="20"/>
        </w:rPr>
      </w:pPr>
      <w:r w:rsidRPr="0034315D">
        <w:rPr>
          <w:rFonts w:ascii="Arial" w:hAnsi="Arial" w:cs="Arial"/>
          <w:color w:val="FF0000"/>
          <w:sz w:val="20"/>
          <w:szCs w:val="20"/>
        </w:rPr>
        <w:t> </w:t>
      </w:r>
    </w:p>
    <w:p w14:paraId="6B861E08" w14:textId="77777777" w:rsidR="00705FE7" w:rsidRPr="0034315D" w:rsidRDefault="00705FE7" w:rsidP="00705FE7">
      <w:pPr>
        <w:ind w:left="720"/>
        <w:rPr>
          <w:rFonts w:ascii="Arial" w:hAnsi="Arial" w:cs="Arial"/>
          <w:color w:val="FF0000"/>
          <w:sz w:val="20"/>
          <w:szCs w:val="20"/>
        </w:rPr>
      </w:pPr>
      <w:r w:rsidRPr="0034315D">
        <w:rPr>
          <w:rFonts w:ascii="Arial" w:hAnsi="Arial" w:cs="Arial"/>
          <w:color w:val="FF0000"/>
          <w:sz w:val="20"/>
          <w:szCs w:val="20"/>
        </w:rPr>
        <w:t>6.1.2.9.2    An assessor shall complete and pass assessor training courses that include obtaining a passing score on the written examination at the conclusion of the course.  These training courses shall include, but not be limited to:</w:t>
      </w:r>
    </w:p>
    <w:p w14:paraId="133B12AC" w14:textId="77777777" w:rsidR="00705FE7" w:rsidRPr="0034315D" w:rsidRDefault="00705FE7" w:rsidP="00705FE7">
      <w:pPr>
        <w:ind w:left="720"/>
        <w:rPr>
          <w:rFonts w:ascii="Arial" w:hAnsi="Arial" w:cs="Arial"/>
          <w:color w:val="FF0000"/>
          <w:sz w:val="20"/>
          <w:szCs w:val="20"/>
        </w:rPr>
      </w:pPr>
      <w:r w:rsidRPr="0034315D">
        <w:rPr>
          <w:rFonts w:ascii="Arial" w:hAnsi="Arial" w:cs="Arial"/>
          <w:color w:val="FF0000"/>
          <w:sz w:val="20"/>
          <w:szCs w:val="20"/>
        </w:rPr>
        <w:t>                    (a)  TNI NEFAP Volume I and TNI NEFAP Volume II.</w:t>
      </w:r>
    </w:p>
    <w:p w14:paraId="5C47FAF8" w14:textId="77777777" w:rsidR="00705FE7" w:rsidRPr="0034315D" w:rsidRDefault="00705FE7" w:rsidP="00705FE7">
      <w:pPr>
        <w:ind w:left="720"/>
        <w:rPr>
          <w:rFonts w:ascii="Arial" w:hAnsi="Arial" w:cs="Arial"/>
          <w:color w:val="FF0000"/>
          <w:sz w:val="20"/>
          <w:szCs w:val="20"/>
        </w:rPr>
      </w:pPr>
      <w:r w:rsidRPr="0034315D">
        <w:rPr>
          <w:rFonts w:ascii="Arial" w:hAnsi="Arial" w:cs="Arial"/>
          <w:color w:val="FF0000"/>
          <w:sz w:val="20"/>
          <w:szCs w:val="20"/>
        </w:rPr>
        <w:t>                    (b)  Accreditation Body Criteria or Policies required for the program in addition to standard requirements  mention in (a) above</w:t>
      </w:r>
    </w:p>
    <w:p w14:paraId="5073D58F" w14:textId="77777777" w:rsidR="00705FE7" w:rsidRPr="0034315D" w:rsidRDefault="00705FE7" w:rsidP="00705FE7">
      <w:pPr>
        <w:ind w:left="720"/>
        <w:rPr>
          <w:rFonts w:ascii="Arial" w:hAnsi="Arial" w:cs="Arial"/>
          <w:color w:val="FF0000"/>
          <w:sz w:val="20"/>
          <w:szCs w:val="20"/>
        </w:rPr>
      </w:pPr>
      <w:r w:rsidRPr="0034315D">
        <w:rPr>
          <w:rFonts w:ascii="Arial" w:hAnsi="Arial" w:cs="Arial"/>
          <w:color w:val="FF0000"/>
          <w:sz w:val="20"/>
          <w:szCs w:val="20"/>
        </w:rPr>
        <w:t> </w:t>
      </w:r>
    </w:p>
    <w:p w14:paraId="06D4A426" w14:textId="77777777" w:rsidR="00705FE7" w:rsidRPr="0034315D" w:rsidRDefault="00705FE7" w:rsidP="00705FE7">
      <w:pPr>
        <w:ind w:left="720"/>
        <w:rPr>
          <w:rFonts w:ascii="Arial" w:hAnsi="Arial" w:cs="Arial"/>
          <w:color w:val="FF0000"/>
          <w:sz w:val="20"/>
          <w:szCs w:val="20"/>
        </w:rPr>
      </w:pPr>
      <w:r w:rsidRPr="0034315D">
        <w:rPr>
          <w:rFonts w:ascii="Arial" w:hAnsi="Arial" w:cs="Arial"/>
          <w:color w:val="FF0000"/>
          <w:sz w:val="20"/>
          <w:szCs w:val="20"/>
        </w:rPr>
        <w:t>6.1.2.9.3    An assessor shall complete on-going refresher training that includes any revisions to the TNI NEFAP Volume I or II standard plus any additional refresher training as required by the Accreditation Body.</w:t>
      </w:r>
    </w:p>
    <w:p w14:paraId="729D1683" w14:textId="165446CB" w:rsidR="00371C81" w:rsidRDefault="00705FE7" w:rsidP="00347764">
      <w:pPr>
        <w:ind w:left="720"/>
        <w:rPr>
          <w:rFonts w:ascii="Arial" w:hAnsi="Arial" w:cs="Arial"/>
          <w:color w:val="FF0000"/>
          <w:sz w:val="20"/>
          <w:szCs w:val="20"/>
        </w:rPr>
      </w:pPr>
      <w:r w:rsidRPr="0034315D">
        <w:rPr>
          <w:rFonts w:ascii="Arial" w:hAnsi="Arial" w:cs="Arial"/>
          <w:color w:val="FF0000"/>
          <w:sz w:val="20"/>
          <w:szCs w:val="20"/>
        </w:rPr>
        <w:t>NOTE:  The Accreditation Body may require a written examination with a passing score as evidence for the ongoing (refresher) training of its assessors.</w:t>
      </w:r>
    </w:p>
    <w:p w14:paraId="5A9C9C29" w14:textId="77777777" w:rsidR="000F4D4E" w:rsidRDefault="000F4D4E" w:rsidP="000F4D4E">
      <w:pPr>
        <w:pStyle w:val="NormalWeb"/>
        <w:tabs>
          <w:tab w:val="left" w:pos="720"/>
        </w:tabs>
        <w:spacing w:before="0" w:beforeAutospacing="0" w:after="0" w:afterAutospacing="0"/>
        <w:rPr>
          <w:rFonts w:ascii="Arial" w:hAnsi="Arial" w:cs="Arial"/>
          <w:color w:val="000000" w:themeColor="text1"/>
          <w:sz w:val="20"/>
          <w:szCs w:val="20"/>
        </w:rPr>
      </w:pPr>
    </w:p>
    <w:p w14:paraId="097C5E05" w14:textId="47FF90A3" w:rsidR="00C12CB8" w:rsidRDefault="00C12CB8" w:rsidP="000F4D4E">
      <w:pPr>
        <w:pStyle w:val="NormalWeb"/>
        <w:tabs>
          <w:tab w:val="left" w:pos="720"/>
        </w:tabs>
        <w:spacing w:before="0" w:beforeAutospacing="0" w:after="0" w:afterAutospacing="0"/>
        <w:rPr>
          <w:rFonts w:ascii="Arial" w:hAnsi="Arial" w:cs="Arial"/>
          <w:color w:val="000000" w:themeColor="text1"/>
          <w:sz w:val="20"/>
          <w:szCs w:val="20"/>
        </w:rPr>
      </w:pPr>
      <w:r>
        <w:rPr>
          <w:rFonts w:ascii="Arial" w:hAnsi="Arial" w:cs="Arial"/>
          <w:color w:val="000000" w:themeColor="text1"/>
          <w:sz w:val="20"/>
          <w:szCs w:val="20"/>
        </w:rPr>
        <w:t xml:space="preserve">Item 5  IDO/IE 17011:2004 language removed </w:t>
      </w:r>
    </w:p>
    <w:p w14:paraId="325C8778" w14:textId="5AA16542" w:rsidR="00C12CB8" w:rsidRDefault="00C12CB8" w:rsidP="000F4D4E">
      <w:pPr>
        <w:pStyle w:val="NormalWeb"/>
        <w:tabs>
          <w:tab w:val="left" w:pos="720"/>
        </w:tabs>
        <w:spacing w:before="0" w:beforeAutospacing="0" w:after="0" w:afterAutospacing="0"/>
        <w:rPr>
          <w:rFonts w:ascii="Arial" w:hAnsi="Arial" w:cs="Arial"/>
          <w:color w:val="000000" w:themeColor="text1"/>
          <w:sz w:val="20"/>
          <w:szCs w:val="20"/>
        </w:rPr>
      </w:pPr>
      <w:r>
        <w:rPr>
          <w:rFonts w:ascii="Arial" w:hAnsi="Arial" w:cs="Arial"/>
          <w:color w:val="000000" w:themeColor="text1"/>
          <w:sz w:val="20"/>
          <w:szCs w:val="20"/>
        </w:rPr>
        <w:t xml:space="preserve">NOT LISTED </w:t>
      </w:r>
    </w:p>
    <w:p w14:paraId="786C845B" w14:textId="0153DE1B" w:rsidR="0045157F" w:rsidRDefault="0045157F" w:rsidP="000F4D4E">
      <w:pPr>
        <w:pStyle w:val="NormalWeb"/>
        <w:tabs>
          <w:tab w:val="left" w:pos="720"/>
        </w:tabs>
        <w:spacing w:before="0" w:beforeAutospacing="0" w:after="0" w:afterAutospacing="0"/>
        <w:rPr>
          <w:rFonts w:ascii="Arial" w:hAnsi="Arial" w:cs="Arial"/>
          <w:color w:val="000000" w:themeColor="text1"/>
          <w:sz w:val="20"/>
          <w:szCs w:val="20"/>
        </w:rPr>
      </w:pPr>
      <w:r>
        <w:rPr>
          <w:rFonts w:ascii="Arial" w:hAnsi="Arial" w:cs="Arial"/>
          <w:color w:val="000000" w:themeColor="text1"/>
          <w:sz w:val="20"/>
          <w:szCs w:val="20"/>
        </w:rPr>
        <w:t>Item 9</w:t>
      </w:r>
      <w:r w:rsidR="000F4D4E">
        <w:rPr>
          <w:rFonts w:ascii="Arial" w:hAnsi="Arial" w:cs="Arial"/>
          <w:color w:val="000000" w:themeColor="text1"/>
          <w:sz w:val="20"/>
          <w:szCs w:val="20"/>
        </w:rPr>
        <w:t xml:space="preserve"> Retained from FSMO 2004 standard</w:t>
      </w:r>
    </w:p>
    <w:p w14:paraId="77070ED6" w14:textId="77777777" w:rsidR="0045157F" w:rsidRPr="00AD1C46" w:rsidRDefault="0045157F" w:rsidP="0045157F">
      <w:pPr>
        <w:widowControl w:val="0"/>
        <w:numPr>
          <w:ilvl w:val="0"/>
          <w:numId w:val="1"/>
        </w:numPr>
        <w:tabs>
          <w:tab w:val="left" w:pos="220"/>
          <w:tab w:val="left" w:pos="270"/>
        </w:tabs>
        <w:autoSpaceDE w:val="0"/>
        <w:autoSpaceDN w:val="0"/>
        <w:adjustRightInd w:val="0"/>
        <w:spacing w:after="120"/>
        <w:ind w:hanging="720"/>
        <w:rPr>
          <w:rFonts w:ascii="Arial" w:hAnsi="Arial" w:cs="Arial"/>
          <w:color w:val="FFC000"/>
          <w:sz w:val="20"/>
          <w:szCs w:val="20"/>
        </w:rPr>
      </w:pPr>
      <w:r w:rsidRPr="00AD1C46">
        <w:rPr>
          <w:rFonts w:ascii="Arial" w:hAnsi="Arial" w:cs="Arial"/>
          <w:b/>
          <w:bCs/>
          <w:color w:val="FFC000"/>
          <w:sz w:val="20"/>
          <w:szCs w:val="20"/>
        </w:rPr>
        <w:t xml:space="preserve">3.22  Field: </w:t>
      </w:r>
      <w:r w:rsidRPr="00AD1C46">
        <w:rPr>
          <w:rFonts w:ascii="Arial" w:hAnsi="Arial" w:cs="Arial"/>
          <w:color w:val="FFC000"/>
          <w:sz w:val="20"/>
          <w:szCs w:val="20"/>
        </w:rPr>
        <w:t xml:space="preserve">Any location where work is performed outside of the legal entity’s facility (e.g. laboratory location). </w:t>
      </w:r>
      <w:r w:rsidRPr="00AD1C46">
        <w:rPr>
          <w:rFonts w:ascii="MS Gothic" w:eastAsia="MS Gothic" w:hAnsi="MS Gothic" w:cs="MS Gothic"/>
          <w:color w:val="FFC000"/>
          <w:sz w:val="20"/>
          <w:szCs w:val="20"/>
        </w:rPr>
        <w:t> </w:t>
      </w:r>
    </w:p>
    <w:p w14:paraId="64D117C2" w14:textId="77777777" w:rsidR="0045157F" w:rsidRPr="00AD1C46" w:rsidRDefault="0045157F" w:rsidP="0045157F">
      <w:pPr>
        <w:pStyle w:val="NormalWeb"/>
        <w:tabs>
          <w:tab w:val="left" w:pos="270"/>
        </w:tabs>
        <w:spacing w:before="0" w:beforeAutospacing="0" w:after="120" w:afterAutospacing="0"/>
        <w:ind w:left="720" w:hanging="720"/>
        <w:rPr>
          <w:rFonts w:ascii="Arial" w:hAnsi="Arial" w:cs="Arial"/>
          <w:color w:val="FFC000"/>
        </w:rPr>
      </w:pPr>
      <w:r w:rsidRPr="00AD1C46">
        <w:rPr>
          <w:rFonts w:ascii="Arial" w:hAnsi="Arial" w:cs="Arial"/>
          <w:b/>
          <w:bCs/>
          <w:color w:val="FFC000"/>
          <w:sz w:val="20"/>
          <w:szCs w:val="20"/>
        </w:rPr>
        <w:tab/>
        <w:t xml:space="preserve">3.23  Field Measurement: </w:t>
      </w:r>
      <w:r w:rsidRPr="00AD1C46">
        <w:rPr>
          <w:rFonts w:ascii="Arial" w:hAnsi="Arial" w:cs="Arial"/>
          <w:color w:val="FFC000"/>
          <w:sz w:val="20"/>
          <w:szCs w:val="20"/>
        </w:rPr>
        <w:t xml:space="preserve">The quantitative determination of physical, chemical, biological or radiological properties of a matrix by measurements made in the field </w:t>
      </w:r>
    </w:p>
    <w:p w14:paraId="44895C98" w14:textId="77777777" w:rsidR="0045157F" w:rsidRPr="00AD1C46" w:rsidRDefault="0045157F" w:rsidP="0045157F">
      <w:pPr>
        <w:widowControl w:val="0"/>
        <w:numPr>
          <w:ilvl w:val="0"/>
          <w:numId w:val="1"/>
        </w:numPr>
        <w:tabs>
          <w:tab w:val="left" w:pos="220"/>
          <w:tab w:val="left" w:pos="270"/>
        </w:tabs>
        <w:autoSpaceDE w:val="0"/>
        <w:autoSpaceDN w:val="0"/>
        <w:adjustRightInd w:val="0"/>
        <w:spacing w:after="120"/>
        <w:ind w:hanging="720"/>
        <w:rPr>
          <w:rFonts w:ascii="Arial" w:hAnsi="Arial" w:cs="Arial"/>
          <w:color w:val="FFC000"/>
          <w:sz w:val="20"/>
          <w:szCs w:val="20"/>
        </w:rPr>
      </w:pPr>
      <w:r w:rsidRPr="00AD1C46">
        <w:rPr>
          <w:rFonts w:ascii="Arial" w:hAnsi="Arial" w:cs="Arial"/>
          <w:b/>
          <w:bCs/>
          <w:color w:val="FFC000"/>
          <w:sz w:val="20"/>
          <w:szCs w:val="20"/>
        </w:rPr>
        <w:t xml:space="preserve">3.24  Field Sampling: </w:t>
      </w:r>
      <w:r w:rsidRPr="00AD1C46">
        <w:rPr>
          <w:rFonts w:ascii="Arial" w:hAnsi="Arial" w:cs="Arial"/>
          <w:color w:val="FFC000"/>
          <w:sz w:val="20"/>
          <w:szCs w:val="20"/>
        </w:rPr>
        <w:t xml:space="preserve">The process of obtaining a representative portion of an environmental matrix suitable for laboratory or field measurement or analysis. </w:t>
      </w:r>
    </w:p>
    <w:p w14:paraId="64B21B5E" w14:textId="77777777" w:rsidR="0045157F" w:rsidRPr="00AD1C46" w:rsidRDefault="0045157F" w:rsidP="0045157F">
      <w:pPr>
        <w:widowControl w:val="0"/>
        <w:numPr>
          <w:ilvl w:val="0"/>
          <w:numId w:val="1"/>
        </w:numPr>
        <w:tabs>
          <w:tab w:val="left" w:pos="220"/>
          <w:tab w:val="left" w:pos="270"/>
        </w:tabs>
        <w:autoSpaceDE w:val="0"/>
        <w:autoSpaceDN w:val="0"/>
        <w:adjustRightInd w:val="0"/>
        <w:spacing w:after="120"/>
        <w:ind w:hanging="720"/>
        <w:rPr>
          <w:rFonts w:ascii="Arial" w:hAnsi="Arial" w:cs="Arial"/>
          <w:color w:val="FFC000"/>
          <w:sz w:val="20"/>
          <w:szCs w:val="20"/>
        </w:rPr>
      </w:pPr>
      <w:r w:rsidRPr="00AD1C46">
        <w:rPr>
          <w:rFonts w:ascii="Arial" w:hAnsi="Arial" w:cs="Arial"/>
          <w:b/>
          <w:bCs/>
          <w:color w:val="FFC000"/>
          <w:sz w:val="20"/>
          <w:szCs w:val="20"/>
        </w:rPr>
        <w:t xml:space="preserve">3.26  FSMO: </w:t>
      </w:r>
      <w:r w:rsidRPr="00AD1C46">
        <w:rPr>
          <w:rFonts w:ascii="Arial" w:hAnsi="Arial" w:cs="Arial"/>
          <w:color w:val="FFC000"/>
          <w:sz w:val="20"/>
          <w:szCs w:val="20"/>
        </w:rPr>
        <w:t xml:space="preserve">Field Sampling and Measurement Organization. See Clause 1. </w:t>
      </w:r>
      <w:r w:rsidRPr="00AD1C46">
        <w:rPr>
          <w:rFonts w:ascii="MS Gothic" w:eastAsia="MS Gothic" w:hAnsi="MS Gothic" w:cs="MS Gothic"/>
          <w:color w:val="FFC000"/>
          <w:sz w:val="20"/>
          <w:szCs w:val="20"/>
        </w:rPr>
        <w:t> </w:t>
      </w:r>
    </w:p>
    <w:p w14:paraId="1FD0D16C" w14:textId="77777777" w:rsidR="0045157F" w:rsidRPr="00AD1C46" w:rsidRDefault="0045157F" w:rsidP="0045157F">
      <w:pPr>
        <w:widowControl w:val="0"/>
        <w:numPr>
          <w:ilvl w:val="0"/>
          <w:numId w:val="1"/>
        </w:numPr>
        <w:tabs>
          <w:tab w:val="left" w:pos="220"/>
          <w:tab w:val="left" w:pos="720"/>
        </w:tabs>
        <w:autoSpaceDE w:val="0"/>
        <w:autoSpaceDN w:val="0"/>
        <w:adjustRightInd w:val="0"/>
        <w:spacing w:after="120"/>
        <w:ind w:hanging="720"/>
        <w:rPr>
          <w:rFonts w:ascii="Arial" w:hAnsi="Arial" w:cs="Arial"/>
          <w:color w:val="FFC000"/>
          <w:sz w:val="20"/>
          <w:szCs w:val="20"/>
        </w:rPr>
      </w:pPr>
      <w:r w:rsidRPr="00AD1C46">
        <w:rPr>
          <w:rFonts w:ascii="Arial" w:hAnsi="Arial" w:cs="Arial"/>
          <w:b/>
          <w:bCs/>
          <w:color w:val="FFC000"/>
          <w:sz w:val="20"/>
          <w:szCs w:val="20"/>
        </w:rPr>
        <w:t xml:space="preserve">3.27  Matrix: </w:t>
      </w:r>
      <w:r w:rsidRPr="00AD1C46">
        <w:rPr>
          <w:rFonts w:ascii="Arial" w:hAnsi="Arial" w:cs="Arial"/>
          <w:color w:val="FFC000"/>
          <w:sz w:val="20"/>
          <w:szCs w:val="20"/>
        </w:rPr>
        <w:t xml:space="preserve">The substance upon which a measurement is made or from which a sample is collected. The matrix includes the physical, chemical, biological, and radiological characteristics of the substance. </w:t>
      </w:r>
      <w:r w:rsidRPr="00AD1C46">
        <w:rPr>
          <w:rFonts w:ascii="MS Gothic" w:eastAsia="MS Gothic" w:hAnsi="MS Gothic" w:cs="MS Gothic"/>
          <w:color w:val="FFC000"/>
          <w:sz w:val="20"/>
          <w:szCs w:val="20"/>
        </w:rPr>
        <w:t> </w:t>
      </w:r>
    </w:p>
    <w:p w14:paraId="68AE051D" w14:textId="7DE48A3B" w:rsidR="0045157F" w:rsidRPr="0045157F" w:rsidRDefault="0045157F" w:rsidP="00C542EB">
      <w:pPr>
        <w:widowControl w:val="0"/>
        <w:numPr>
          <w:ilvl w:val="0"/>
          <w:numId w:val="1"/>
        </w:numPr>
        <w:tabs>
          <w:tab w:val="left" w:pos="220"/>
          <w:tab w:val="left" w:pos="720"/>
        </w:tabs>
        <w:autoSpaceDE w:val="0"/>
        <w:autoSpaceDN w:val="0"/>
        <w:adjustRightInd w:val="0"/>
        <w:spacing w:after="120"/>
        <w:ind w:hanging="720"/>
        <w:rPr>
          <w:rFonts w:ascii="Arial" w:hAnsi="Arial" w:cs="Arial"/>
          <w:color w:val="FFC000"/>
          <w:sz w:val="20"/>
          <w:szCs w:val="20"/>
        </w:rPr>
      </w:pPr>
      <w:r w:rsidRPr="00AD1C46">
        <w:rPr>
          <w:rFonts w:ascii="Arial" w:hAnsi="Arial" w:cs="Arial"/>
          <w:b/>
          <w:bCs/>
          <w:color w:val="FFC000"/>
          <w:sz w:val="20"/>
          <w:szCs w:val="20"/>
        </w:rPr>
        <w:t xml:space="preserve">3.28  Preservation: </w:t>
      </w:r>
      <w:r w:rsidRPr="00AD1C46">
        <w:rPr>
          <w:rFonts w:ascii="Arial" w:hAnsi="Arial" w:cs="Arial"/>
          <w:color w:val="FFC000"/>
          <w:sz w:val="20"/>
          <w:szCs w:val="20"/>
        </w:rPr>
        <w:t xml:space="preserve">The physical, chemical, and/or radiological treatment of a sample to prevent the gain or loss of target analytes before analysis. Filtration, refrigeration, and addition of chemical reagents are examples of preservation techniques. </w:t>
      </w:r>
      <w:r w:rsidRPr="00AD1C46">
        <w:rPr>
          <w:rFonts w:ascii="MS Gothic" w:eastAsia="MS Gothic" w:hAnsi="MS Gothic" w:cs="MS Gothic"/>
          <w:color w:val="FFC000"/>
          <w:sz w:val="20"/>
          <w:szCs w:val="20"/>
        </w:rPr>
        <w:t> </w:t>
      </w:r>
    </w:p>
    <w:p w14:paraId="428FD167" w14:textId="2DCAFC2D" w:rsidR="00C542EB" w:rsidRDefault="00347764" w:rsidP="000F4D4E">
      <w:pPr>
        <w:pStyle w:val="NormalWeb"/>
        <w:tabs>
          <w:tab w:val="left" w:pos="720"/>
        </w:tabs>
        <w:spacing w:before="0" w:beforeAutospacing="0" w:after="0" w:afterAutospacing="0"/>
        <w:rPr>
          <w:rFonts w:ascii="Arial" w:hAnsi="Arial" w:cs="Arial"/>
          <w:color w:val="000000" w:themeColor="text1"/>
          <w:sz w:val="20"/>
          <w:szCs w:val="20"/>
        </w:rPr>
      </w:pPr>
      <w:r w:rsidRPr="00347764">
        <w:rPr>
          <w:rFonts w:ascii="Arial" w:hAnsi="Arial" w:cs="Arial"/>
          <w:color w:val="000000" w:themeColor="text1"/>
          <w:sz w:val="20"/>
          <w:szCs w:val="20"/>
        </w:rPr>
        <w:t>Item</w:t>
      </w:r>
      <w:r w:rsidR="00C542EB">
        <w:rPr>
          <w:rFonts w:ascii="Arial" w:hAnsi="Arial" w:cs="Arial"/>
          <w:color w:val="000000" w:themeColor="text1"/>
          <w:sz w:val="20"/>
          <w:szCs w:val="20"/>
        </w:rPr>
        <w:t xml:space="preserve"> 15 </w:t>
      </w:r>
      <w:r w:rsidR="000F4D4E">
        <w:rPr>
          <w:rFonts w:ascii="Arial" w:hAnsi="Arial" w:cs="Arial"/>
          <w:color w:val="000000" w:themeColor="text1"/>
          <w:sz w:val="20"/>
          <w:szCs w:val="20"/>
        </w:rPr>
        <w:t>Modified FSMO 2014 wording with EL Module 1 wording</w:t>
      </w:r>
    </w:p>
    <w:p w14:paraId="503BA2CE" w14:textId="7C12A3A3" w:rsidR="00C542EB" w:rsidRPr="000F4D4E" w:rsidRDefault="00C542EB" w:rsidP="000F4D4E">
      <w:pPr>
        <w:pStyle w:val="NormalWeb"/>
        <w:tabs>
          <w:tab w:val="left" w:pos="720"/>
        </w:tabs>
        <w:spacing w:before="0" w:beforeAutospacing="0" w:after="120" w:afterAutospacing="0"/>
        <w:ind w:left="720"/>
        <w:rPr>
          <w:rFonts w:ascii="Arial" w:hAnsi="Arial" w:cs="Arial"/>
          <w:color w:val="FF0000"/>
        </w:rPr>
      </w:pPr>
      <w:r w:rsidRPr="000F4D4E">
        <w:rPr>
          <w:rFonts w:ascii="Arial" w:hAnsi="Arial" w:cs="Arial"/>
          <w:b/>
          <w:bCs/>
          <w:color w:val="FFC000"/>
          <w:sz w:val="20"/>
          <w:szCs w:val="20"/>
        </w:rPr>
        <w:t xml:space="preserve">3.29  Proficiency Testing (PT): </w:t>
      </w:r>
      <w:r w:rsidRPr="000F4D4E">
        <w:rPr>
          <w:rFonts w:ascii="Arial" w:hAnsi="Arial" w:cs="Arial"/>
          <w:color w:val="FFC000"/>
          <w:sz w:val="20"/>
          <w:szCs w:val="20"/>
        </w:rPr>
        <w:t xml:space="preserve">A means of evaluating an organization’s performance under controlled conditions relative to a given set of criteria through analysis of unknown samples provided by a Proficiency Testing Provider (PTP). (FSMO 2014) </w:t>
      </w:r>
      <w:r w:rsidRPr="000F4D4E">
        <w:rPr>
          <w:rFonts w:ascii="MS Gothic" w:eastAsia="MS Gothic" w:hAnsi="MS Gothic" w:cs="MS Gothic" w:hint="eastAsia"/>
          <w:color w:val="FFC000"/>
          <w:sz w:val="20"/>
          <w:szCs w:val="20"/>
        </w:rPr>
        <w:t> </w:t>
      </w:r>
      <w:r w:rsidRPr="000F4D4E">
        <w:rPr>
          <w:rFonts w:ascii="Arial" w:hAnsi="Arial" w:cs="Arial"/>
          <w:color w:val="FF0000"/>
          <w:sz w:val="20"/>
          <w:szCs w:val="20"/>
        </w:rPr>
        <w:t xml:space="preserve">A means to evaluate a laboratory’s performance under controlled conditions relative to a given set of criteria, through analysis of unknown samples provided by an external source. </w:t>
      </w:r>
      <w:r w:rsidR="00ED6ADD" w:rsidRPr="000F4D4E">
        <w:rPr>
          <w:rFonts w:ascii="Arial" w:hAnsi="Arial" w:cs="Arial"/>
          <w:color w:val="FF0000"/>
          <w:sz w:val="20"/>
          <w:szCs w:val="20"/>
        </w:rPr>
        <w:t>(TNI EL 2016  V1 M1 definition 3.4)</w:t>
      </w:r>
      <w:r w:rsidRPr="000F4D4E">
        <w:rPr>
          <w:rFonts w:ascii="Arial" w:hAnsi="Arial" w:cs="Arial"/>
          <w:color w:val="FF0000"/>
          <w:sz w:val="20"/>
          <w:szCs w:val="20"/>
        </w:rPr>
        <w:t>)</w:t>
      </w:r>
    </w:p>
    <w:p w14:paraId="1AE188F0" w14:textId="5CCE4FBD" w:rsidR="00C542EB" w:rsidRPr="000F4D4E" w:rsidRDefault="00C542EB" w:rsidP="000F4D4E">
      <w:pPr>
        <w:pStyle w:val="NormalWeb"/>
        <w:spacing w:before="0" w:beforeAutospacing="0" w:after="120" w:afterAutospacing="0"/>
        <w:ind w:left="720"/>
        <w:rPr>
          <w:rFonts w:ascii="Arial" w:hAnsi="Arial" w:cs="Arial"/>
          <w:color w:val="FF0000"/>
        </w:rPr>
      </w:pPr>
      <w:r w:rsidRPr="000F4D4E">
        <w:rPr>
          <w:rFonts w:ascii="Arial" w:hAnsi="Arial" w:cs="Arial"/>
          <w:b/>
          <w:bCs/>
          <w:color w:val="FFC000"/>
          <w:sz w:val="20"/>
          <w:szCs w:val="20"/>
        </w:rPr>
        <w:t xml:space="preserve">3.30  Proficiency Testing Provider (PTP): </w:t>
      </w:r>
      <w:r w:rsidRPr="000F4D4E">
        <w:rPr>
          <w:rFonts w:ascii="Arial" w:hAnsi="Arial" w:cs="Arial"/>
          <w:strike/>
          <w:color w:val="FFC000"/>
          <w:sz w:val="20"/>
          <w:szCs w:val="20"/>
        </w:rPr>
        <w:t xml:space="preserve">Any private party or government entity accredited by a TNI- recognized Proficiency Testing Provider Accreditor (PTPA) that meets the stringent criteria to produce and distribute TNI compliant samples, evaluate study results against published performance criteria, and report the results to FSMOs, ABs, and its PTPA. </w:t>
      </w:r>
      <w:r w:rsidRPr="000F4D4E">
        <w:rPr>
          <w:rFonts w:ascii="Arial" w:hAnsi="Arial" w:cs="Arial"/>
          <w:color w:val="FFC000"/>
          <w:sz w:val="20"/>
          <w:szCs w:val="20"/>
        </w:rPr>
        <w:t xml:space="preserve">(FSMO 2014) </w:t>
      </w:r>
      <w:r w:rsidRPr="000F4D4E">
        <w:rPr>
          <w:rFonts w:ascii="MS Gothic" w:eastAsia="MS Gothic" w:hAnsi="MS Gothic" w:cs="MS Gothic" w:hint="eastAsia"/>
          <w:strike/>
          <w:color w:val="FFC000"/>
          <w:sz w:val="20"/>
          <w:szCs w:val="20"/>
        </w:rPr>
        <w:t> </w:t>
      </w:r>
      <w:r w:rsidRPr="000F4D4E">
        <w:rPr>
          <w:rFonts w:ascii="Arial" w:hAnsi="Arial" w:cs="Arial"/>
          <w:sz w:val="20"/>
          <w:szCs w:val="20"/>
        </w:rPr>
        <w:t xml:space="preserve"> </w:t>
      </w:r>
      <w:r w:rsidRPr="000F4D4E">
        <w:rPr>
          <w:rFonts w:ascii="Arial" w:hAnsi="Arial" w:cs="Arial"/>
          <w:color w:val="FF0000"/>
          <w:sz w:val="20"/>
          <w:szCs w:val="20"/>
        </w:rPr>
        <w:t xml:space="preserve">A person or organization accredited by a TNI- approved Proficiency Testing Provider Accreditor to operate a TNI-compliant PT program. </w:t>
      </w:r>
      <w:r w:rsidR="00ED6ADD" w:rsidRPr="000F4D4E">
        <w:rPr>
          <w:rFonts w:ascii="Arial" w:hAnsi="Arial" w:cs="Arial"/>
          <w:color w:val="FF0000"/>
          <w:sz w:val="20"/>
          <w:szCs w:val="20"/>
        </w:rPr>
        <w:t>(</w:t>
      </w:r>
      <w:r w:rsidRPr="000F4D4E">
        <w:rPr>
          <w:rFonts w:ascii="Arial" w:hAnsi="Arial" w:cs="Arial"/>
          <w:color w:val="FF0000"/>
          <w:sz w:val="20"/>
          <w:szCs w:val="20"/>
        </w:rPr>
        <w:t xml:space="preserve">TNI EL </w:t>
      </w:r>
      <w:r w:rsidR="00ED6ADD" w:rsidRPr="000F4D4E">
        <w:rPr>
          <w:rFonts w:ascii="Arial" w:hAnsi="Arial" w:cs="Arial"/>
          <w:color w:val="FF0000"/>
          <w:sz w:val="20"/>
          <w:szCs w:val="20"/>
        </w:rPr>
        <w:t xml:space="preserve">2016 </w:t>
      </w:r>
      <w:r w:rsidRPr="000F4D4E">
        <w:rPr>
          <w:rFonts w:ascii="Arial" w:hAnsi="Arial" w:cs="Arial"/>
          <w:color w:val="FF0000"/>
          <w:sz w:val="20"/>
          <w:szCs w:val="20"/>
        </w:rPr>
        <w:t>V1 M1 definition</w:t>
      </w:r>
      <w:r w:rsidR="00ED6ADD" w:rsidRPr="000F4D4E">
        <w:rPr>
          <w:rFonts w:ascii="Arial" w:hAnsi="Arial" w:cs="Arial"/>
          <w:color w:val="FF0000"/>
          <w:sz w:val="20"/>
          <w:szCs w:val="20"/>
        </w:rPr>
        <w:t xml:space="preserve"> 3.6)</w:t>
      </w:r>
    </w:p>
    <w:p w14:paraId="594F1955" w14:textId="23D771F6" w:rsidR="00C542EB" w:rsidRPr="000F4D4E" w:rsidRDefault="00C542EB" w:rsidP="000F4D4E">
      <w:pPr>
        <w:widowControl w:val="0"/>
        <w:tabs>
          <w:tab w:val="left" w:pos="220"/>
          <w:tab w:val="left" w:pos="720"/>
        </w:tabs>
        <w:autoSpaceDE w:val="0"/>
        <w:autoSpaceDN w:val="0"/>
        <w:adjustRightInd w:val="0"/>
        <w:spacing w:after="120"/>
        <w:ind w:left="720"/>
        <w:rPr>
          <w:rFonts w:ascii="Arial" w:hAnsi="Arial" w:cs="Arial"/>
          <w:color w:val="FFC000"/>
          <w:sz w:val="20"/>
          <w:szCs w:val="20"/>
        </w:rPr>
      </w:pPr>
      <w:r w:rsidRPr="000F4D4E">
        <w:rPr>
          <w:rFonts w:ascii="Arial" w:hAnsi="Arial" w:cs="Arial"/>
          <w:b/>
          <w:bCs/>
          <w:color w:val="FFC000"/>
          <w:sz w:val="20"/>
          <w:szCs w:val="20"/>
        </w:rPr>
        <w:lastRenderedPageBreak/>
        <w:t xml:space="preserve">3.31  Proficiency Testing Provider Accreditor (PTPA): </w:t>
      </w:r>
      <w:r w:rsidRPr="000F4D4E">
        <w:rPr>
          <w:rFonts w:ascii="Arial" w:hAnsi="Arial" w:cs="Arial"/>
          <w:strike/>
          <w:color w:val="FFC000"/>
          <w:sz w:val="20"/>
          <w:szCs w:val="20"/>
        </w:rPr>
        <w:t xml:space="preserve">An organization with technical expertise, administrative capacity and financial resources sufficient to implement and operate a program of PTP evaluation and oversight that meets the responsibilities and requirements established by the TNI FSMO and TNI Standard. </w:t>
      </w:r>
      <w:r w:rsidRPr="000F4D4E">
        <w:rPr>
          <w:rFonts w:ascii="Arial" w:hAnsi="Arial" w:cs="Arial"/>
          <w:color w:val="FFC000"/>
          <w:sz w:val="20"/>
          <w:szCs w:val="20"/>
        </w:rPr>
        <w:t xml:space="preserve">(FSMO 2014) </w:t>
      </w:r>
      <w:r w:rsidRPr="000F4D4E">
        <w:rPr>
          <w:rFonts w:ascii="MS Gothic" w:eastAsia="MS Gothic" w:hAnsi="MS Gothic" w:cs="MS Gothic" w:hint="eastAsia"/>
          <w:strike/>
          <w:color w:val="FFC000"/>
          <w:sz w:val="20"/>
          <w:szCs w:val="20"/>
        </w:rPr>
        <w:t> </w:t>
      </w:r>
      <w:r w:rsidRPr="000F4D4E">
        <w:rPr>
          <w:rFonts w:ascii="Arial" w:hAnsi="Arial" w:cs="Arial"/>
          <w:sz w:val="20"/>
          <w:szCs w:val="20"/>
        </w:rPr>
        <w:t xml:space="preserve"> </w:t>
      </w:r>
      <w:r w:rsidRPr="000F4D4E">
        <w:rPr>
          <w:rFonts w:ascii="Arial" w:hAnsi="Arial" w:cs="Arial"/>
          <w:color w:val="FF0000"/>
          <w:sz w:val="20"/>
          <w:szCs w:val="20"/>
        </w:rPr>
        <w:t>An organization that is approved by TNI to accredit and monitor the performance of proficiency testing providers. (TNI EL 2016 V1M1 definition 3.7</w:t>
      </w:r>
      <w:r w:rsidRPr="000F4D4E">
        <w:rPr>
          <w:rFonts w:ascii="Arial" w:hAnsi="Arial" w:cs="Arial"/>
          <w:sz w:val="20"/>
          <w:szCs w:val="20"/>
        </w:rPr>
        <w:t xml:space="preserve">) </w:t>
      </w:r>
    </w:p>
    <w:p w14:paraId="4BB4CE12" w14:textId="4AC9C522" w:rsidR="00347764" w:rsidRDefault="00F82B0E" w:rsidP="00347764">
      <w:pPr>
        <w:rPr>
          <w:rFonts w:ascii="Arial" w:hAnsi="Arial" w:cs="Arial"/>
          <w:color w:val="000000" w:themeColor="text1"/>
          <w:sz w:val="20"/>
          <w:szCs w:val="20"/>
        </w:rPr>
      </w:pPr>
      <w:r>
        <w:rPr>
          <w:rFonts w:ascii="Arial" w:hAnsi="Arial" w:cs="Arial"/>
          <w:color w:val="000000" w:themeColor="text1"/>
          <w:sz w:val="20"/>
          <w:szCs w:val="20"/>
        </w:rPr>
        <w:t>Item 23  Following removed</w:t>
      </w:r>
      <w:r w:rsidR="00C518F8">
        <w:rPr>
          <w:rFonts w:ascii="Arial" w:hAnsi="Arial" w:cs="Arial"/>
          <w:color w:val="000000" w:themeColor="text1"/>
          <w:sz w:val="20"/>
          <w:szCs w:val="20"/>
        </w:rPr>
        <w:t xml:space="preserve"> from standard.  Is this covered with the impartiality statements in ISO/IEC 17011?</w:t>
      </w:r>
    </w:p>
    <w:p w14:paraId="2183946F" w14:textId="24A3DA72" w:rsidR="00F82B0E" w:rsidRPr="000F4D4E" w:rsidRDefault="00F82B0E" w:rsidP="000F4D4E">
      <w:pPr>
        <w:spacing w:after="120"/>
        <w:ind w:left="720"/>
        <w:rPr>
          <w:rFonts w:ascii="Arial" w:hAnsi="Arial" w:cs="Arial"/>
          <w:sz w:val="20"/>
          <w:szCs w:val="20"/>
        </w:rPr>
      </w:pPr>
      <w:r w:rsidRPr="000F4D4E">
        <w:rPr>
          <w:rFonts w:ascii="Arial" w:hAnsi="Arial" w:cs="Arial"/>
          <w:sz w:val="20"/>
          <w:szCs w:val="20"/>
        </w:rPr>
        <w:t xml:space="preserve">6.2.5.2. </w:t>
      </w:r>
      <w:r w:rsidR="00EA2FB0" w:rsidRPr="000F4D4E">
        <w:rPr>
          <w:rFonts w:ascii="Arial" w:hAnsi="Arial" w:cs="Arial"/>
          <w:sz w:val="20"/>
          <w:szCs w:val="20"/>
        </w:rPr>
        <w:t xml:space="preserve"> and </w:t>
      </w:r>
      <w:r w:rsidRPr="000F4D4E">
        <w:rPr>
          <w:rFonts w:ascii="Arial" w:hAnsi="Arial" w:cs="Arial"/>
          <w:sz w:val="20"/>
          <w:szCs w:val="20"/>
        </w:rPr>
        <w:t>a and b</w:t>
      </w:r>
      <w:r w:rsidR="00EA2FB0" w:rsidRPr="000F4D4E">
        <w:rPr>
          <w:rFonts w:ascii="Arial" w:hAnsi="Arial" w:cs="Arial"/>
          <w:sz w:val="20"/>
          <w:szCs w:val="20"/>
        </w:rPr>
        <w:t xml:space="preserve"> below</w:t>
      </w:r>
    </w:p>
    <w:p w14:paraId="78EB863C" w14:textId="77777777" w:rsidR="00EA2FB0" w:rsidRPr="000F4D4E" w:rsidRDefault="00EA2FB0" w:rsidP="000F4D4E">
      <w:pPr>
        <w:pStyle w:val="NormalWeb"/>
        <w:spacing w:before="0" w:beforeAutospacing="0" w:after="120" w:afterAutospacing="0"/>
        <w:ind w:left="1440"/>
        <w:rPr>
          <w:rFonts w:ascii="Arial" w:hAnsi="Arial" w:cs="Arial"/>
          <w:color w:val="FFC000"/>
        </w:rPr>
      </w:pPr>
      <w:r w:rsidRPr="000F4D4E">
        <w:rPr>
          <w:rFonts w:ascii="Arial" w:hAnsi="Arial" w:cs="Arial"/>
          <w:color w:val="FFC000"/>
          <w:sz w:val="20"/>
          <w:szCs w:val="20"/>
        </w:rPr>
        <w:t>Standards of Professional Conduct for Assessors (6.2.5.2 FSMO 2014)</w:t>
      </w:r>
    </w:p>
    <w:p w14:paraId="7E899B70" w14:textId="77777777" w:rsidR="00EA2FB0" w:rsidRPr="000F4D4E" w:rsidRDefault="00EA2FB0" w:rsidP="000F4D4E">
      <w:pPr>
        <w:pStyle w:val="NormalWeb"/>
        <w:spacing w:before="0" w:beforeAutospacing="0" w:after="120" w:afterAutospacing="0"/>
        <w:ind w:left="1440"/>
        <w:rPr>
          <w:rFonts w:ascii="Arial" w:hAnsi="Arial" w:cs="Arial"/>
          <w:color w:val="FFC000"/>
        </w:rPr>
      </w:pPr>
      <w:r w:rsidRPr="000F4D4E">
        <w:rPr>
          <w:rFonts w:ascii="Arial" w:hAnsi="Arial" w:cs="Arial"/>
          <w:color w:val="FFC000"/>
          <w:sz w:val="20"/>
          <w:szCs w:val="20"/>
        </w:rPr>
        <w:t>Professional standards apply to every assessor ,whether a government or non-government employee or an employee of a third party organization (agent), conducting assessments under an agreement with an accreditation body. 6.2.5.2 FSMO 2014)</w:t>
      </w:r>
    </w:p>
    <w:p w14:paraId="001D0A68" w14:textId="2292EB8C" w:rsidR="00EA2FB0" w:rsidRPr="000F4D4E" w:rsidRDefault="00EA2FB0" w:rsidP="000F4D4E">
      <w:pPr>
        <w:pStyle w:val="NormalWeb"/>
        <w:spacing w:before="0" w:beforeAutospacing="0" w:after="120" w:afterAutospacing="0"/>
        <w:ind w:left="1440"/>
        <w:rPr>
          <w:rFonts w:ascii="Arial" w:hAnsi="Arial" w:cs="Arial"/>
          <w:color w:val="FFC000"/>
        </w:rPr>
      </w:pPr>
      <w:r w:rsidRPr="000F4D4E">
        <w:rPr>
          <w:rFonts w:ascii="Arial" w:hAnsi="Arial" w:cs="Arial"/>
          <w:color w:val="FFC000"/>
          <w:sz w:val="20"/>
          <w:szCs w:val="20"/>
        </w:rPr>
        <w:t>NOTE: Assessors that knowingly engage in unprofessional activity may be liable for punitive actions as initiated by the assessor’s accreditation body. 6.2.5.2 FSMO 2014)</w:t>
      </w:r>
    </w:p>
    <w:p w14:paraId="4FE22A6F" w14:textId="77777777" w:rsidR="00F82B0E" w:rsidRPr="000F4D4E" w:rsidRDefault="00F82B0E" w:rsidP="000F4D4E">
      <w:pPr>
        <w:pStyle w:val="NormalWeb"/>
        <w:spacing w:before="0" w:beforeAutospacing="0" w:after="120" w:afterAutospacing="0"/>
        <w:ind w:left="720"/>
        <w:rPr>
          <w:rFonts w:ascii="Arial" w:hAnsi="Arial" w:cs="Arial"/>
          <w:color w:val="FFC000"/>
        </w:rPr>
      </w:pPr>
      <w:r w:rsidRPr="000F4D4E">
        <w:rPr>
          <w:rFonts w:ascii="Arial" w:hAnsi="Arial" w:cs="Arial"/>
          <w:color w:val="FFC000"/>
          <w:sz w:val="20"/>
          <w:szCs w:val="20"/>
        </w:rPr>
        <w:t>a) Assessors shall: 6.2.5.2 FSMO 2014)</w:t>
      </w:r>
    </w:p>
    <w:p w14:paraId="3282C26F" w14:textId="77777777" w:rsidR="00F82B0E" w:rsidRPr="000F4D4E" w:rsidRDefault="00F82B0E" w:rsidP="000F4D4E">
      <w:pPr>
        <w:pStyle w:val="NormalWeb"/>
        <w:spacing w:before="0" w:beforeAutospacing="0" w:after="120" w:afterAutospacing="0"/>
        <w:ind w:left="1440"/>
        <w:rPr>
          <w:rFonts w:ascii="Arial" w:hAnsi="Arial" w:cs="Arial"/>
          <w:color w:val="FFC000"/>
        </w:rPr>
      </w:pPr>
      <w:proofErr w:type="spellStart"/>
      <w:r w:rsidRPr="000F4D4E">
        <w:rPr>
          <w:rFonts w:ascii="Arial" w:hAnsi="Arial" w:cs="Arial"/>
          <w:color w:val="FFC000"/>
          <w:sz w:val="20"/>
          <w:szCs w:val="20"/>
        </w:rPr>
        <w:t>i</w:t>
      </w:r>
      <w:proofErr w:type="spellEnd"/>
      <w:r w:rsidRPr="000F4D4E">
        <w:rPr>
          <w:rFonts w:ascii="Arial" w:hAnsi="Arial" w:cs="Arial"/>
          <w:color w:val="FFC000"/>
          <w:sz w:val="20"/>
          <w:szCs w:val="20"/>
        </w:rPr>
        <w:t xml:space="preserve">. have no interest at play other than that of the accreditation body during the entire accreditation process; </w:t>
      </w:r>
    </w:p>
    <w:p w14:paraId="5D69FB8E" w14:textId="77777777" w:rsidR="00F82B0E" w:rsidRPr="000F4D4E" w:rsidRDefault="00F82B0E" w:rsidP="000F4D4E">
      <w:pPr>
        <w:pStyle w:val="NormalWeb"/>
        <w:spacing w:before="0" w:beforeAutospacing="0" w:after="120" w:afterAutospacing="0"/>
        <w:ind w:left="1440"/>
        <w:rPr>
          <w:rFonts w:ascii="Arial" w:hAnsi="Arial" w:cs="Arial"/>
          <w:color w:val="FFC000"/>
        </w:rPr>
      </w:pPr>
      <w:r w:rsidRPr="000F4D4E">
        <w:rPr>
          <w:rFonts w:ascii="Arial" w:hAnsi="Arial" w:cs="Arial"/>
          <w:color w:val="FFC000"/>
          <w:sz w:val="20"/>
          <w:szCs w:val="20"/>
        </w:rPr>
        <w:t xml:space="preserve">ii. act impartially and not give preferential treatment to any organization or individual; </w:t>
      </w:r>
    </w:p>
    <w:p w14:paraId="45E4719E" w14:textId="77777777" w:rsidR="00F82B0E" w:rsidRPr="000F4D4E" w:rsidRDefault="00F82B0E" w:rsidP="000F4D4E">
      <w:pPr>
        <w:pStyle w:val="NormalWeb"/>
        <w:spacing w:before="0" w:beforeAutospacing="0" w:after="120" w:afterAutospacing="0"/>
        <w:ind w:left="1440"/>
        <w:rPr>
          <w:rFonts w:ascii="Arial" w:hAnsi="Arial" w:cs="Arial"/>
          <w:color w:val="FFC000"/>
        </w:rPr>
      </w:pPr>
      <w:r w:rsidRPr="000F4D4E">
        <w:rPr>
          <w:rFonts w:ascii="Arial" w:hAnsi="Arial" w:cs="Arial"/>
          <w:color w:val="FFC000"/>
          <w:sz w:val="20"/>
          <w:szCs w:val="20"/>
        </w:rPr>
        <w:t xml:space="preserve">iii. provide equal treatment to all persons and organizations regardless of race, color, religion, sex, national origin, age, and/or disability; </w:t>
      </w:r>
    </w:p>
    <w:p w14:paraId="67E79DFA" w14:textId="77777777" w:rsidR="00F82B0E" w:rsidRPr="000F4D4E" w:rsidRDefault="00F82B0E" w:rsidP="000F4D4E">
      <w:pPr>
        <w:pStyle w:val="NormalWeb"/>
        <w:spacing w:before="0" w:beforeAutospacing="0" w:after="120" w:afterAutospacing="0"/>
        <w:ind w:left="1440"/>
        <w:rPr>
          <w:rFonts w:ascii="Arial" w:hAnsi="Arial" w:cs="Arial"/>
          <w:color w:val="FFC000"/>
        </w:rPr>
      </w:pPr>
      <w:r w:rsidRPr="000F4D4E">
        <w:rPr>
          <w:rFonts w:ascii="Arial" w:hAnsi="Arial" w:cs="Arial"/>
          <w:color w:val="FFC000"/>
          <w:sz w:val="20"/>
          <w:szCs w:val="20"/>
        </w:rPr>
        <w:t xml:space="preserve">iv. not use their position for private gain; nor solicit or accept any gift or other item of monetary value from any FSMO, FSMO representative, or any other affected individual or organization doing business with, or affected by, the actions of the assessor’s employer or accreditation body; </w:t>
      </w:r>
    </w:p>
    <w:p w14:paraId="3BA46905" w14:textId="77777777" w:rsidR="00F82B0E" w:rsidRPr="000F4D4E" w:rsidRDefault="00F82B0E" w:rsidP="000F4D4E">
      <w:pPr>
        <w:pStyle w:val="NormalWeb"/>
        <w:spacing w:before="0" w:beforeAutospacing="0" w:after="120" w:afterAutospacing="0"/>
        <w:ind w:left="1440"/>
        <w:rPr>
          <w:rFonts w:ascii="Arial" w:hAnsi="Arial" w:cs="Arial"/>
          <w:color w:val="FFC000"/>
        </w:rPr>
      </w:pPr>
      <w:r w:rsidRPr="000F4D4E">
        <w:rPr>
          <w:rFonts w:ascii="Arial" w:hAnsi="Arial" w:cs="Arial"/>
          <w:color w:val="FFC000"/>
          <w:sz w:val="20"/>
          <w:szCs w:val="20"/>
        </w:rPr>
        <w:t xml:space="preserve">v. not hold financial interests that conflict with the conscientious performance of their duties; </w:t>
      </w:r>
    </w:p>
    <w:p w14:paraId="2D5DBF8E" w14:textId="77777777" w:rsidR="00F82B0E" w:rsidRPr="000F4D4E" w:rsidRDefault="00F82B0E" w:rsidP="000F4D4E">
      <w:pPr>
        <w:pStyle w:val="NormalWeb"/>
        <w:spacing w:before="0" w:beforeAutospacing="0" w:after="120" w:afterAutospacing="0"/>
        <w:ind w:left="1440"/>
        <w:rPr>
          <w:rFonts w:ascii="Arial" w:hAnsi="Arial" w:cs="Arial"/>
          <w:color w:val="FFC000"/>
        </w:rPr>
      </w:pPr>
      <w:r w:rsidRPr="000F4D4E">
        <w:rPr>
          <w:rFonts w:ascii="Arial" w:hAnsi="Arial" w:cs="Arial"/>
          <w:color w:val="FFC000"/>
          <w:sz w:val="20"/>
          <w:szCs w:val="20"/>
        </w:rPr>
        <w:t xml:space="preserve">vi. not engage in financial transactions using information gained through their positions as assessors to further any private interest; </w:t>
      </w:r>
    </w:p>
    <w:p w14:paraId="008A8328" w14:textId="77777777" w:rsidR="00F82B0E" w:rsidRPr="000F4D4E" w:rsidRDefault="00F82B0E" w:rsidP="000F4D4E">
      <w:pPr>
        <w:pStyle w:val="NormalWeb"/>
        <w:spacing w:before="0" w:beforeAutospacing="0" w:after="120" w:afterAutospacing="0"/>
        <w:ind w:left="1440"/>
        <w:rPr>
          <w:rFonts w:ascii="Arial" w:hAnsi="Arial" w:cs="Arial"/>
          <w:color w:val="FFC000"/>
          <w:sz w:val="20"/>
          <w:szCs w:val="20"/>
        </w:rPr>
      </w:pPr>
      <w:r w:rsidRPr="000F4D4E">
        <w:rPr>
          <w:rFonts w:ascii="Arial" w:hAnsi="Arial" w:cs="Arial"/>
          <w:color w:val="FFC000"/>
          <w:sz w:val="20"/>
          <w:szCs w:val="20"/>
        </w:rPr>
        <w:t xml:space="preserve">vii. not engage in employment activities (seeking or negotiating for employment) or attempt to arrange contractual agreements with a FSMO that would conflict with their duties and responsibilities as an assessor; </w:t>
      </w:r>
    </w:p>
    <w:p w14:paraId="241715AB" w14:textId="62D91381" w:rsidR="00EA2FB0" w:rsidRPr="000F4D4E" w:rsidRDefault="00EA2FB0" w:rsidP="000F4D4E">
      <w:pPr>
        <w:tabs>
          <w:tab w:val="left" w:pos="900"/>
          <w:tab w:val="left" w:pos="1440"/>
          <w:tab w:val="left" w:pos="1987"/>
          <w:tab w:val="left" w:pos="2520"/>
        </w:tabs>
        <w:spacing w:after="120"/>
        <w:ind w:left="2160" w:hanging="1440"/>
        <w:rPr>
          <w:rFonts w:ascii="Arial" w:hAnsi="Arial" w:cs="Arial"/>
          <w:sz w:val="20"/>
          <w:szCs w:val="20"/>
          <w:u w:val="single"/>
        </w:rPr>
      </w:pPr>
      <w:r w:rsidRPr="000F4D4E">
        <w:rPr>
          <w:rFonts w:ascii="Arial" w:hAnsi="Arial" w:cs="Arial"/>
          <w:sz w:val="20"/>
          <w:szCs w:val="20"/>
          <w:u w:val="single"/>
        </w:rPr>
        <w:t>h)</w:t>
      </w:r>
      <w:r w:rsidRPr="000F4D4E">
        <w:rPr>
          <w:rFonts w:ascii="Arial" w:hAnsi="Arial" w:cs="Arial"/>
          <w:sz w:val="20"/>
          <w:szCs w:val="20"/>
          <w:u w:val="single"/>
        </w:rPr>
        <w:tab/>
        <w:t xml:space="preserve">not seek or negotiate employment or attempt to arrange contractual agreements with a CAB that would conflict with their duties and responsibilities as assessors; (From EL standard) </w:t>
      </w:r>
    </w:p>
    <w:p w14:paraId="5CD63D77" w14:textId="77777777" w:rsidR="00F82B0E" w:rsidRPr="000F4D4E" w:rsidRDefault="00F82B0E" w:rsidP="000F4D4E">
      <w:pPr>
        <w:pStyle w:val="NormalWeb"/>
        <w:spacing w:before="0" w:beforeAutospacing="0" w:after="120" w:afterAutospacing="0"/>
        <w:ind w:left="1440"/>
        <w:rPr>
          <w:rFonts w:ascii="Arial" w:hAnsi="Arial" w:cs="Arial"/>
          <w:color w:val="FFC000"/>
        </w:rPr>
      </w:pPr>
      <w:r w:rsidRPr="000F4D4E">
        <w:rPr>
          <w:rFonts w:ascii="Arial" w:hAnsi="Arial" w:cs="Arial"/>
          <w:color w:val="FFC000"/>
          <w:sz w:val="20"/>
          <w:szCs w:val="20"/>
        </w:rPr>
        <w:t xml:space="preserve">viii. not knowingly make unauthorized commitments or promises of any kind purporting to bind the affected accreditation body; and shall </w:t>
      </w:r>
    </w:p>
    <w:p w14:paraId="2200F751" w14:textId="77777777" w:rsidR="00F82B0E" w:rsidRPr="000F4D4E" w:rsidRDefault="00F82B0E" w:rsidP="000F4D4E">
      <w:pPr>
        <w:pStyle w:val="NormalWeb"/>
        <w:spacing w:before="0" w:beforeAutospacing="0" w:after="120" w:afterAutospacing="0"/>
        <w:ind w:left="1440"/>
        <w:rPr>
          <w:rFonts w:ascii="Arial" w:hAnsi="Arial" w:cs="Arial"/>
          <w:color w:val="FFC000"/>
        </w:rPr>
      </w:pPr>
      <w:r w:rsidRPr="000F4D4E">
        <w:rPr>
          <w:rFonts w:ascii="Arial" w:hAnsi="Arial" w:cs="Arial"/>
          <w:color w:val="FFC000"/>
          <w:sz w:val="20"/>
          <w:szCs w:val="20"/>
        </w:rPr>
        <w:t xml:space="preserve">ix. attempt to avoid any actions that could create even the appearance that they are violating any of the standards of professional conduct outlined in this clause. </w:t>
      </w:r>
    </w:p>
    <w:p w14:paraId="1A1CB1C0" w14:textId="77777777" w:rsidR="00F82B0E" w:rsidRPr="000F4D4E" w:rsidRDefault="00F82B0E" w:rsidP="000F4D4E">
      <w:pPr>
        <w:pStyle w:val="NormalWeb"/>
        <w:spacing w:before="0" w:beforeAutospacing="0" w:after="120" w:afterAutospacing="0"/>
        <w:ind w:left="720"/>
        <w:rPr>
          <w:rFonts w:ascii="Arial" w:hAnsi="Arial" w:cs="Arial"/>
          <w:color w:val="FFC000"/>
        </w:rPr>
      </w:pPr>
      <w:r w:rsidRPr="000F4D4E">
        <w:rPr>
          <w:rFonts w:ascii="Arial" w:hAnsi="Arial" w:cs="Arial"/>
          <w:color w:val="FFC000"/>
          <w:sz w:val="20"/>
          <w:szCs w:val="20"/>
        </w:rPr>
        <w:t>b) Assessors shall report to the accreditation body any personal issues or activities that constitute a conflict of interest before an assessment occurs. 6.2.5.2 FSMO 2014)</w:t>
      </w:r>
    </w:p>
    <w:p w14:paraId="59DBC5A0" w14:textId="77777777" w:rsidR="00F82B0E" w:rsidRPr="000F4D4E" w:rsidRDefault="00F82B0E" w:rsidP="000F4D4E">
      <w:pPr>
        <w:pStyle w:val="NormalWeb"/>
        <w:spacing w:before="0" w:beforeAutospacing="0" w:after="120" w:afterAutospacing="0"/>
        <w:ind w:left="1440"/>
        <w:rPr>
          <w:rFonts w:ascii="Arial" w:hAnsi="Arial" w:cs="Arial"/>
          <w:color w:val="FFC000"/>
        </w:rPr>
      </w:pPr>
      <w:proofErr w:type="spellStart"/>
      <w:r w:rsidRPr="000F4D4E">
        <w:rPr>
          <w:rFonts w:ascii="Arial" w:hAnsi="Arial" w:cs="Arial"/>
          <w:color w:val="FFC000"/>
          <w:sz w:val="20"/>
          <w:szCs w:val="20"/>
        </w:rPr>
        <w:t>i</w:t>
      </w:r>
      <w:proofErr w:type="spellEnd"/>
      <w:r w:rsidRPr="000F4D4E">
        <w:rPr>
          <w:rFonts w:ascii="Arial" w:hAnsi="Arial" w:cs="Arial"/>
          <w:color w:val="FFC000"/>
          <w:sz w:val="20"/>
          <w:szCs w:val="20"/>
        </w:rPr>
        <w:t xml:space="preserve">. If an unforeseen conflict becomes apparent during an assessment, the lead assessor shall consult, as soon as practicable, with the accreditation body to determine how to proceed with the assessment. </w:t>
      </w:r>
    </w:p>
    <w:p w14:paraId="5F3971C6" w14:textId="77777777" w:rsidR="00F82B0E" w:rsidRPr="000F4D4E" w:rsidRDefault="00F82B0E" w:rsidP="000F4D4E">
      <w:pPr>
        <w:pStyle w:val="NormalWeb"/>
        <w:spacing w:before="0" w:beforeAutospacing="0" w:after="120" w:afterAutospacing="0"/>
        <w:ind w:left="1440"/>
        <w:rPr>
          <w:rFonts w:ascii="Arial" w:hAnsi="Arial" w:cs="Arial"/>
          <w:color w:val="FFC000"/>
        </w:rPr>
      </w:pPr>
      <w:r w:rsidRPr="000F4D4E">
        <w:rPr>
          <w:rFonts w:ascii="Arial" w:hAnsi="Arial" w:cs="Arial"/>
          <w:color w:val="FFC000"/>
          <w:sz w:val="20"/>
          <w:szCs w:val="20"/>
        </w:rPr>
        <w:t xml:space="preserve">ii. The accreditation body shall determine if the reported issues and activities regarding a specific assessor constitute, or can be construed as, conflicts of interest. </w:t>
      </w:r>
    </w:p>
    <w:p w14:paraId="39CEB34A" w14:textId="77777777" w:rsidR="00F82B0E" w:rsidRPr="000F4D4E" w:rsidRDefault="00F82B0E" w:rsidP="000F4D4E">
      <w:pPr>
        <w:pStyle w:val="NormalWeb"/>
        <w:spacing w:before="0" w:beforeAutospacing="0" w:after="120" w:afterAutospacing="0"/>
        <w:ind w:left="1440"/>
        <w:rPr>
          <w:rFonts w:ascii="Arial" w:hAnsi="Arial" w:cs="Arial"/>
          <w:color w:val="FFC000"/>
        </w:rPr>
      </w:pPr>
      <w:proofErr w:type="spellStart"/>
      <w:r w:rsidRPr="000F4D4E">
        <w:rPr>
          <w:rFonts w:ascii="Arial" w:hAnsi="Arial" w:cs="Arial"/>
          <w:color w:val="FFC000"/>
          <w:sz w:val="20"/>
          <w:szCs w:val="20"/>
        </w:rPr>
        <w:lastRenderedPageBreak/>
        <w:t>iiI</w:t>
      </w:r>
      <w:proofErr w:type="spellEnd"/>
      <w:r w:rsidRPr="000F4D4E">
        <w:rPr>
          <w:rFonts w:ascii="Arial" w:hAnsi="Arial" w:cs="Arial"/>
          <w:color w:val="FFC000"/>
          <w:sz w:val="20"/>
          <w:szCs w:val="20"/>
        </w:rPr>
        <w:t xml:space="preserve">. The accreditation body shall take action to ensure that the assessment can proceed without compromising its integrity and impartiality, or shall request that the assessment team terminate the assessment. </w:t>
      </w:r>
    </w:p>
    <w:p w14:paraId="49C0E91C" w14:textId="77777777" w:rsidR="00F82B0E" w:rsidRPr="000F4D4E" w:rsidRDefault="00F82B0E" w:rsidP="000F4D4E">
      <w:pPr>
        <w:pStyle w:val="NormalWeb"/>
        <w:spacing w:before="0" w:beforeAutospacing="0" w:after="120" w:afterAutospacing="0"/>
        <w:ind w:left="1440"/>
        <w:rPr>
          <w:rFonts w:ascii="Arial" w:hAnsi="Arial" w:cs="Arial"/>
          <w:color w:val="FFC000"/>
        </w:rPr>
      </w:pPr>
      <w:r w:rsidRPr="000F4D4E">
        <w:rPr>
          <w:rFonts w:ascii="Arial" w:hAnsi="Arial" w:cs="Arial"/>
          <w:color w:val="FFC000"/>
          <w:sz w:val="20"/>
          <w:szCs w:val="20"/>
        </w:rPr>
        <w:t xml:space="preserve">iv. The accreditation body shall have in place an independent appeals process in the event the FSMO and the accreditation body cannot achieve resolution on the conflict. </w:t>
      </w:r>
    </w:p>
    <w:p w14:paraId="01ED0ABF" w14:textId="1A6E58BE" w:rsidR="000E6C91" w:rsidRDefault="000E6C91" w:rsidP="00347764">
      <w:pPr>
        <w:rPr>
          <w:rFonts w:ascii="Arial" w:hAnsi="Arial" w:cs="Arial"/>
          <w:color w:val="000000" w:themeColor="text1"/>
          <w:sz w:val="20"/>
          <w:szCs w:val="20"/>
        </w:rPr>
      </w:pPr>
      <w:r>
        <w:rPr>
          <w:rFonts w:ascii="Arial" w:hAnsi="Arial" w:cs="Arial"/>
          <w:color w:val="000000" w:themeColor="text1"/>
          <w:sz w:val="20"/>
          <w:szCs w:val="20"/>
        </w:rPr>
        <w:t>Item 24 Language from FSMO 2014 to be reconciled with EL language (</w:t>
      </w:r>
      <w:r w:rsidR="000813E0">
        <w:rPr>
          <w:rFonts w:ascii="Arial" w:hAnsi="Arial" w:cs="Arial"/>
          <w:color w:val="000000" w:themeColor="text1"/>
          <w:sz w:val="20"/>
          <w:szCs w:val="20"/>
        </w:rPr>
        <w:t>January</w:t>
      </w:r>
      <w:r>
        <w:rPr>
          <w:rFonts w:ascii="Arial" w:hAnsi="Arial" w:cs="Arial"/>
          <w:color w:val="000000" w:themeColor="text1"/>
          <w:sz w:val="20"/>
          <w:szCs w:val="20"/>
        </w:rPr>
        <w:t xml:space="preserve"> version from LAB</w:t>
      </w:r>
      <w:r w:rsidR="000813E0">
        <w:rPr>
          <w:rFonts w:ascii="Arial" w:hAnsi="Arial" w:cs="Arial"/>
          <w:color w:val="000000" w:themeColor="text1"/>
          <w:sz w:val="20"/>
          <w:szCs w:val="20"/>
        </w:rPr>
        <w:t xml:space="preserve"> included any suggesting for changes to the language?</w:t>
      </w:r>
      <w:r>
        <w:rPr>
          <w:rFonts w:ascii="Arial" w:hAnsi="Arial" w:cs="Arial"/>
          <w:color w:val="000000" w:themeColor="text1"/>
          <w:sz w:val="20"/>
          <w:szCs w:val="20"/>
        </w:rPr>
        <w:t>)</w:t>
      </w:r>
    </w:p>
    <w:p w14:paraId="1015AFEC" w14:textId="77777777" w:rsidR="000E6C91" w:rsidRDefault="000E6C91" w:rsidP="00321724">
      <w:pPr>
        <w:pStyle w:val="NormalWeb"/>
        <w:spacing w:before="0" w:beforeAutospacing="0" w:after="120" w:afterAutospacing="0"/>
        <w:ind w:left="720"/>
        <w:rPr>
          <w:rFonts w:ascii="ArialMT" w:hAnsi="ArialMT"/>
          <w:color w:val="FFC000"/>
          <w:sz w:val="20"/>
          <w:szCs w:val="20"/>
        </w:rPr>
      </w:pPr>
      <w:r w:rsidRPr="00953E64">
        <w:rPr>
          <w:rFonts w:ascii="ArialMT" w:hAnsi="ArialMT"/>
          <w:color w:val="FFC000"/>
          <w:sz w:val="20"/>
          <w:szCs w:val="20"/>
        </w:rPr>
        <w:t xml:space="preserve">Basic </w:t>
      </w:r>
      <w:r w:rsidRPr="00FE5D26">
        <w:rPr>
          <w:rFonts w:ascii="ArialMT" w:hAnsi="ArialMT"/>
          <w:strike/>
          <w:color w:val="FFC000"/>
          <w:sz w:val="20"/>
          <w:szCs w:val="20"/>
        </w:rPr>
        <w:t>On-Site</w:t>
      </w:r>
      <w:r w:rsidRPr="00953E64">
        <w:rPr>
          <w:rFonts w:ascii="ArialMT" w:hAnsi="ArialMT"/>
          <w:color w:val="FFC000"/>
          <w:sz w:val="20"/>
          <w:szCs w:val="20"/>
        </w:rPr>
        <w:t xml:space="preserve"> Assessment Personnel Qualifications and Training </w:t>
      </w:r>
      <w:r>
        <w:rPr>
          <w:rFonts w:ascii="ArialMT" w:hAnsi="ArialMT"/>
          <w:color w:val="FFC000"/>
          <w:sz w:val="20"/>
          <w:szCs w:val="20"/>
        </w:rPr>
        <w:t>(6.2.6 FSMO 2014)</w:t>
      </w:r>
    </w:p>
    <w:p w14:paraId="2B0AB79E" w14:textId="77777777" w:rsidR="000E6C91" w:rsidRPr="00953E64" w:rsidRDefault="000E6C91" w:rsidP="00321724">
      <w:pPr>
        <w:pStyle w:val="NormalWeb"/>
        <w:spacing w:before="0" w:beforeAutospacing="0" w:after="120" w:afterAutospacing="0"/>
        <w:ind w:left="720"/>
        <w:rPr>
          <w:color w:val="FFC000"/>
        </w:rPr>
      </w:pPr>
      <w:r w:rsidRPr="00953E64">
        <w:rPr>
          <w:rFonts w:ascii="ArialMT" w:hAnsi="ArialMT"/>
          <w:color w:val="FFC000"/>
          <w:sz w:val="20"/>
          <w:szCs w:val="20"/>
        </w:rPr>
        <w:t xml:space="preserve">6.2.6.1 Qualifications </w:t>
      </w:r>
    </w:p>
    <w:p w14:paraId="5532FBCB" w14:textId="77777777" w:rsidR="000E6C91" w:rsidRPr="00953E64" w:rsidRDefault="000E6C91" w:rsidP="00321724">
      <w:pPr>
        <w:pStyle w:val="NormalWeb"/>
        <w:spacing w:before="0" w:beforeAutospacing="0" w:after="120" w:afterAutospacing="0"/>
        <w:ind w:left="720"/>
        <w:rPr>
          <w:color w:val="FFC000"/>
        </w:rPr>
      </w:pPr>
      <w:r w:rsidRPr="00953E64">
        <w:rPr>
          <w:rFonts w:ascii="ArialMT" w:hAnsi="ArialMT"/>
          <w:color w:val="FFC000"/>
          <w:sz w:val="20"/>
          <w:szCs w:val="20"/>
        </w:rPr>
        <w:t xml:space="preserve">An assessor shall be qualified by the accreditation body prior to conducting an assessment. a) Each assessor shall complete or comply with the following: </w:t>
      </w:r>
    </w:p>
    <w:p w14:paraId="1FF27AF5" w14:textId="77777777" w:rsidR="000E6C91" w:rsidRPr="00953E64" w:rsidRDefault="000E6C91" w:rsidP="00321724">
      <w:pPr>
        <w:pStyle w:val="NormalWeb"/>
        <w:spacing w:before="0" w:beforeAutospacing="0" w:after="120" w:afterAutospacing="0"/>
        <w:ind w:left="720"/>
        <w:rPr>
          <w:color w:val="FFC000"/>
        </w:rPr>
      </w:pPr>
      <w:proofErr w:type="spellStart"/>
      <w:r w:rsidRPr="00953E64">
        <w:rPr>
          <w:rFonts w:ascii="ArialMT" w:hAnsi="ArialMT"/>
          <w:color w:val="FFC000"/>
          <w:sz w:val="20"/>
          <w:szCs w:val="20"/>
        </w:rPr>
        <w:t>i</w:t>
      </w:r>
      <w:proofErr w:type="spellEnd"/>
      <w:r w:rsidRPr="00953E64">
        <w:rPr>
          <w:rFonts w:ascii="ArialMT" w:hAnsi="ArialMT"/>
          <w:color w:val="FFC000"/>
          <w:sz w:val="20"/>
          <w:szCs w:val="20"/>
        </w:rPr>
        <w:t xml:space="preserve">. Sign a statement before conducting an assessment certifying that no conflict of interest exists; </w:t>
      </w:r>
    </w:p>
    <w:p w14:paraId="3463C52C" w14:textId="77777777" w:rsidR="000E6C91" w:rsidRPr="00953E64" w:rsidRDefault="000E6C91" w:rsidP="00321724">
      <w:pPr>
        <w:pStyle w:val="NormalWeb"/>
        <w:spacing w:before="0" w:beforeAutospacing="0" w:after="120" w:afterAutospacing="0"/>
        <w:ind w:left="720"/>
        <w:rPr>
          <w:color w:val="FFC000"/>
        </w:rPr>
      </w:pPr>
      <w:r w:rsidRPr="00953E64">
        <w:rPr>
          <w:rFonts w:ascii="ArialMT" w:hAnsi="ArialMT"/>
          <w:color w:val="FFC000"/>
          <w:sz w:val="20"/>
          <w:szCs w:val="20"/>
        </w:rPr>
        <w:t xml:space="preserve">ii. Provide any supporting information as required by the accreditation body. Failure to provide this information makes the proposed assessor ineligible to participate in the assessment program; </w:t>
      </w:r>
    </w:p>
    <w:p w14:paraId="728FFD5A" w14:textId="77777777" w:rsidR="000E6C91" w:rsidRPr="00953E64" w:rsidRDefault="000E6C91" w:rsidP="00321724">
      <w:pPr>
        <w:pStyle w:val="NormalWeb"/>
        <w:spacing w:before="0" w:beforeAutospacing="0" w:after="120" w:afterAutospacing="0"/>
        <w:ind w:left="720"/>
        <w:rPr>
          <w:color w:val="FFC000"/>
        </w:rPr>
      </w:pPr>
      <w:r w:rsidRPr="00953E64">
        <w:rPr>
          <w:rFonts w:ascii="ArialMT" w:hAnsi="ArialMT"/>
          <w:color w:val="FFC000"/>
          <w:sz w:val="20"/>
          <w:szCs w:val="20"/>
        </w:rPr>
        <w:t xml:space="preserve">iii. Be an experienced professional and hold at least a Bachelor’s degree in a scientific discipline or have equivalent experience in environmental sampling and measurement; and </w:t>
      </w:r>
    </w:p>
    <w:p w14:paraId="18F753C5" w14:textId="77777777" w:rsidR="000E6C91" w:rsidRPr="00953E64" w:rsidRDefault="000E6C91" w:rsidP="00321724">
      <w:pPr>
        <w:pStyle w:val="NormalWeb"/>
        <w:spacing w:before="0" w:beforeAutospacing="0" w:after="120" w:afterAutospacing="0"/>
        <w:ind w:left="720"/>
        <w:rPr>
          <w:color w:val="FFC000"/>
        </w:rPr>
      </w:pPr>
      <w:r w:rsidRPr="00953E64">
        <w:rPr>
          <w:rFonts w:ascii="ArialMT" w:hAnsi="ArialMT"/>
          <w:color w:val="FFC000"/>
          <w:sz w:val="20"/>
          <w:szCs w:val="20"/>
        </w:rPr>
        <w:t xml:space="preserve">iv. Be judged proficient by the accreditation body. </w:t>
      </w:r>
    </w:p>
    <w:p w14:paraId="63555999" w14:textId="77777777" w:rsidR="000E6C91" w:rsidRPr="00953E64" w:rsidRDefault="000E6C91" w:rsidP="00321724">
      <w:pPr>
        <w:pStyle w:val="NormalWeb"/>
        <w:spacing w:before="0" w:beforeAutospacing="0" w:after="120" w:afterAutospacing="0"/>
        <w:ind w:left="720"/>
        <w:rPr>
          <w:color w:val="FFC000"/>
        </w:rPr>
      </w:pPr>
      <w:r w:rsidRPr="00953E64">
        <w:rPr>
          <w:rFonts w:ascii="ArialMT" w:hAnsi="ArialMT"/>
          <w:color w:val="FFC000"/>
          <w:sz w:val="20"/>
          <w:szCs w:val="20"/>
        </w:rPr>
        <w:t xml:space="preserve">6.2.6.2 Training </w:t>
      </w:r>
      <w:r>
        <w:rPr>
          <w:rFonts w:ascii="ArialMT" w:hAnsi="ArialMT"/>
          <w:color w:val="FFC000"/>
          <w:sz w:val="20"/>
          <w:szCs w:val="20"/>
        </w:rPr>
        <w:t xml:space="preserve"> (6.2.6 FSMO 2014)</w:t>
      </w:r>
    </w:p>
    <w:p w14:paraId="5C5B22CA" w14:textId="77777777" w:rsidR="000E6C91" w:rsidRPr="00953E64" w:rsidRDefault="000E6C91" w:rsidP="00321724">
      <w:pPr>
        <w:pStyle w:val="NormalWeb"/>
        <w:spacing w:before="0" w:beforeAutospacing="0" w:after="120" w:afterAutospacing="0"/>
        <w:ind w:left="720"/>
        <w:rPr>
          <w:color w:val="FFC000"/>
        </w:rPr>
      </w:pPr>
      <w:r w:rsidRPr="00953E64">
        <w:rPr>
          <w:rFonts w:ascii="ArialMT" w:hAnsi="ArialMT"/>
          <w:color w:val="FFC000"/>
          <w:sz w:val="20"/>
          <w:szCs w:val="20"/>
        </w:rPr>
        <w:t xml:space="preserve">a) Each assessor shall satisfactorily complete a training program approved by the accreditation body responsible for on-site assessments. The training program shall include ongoing changes to and/or adoption of applicable regulations, standards, sampling, and measurement methods and technologies. </w:t>
      </w:r>
      <w:r>
        <w:rPr>
          <w:rFonts w:ascii="ArialMT" w:hAnsi="ArialMT"/>
          <w:color w:val="FFC000"/>
          <w:sz w:val="20"/>
          <w:szCs w:val="20"/>
        </w:rPr>
        <w:t>(6.2.6 FSMO 2014)</w:t>
      </w:r>
    </w:p>
    <w:p w14:paraId="2F5281EA" w14:textId="77777777" w:rsidR="000E6C91" w:rsidRPr="00953E64" w:rsidRDefault="000E6C91" w:rsidP="00321724">
      <w:pPr>
        <w:pStyle w:val="NormalWeb"/>
        <w:spacing w:before="0" w:beforeAutospacing="0" w:after="120" w:afterAutospacing="0"/>
        <w:ind w:left="720"/>
        <w:rPr>
          <w:color w:val="FFC000"/>
        </w:rPr>
      </w:pPr>
      <w:r w:rsidRPr="00953E64">
        <w:rPr>
          <w:rFonts w:ascii="ArialMT" w:hAnsi="ArialMT"/>
          <w:color w:val="FFC000"/>
          <w:sz w:val="20"/>
          <w:szCs w:val="20"/>
        </w:rPr>
        <w:t xml:space="preserve">b) Each accreditation body shall be responsible for ensuring that the training course used to train its assessors meets this Standard. This training program requires assessors to participate in an Assessor Basic Training Course, including attainment of a passing score on the written examination for the course. </w:t>
      </w:r>
      <w:r>
        <w:rPr>
          <w:rFonts w:ascii="ArialMT" w:hAnsi="ArialMT"/>
          <w:color w:val="FFC000"/>
          <w:sz w:val="20"/>
          <w:szCs w:val="20"/>
        </w:rPr>
        <w:t>(6.2.6 FSMO 2014)</w:t>
      </w:r>
    </w:p>
    <w:p w14:paraId="0B4EC261" w14:textId="77777777" w:rsidR="000E6C91" w:rsidRPr="00953E64" w:rsidRDefault="000E6C91" w:rsidP="00321724">
      <w:pPr>
        <w:pStyle w:val="NormalWeb"/>
        <w:spacing w:before="0" w:beforeAutospacing="0" w:after="120" w:afterAutospacing="0"/>
        <w:ind w:left="720"/>
        <w:rPr>
          <w:color w:val="FFC000"/>
        </w:rPr>
      </w:pPr>
      <w:r w:rsidRPr="00953E64">
        <w:rPr>
          <w:rFonts w:ascii="ArialMT" w:hAnsi="ArialMT"/>
          <w:color w:val="FFC000"/>
          <w:sz w:val="20"/>
          <w:szCs w:val="20"/>
        </w:rPr>
        <w:t xml:space="preserve">c) Assessors shall complete Technical Training requirements for at least one technical discipline addressing sampling (grab or composite) or measurement technologies or a combination of technology and method in areas of accreditation, such as, for example: </w:t>
      </w:r>
      <w:r>
        <w:rPr>
          <w:rFonts w:ascii="ArialMT" w:hAnsi="ArialMT"/>
          <w:color w:val="FFC000"/>
          <w:sz w:val="20"/>
          <w:szCs w:val="20"/>
        </w:rPr>
        <w:t>(6.2.6 FSMO 2014)</w:t>
      </w:r>
    </w:p>
    <w:p w14:paraId="6783CAF1" w14:textId="77777777" w:rsidR="000E6C91" w:rsidRPr="00953E64" w:rsidRDefault="000E6C91" w:rsidP="00321724">
      <w:pPr>
        <w:pStyle w:val="NormalWeb"/>
        <w:spacing w:before="0" w:beforeAutospacing="0" w:after="120" w:afterAutospacing="0"/>
        <w:ind w:left="1440"/>
        <w:rPr>
          <w:color w:val="FFC000"/>
        </w:rPr>
      </w:pPr>
      <w:proofErr w:type="spellStart"/>
      <w:r w:rsidRPr="00953E64">
        <w:rPr>
          <w:rFonts w:ascii="ArialMT" w:hAnsi="ArialMT"/>
          <w:color w:val="FFC000"/>
          <w:sz w:val="20"/>
          <w:szCs w:val="20"/>
        </w:rPr>
        <w:t>i</w:t>
      </w:r>
      <w:proofErr w:type="spellEnd"/>
      <w:r w:rsidRPr="00953E64">
        <w:rPr>
          <w:rFonts w:ascii="ArialMT" w:hAnsi="ArialMT"/>
          <w:color w:val="FFC000"/>
          <w:sz w:val="20"/>
          <w:szCs w:val="20"/>
        </w:rPr>
        <w:t xml:space="preserve">. air matrices (ambient, indoor and outdoor air, point source and fugitive emissions, soil atmospheres, air and continuous emissions monitoring); </w:t>
      </w:r>
    </w:p>
    <w:p w14:paraId="460D793C" w14:textId="77777777" w:rsidR="000E6C91" w:rsidRPr="00953E64" w:rsidRDefault="000E6C91" w:rsidP="00321724">
      <w:pPr>
        <w:pStyle w:val="NormalWeb"/>
        <w:spacing w:before="0" w:beforeAutospacing="0" w:after="120" w:afterAutospacing="0"/>
        <w:ind w:left="1440"/>
        <w:rPr>
          <w:color w:val="FFC000"/>
        </w:rPr>
      </w:pPr>
      <w:r w:rsidRPr="00953E64">
        <w:rPr>
          <w:rFonts w:ascii="ArialMT" w:hAnsi="ArialMT"/>
          <w:color w:val="FFC000"/>
          <w:sz w:val="20"/>
          <w:szCs w:val="20"/>
        </w:rPr>
        <w:t xml:space="preserve">ii. solids, including soil, sediment, sludge and solids monitoring; </w:t>
      </w:r>
    </w:p>
    <w:p w14:paraId="0DF0CC0A" w14:textId="77777777" w:rsidR="000E6C91" w:rsidRPr="00953E64" w:rsidRDefault="000E6C91" w:rsidP="00321724">
      <w:pPr>
        <w:pStyle w:val="NormalWeb"/>
        <w:spacing w:before="0" w:beforeAutospacing="0" w:after="120" w:afterAutospacing="0"/>
        <w:ind w:left="1440"/>
        <w:rPr>
          <w:color w:val="FFC000"/>
        </w:rPr>
      </w:pPr>
      <w:r w:rsidRPr="00953E64">
        <w:rPr>
          <w:rFonts w:ascii="ArialMT" w:hAnsi="ArialMT"/>
          <w:color w:val="FFC000"/>
          <w:sz w:val="20"/>
          <w:szCs w:val="20"/>
        </w:rPr>
        <w:t xml:space="preserve">iii. water, including surface, waste, drinking and groundwater; </w:t>
      </w:r>
    </w:p>
    <w:p w14:paraId="69D05BEB" w14:textId="77777777" w:rsidR="000E6C91" w:rsidRPr="00953E64" w:rsidRDefault="000E6C91" w:rsidP="00321724">
      <w:pPr>
        <w:pStyle w:val="NormalWeb"/>
        <w:spacing w:before="0" w:beforeAutospacing="0" w:after="120" w:afterAutospacing="0"/>
        <w:ind w:left="1440"/>
        <w:rPr>
          <w:color w:val="FFC000"/>
        </w:rPr>
      </w:pPr>
      <w:r w:rsidRPr="00953E64">
        <w:rPr>
          <w:rFonts w:ascii="ArialMT" w:hAnsi="ArialMT"/>
          <w:color w:val="FFC000"/>
          <w:sz w:val="20"/>
          <w:szCs w:val="20"/>
        </w:rPr>
        <w:t xml:space="preserve">iv. biological samples including, for example, whole animals, fish, shell, plant or animal tissue and microorganisms. </w:t>
      </w:r>
    </w:p>
    <w:p w14:paraId="796340BA" w14:textId="77777777" w:rsidR="000E6C91" w:rsidRPr="008C2C56" w:rsidRDefault="000E6C91" w:rsidP="00321724">
      <w:pPr>
        <w:pStyle w:val="NormalWeb"/>
        <w:spacing w:before="0" w:beforeAutospacing="0" w:after="120" w:afterAutospacing="0"/>
        <w:ind w:left="720"/>
        <w:rPr>
          <w:rFonts w:ascii="Arial" w:hAnsi="Arial" w:cs="Arial"/>
          <w:color w:val="FFC000"/>
        </w:rPr>
      </w:pPr>
      <w:r w:rsidRPr="008C2C56">
        <w:rPr>
          <w:rFonts w:ascii="Arial" w:hAnsi="Arial" w:cs="Arial"/>
          <w:color w:val="FFC000"/>
          <w:sz w:val="20"/>
          <w:szCs w:val="20"/>
        </w:rPr>
        <w:t xml:space="preserve">d) Assessors shall complete </w:t>
      </w:r>
      <w:r w:rsidRPr="00746EC1">
        <w:rPr>
          <w:rFonts w:ascii="Arial" w:hAnsi="Arial" w:cs="Arial"/>
          <w:strike/>
          <w:color w:val="FFC000"/>
          <w:sz w:val="20"/>
          <w:szCs w:val="20"/>
        </w:rPr>
        <w:t>annual</w:t>
      </w:r>
      <w:r w:rsidRPr="008C2C56">
        <w:rPr>
          <w:rFonts w:ascii="Arial" w:hAnsi="Arial" w:cs="Arial"/>
          <w:color w:val="FFC000"/>
          <w:sz w:val="20"/>
          <w:szCs w:val="20"/>
        </w:rPr>
        <w:t xml:space="preserve"> refresher/update training in order to: (6.2.6 FSMO 2014)</w:t>
      </w:r>
    </w:p>
    <w:p w14:paraId="6FB71129" w14:textId="77777777" w:rsidR="000E6C91" w:rsidRPr="008C2C56" w:rsidRDefault="000E6C91" w:rsidP="00321724">
      <w:pPr>
        <w:pStyle w:val="NormalWeb"/>
        <w:spacing w:before="0" w:beforeAutospacing="0" w:after="120" w:afterAutospacing="0"/>
        <w:ind w:left="1440"/>
        <w:rPr>
          <w:rFonts w:ascii="Arial" w:hAnsi="Arial" w:cs="Arial"/>
          <w:color w:val="FFC000"/>
        </w:rPr>
      </w:pPr>
      <w:proofErr w:type="spellStart"/>
      <w:r w:rsidRPr="008C2C56">
        <w:rPr>
          <w:rFonts w:ascii="Arial" w:hAnsi="Arial" w:cs="Arial"/>
          <w:color w:val="FFC000"/>
          <w:sz w:val="20"/>
          <w:szCs w:val="20"/>
        </w:rPr>
        <w:t>i</w:t>
      </w:r>
      <w:proofErr w:type="spellEnd"/>
      <w:r w:rsidRPr="008C2C56">
        <w:rPr>
          <w:rFonts w:ascii="Arial" w:hAnsi="Arial" w:cs="Arial"/>
          <w:color w:val="FFC000"/>
          <w:sz w:val="20"/>
          <w:szCs w:val="20"/>
        </w:rPr>
        <w:t xml:space="preserve">. be familiar with the relevant legal regulations, accreditation procedures, and accreditation requirements; </w:t>
      </w:r>
    </w:p>
    <w:p w14:paraId="5D1A39D2" w14:textId="77777777" w:rsidR="000E6C91" w:rsidRPr="00746EC1" w:rsidRDefault="000E6C91" w:rsidP="00321724">
      <w:pPr>
        <w:pStyle w:val="NormalWeb"/>
        <w:spacing w:before="0" w:beforeAutospacing="0" w:after="120" w:afterAutospacing="0"/>
        <w:ind w:left="1440"/>
        <w:rPr>
          <w:rFonts w:ascii="Arial" w:hAnsi="Arial" w:cs="Arial"/>
          <w:color w:val="0070C0"/>
        </w:rPr>
      </w:pPr>
      <w:proofErr w:type="spellStart"/>
      <w:r w:rsidRPr="008C2C56">
        <w:rPr>
          <w:rFonts w:ascii="Arial" w:hAnsi="Arial" w:cs="Arial"/>
          <w:color w:val="FFC000"/>
          <w:sz w:val="20"/>
          <w:szCs w:val="20"/>
        </w:rPr>
        <w:t>ii.have</w:t>
      </w:r>
      <w:proofErr w:type="spellEnd"/>
      <w:r w:rsidRPr="008C2C56">
        <w:rPr>
          <w:rFonts w:ascii="Arial" w:hAnsi="Arial" w:cs="Arial"/>
          <w:color w:val="FFC000"/>
          <w:sz w:val="20"/>
          <w:szCs w:val="20"/>
        </w:rPr>
        <w:t xml:space="preserve"> </w:t>
      </w:r>
      <w:r w:rsidRPr="00746EC1">
        <w:rPr>
          <w:rFonts w:ascii="Arial" w:hAnsi="Arial" w:cs="Arial"/>
          <w:strike/>
          <w:color w:val="FFC000"/>
          <w:sz w:val="20"/>
          <w:szCs w:val="20"/>
        </w:rPr>
        <w:t>a thorough</w:t>
      </w:r>
      <w:r w:rsidRPr="008C2C56">
        <w:rPr>
          <w:rFonts w:ascii="Arial" w:hAnsi="Arial" w:cs="Arial"/>
          <w:color w:val="FFC000"/>
          <w:sz w:val="20"/>
          <w:szCs w:val="20"/>
        </w:rPr>
        <w:t xml:space="preserve"> knowledge of the relevant assessment methods and assessment documents; </w:t>
      </w:r>
    </w:p>
    <w:p w14:paraId="522904BB" w14:textId="77777777" w:rsidR="000E6C91" w:rsidRPr="008C2C56" w:rsidRDefault="000E6C91" w:rsidP="00321724">
      <w:pPr>
        <w:pStyle w:val="NormalWeb"/>
        <w:spacing w:before="0" w:beforeAutospacing="0" w:after="120" w:afterAutospacing="0"/>
        <w:ind w:left="1440"/>
        <w:rPr>
          <w:rFonts w:ascii="Arial" w:hAnsi="Arial" w:cs="Arial"/>
          <w:color w:val="FFC000"/>
        </w:rPr>
      </w:pPr>
      <w:r w:rsidRPr="008C2C56">
        <w:rPr>
          <w:rFonts w:ascii="Arial" w:hAnsi="Arial" w:cs="Arial"/>
          <w:color w:val="FFC000"/>
          <w:sz w:val="20"/>
          <w:szCs w:val="20"/>
        </w:rPr>
        <w:t xml:space="preserve">iii. be </w:t>
      </w:r>
      <w:r w:rsidRPr="00746EC1">
        <w:rPr>
          <w:rFonts w:ascii="Arial" w:hAnsi="Arial" w:cs="Arial"/>
          <w:strike/>
          <w:color w:val="FFC000"/>
          <w:sz w:val="20"/>
          <w:szCs w:val="20"/>
        </w:rPr>
        <w:t>thoroughly</w:t>
      </w:r>
      <w:r w:rsidRPr="008C2C56">
        <w:rPr>
          <w:rFonts w:ascii="Arial" w:hAnsi="Arial" w:cs="Arial"/>
          <w:color w:val="FFC000"/>
          <w:sz w:val="20"/>
          <w:szCs w:val="20"/>
        </w:rPr>
        <w:t xml:space="preserve"> familiar with the various forms of records described in Clause 7.6, Document and Record Review; </w:t>
      </w:r>
    </w:p>
    <w:p w14:paraId="0AA752CD" w14:textId="77777777" w:rsidR="000E6C91" w:rsidRPr="008C2C56" w:rsidRDefault="000E6C91" w:rsidP="00321724">
      <w:pPr>
        <w:pStyle w:val="NormalWeb"/>
        <w:spacing w:before="0" w:beforeAutospacing="0" w:after="120" w:afterAutospacing="0"/>
        <w:ind w:left="1440"/>
        <w:rPr>
          <w:rFonts w:ascii="Arial" w:hAnsi="Arial" w:cs="Arial"/>
          <w:color w:val="FFC000"/>
        </w:rPr>
      </w:pPr>
      <w:r w:rsidRPr="008C2C56">
        <w:rPr>
          <w:rFonts w:ascii="Arial" w:hAnsi="Arial" w:cs="Arial"/>
          <w:color w:val="FFC000"/>
          <w:sz w:val="20"/>
          <w:szCs w:val="20"/>
        </w:rPr>
        <w:t xml:space="preserve">iv. be </w:t>
      </w:r>
      <w:r w:rsidRPr="00746EC1">
        <w:rPr>
          <w:rFonts w:ascii="Arial" w:hAnsi="Arial" w:cs="Arial"/>
          <w:strike/>
          <w:color w:val="FFC000"/>
          <w:sz w:val="20"/>
          <w:szCs w:val="20"/>
        </w:rPr>
        <w:t>thoroughly</w:t>
      </w:r>
      <w:r w:rsidRPr="008C2C56">
        <w:rPr>
          <w:rFonts w:ascii="Arial" w:hAnsi="Arial" w:cs="Arial"/>
          <w:color w:val="FFC000"/>
          <w:sz w:val="20"/>
          <w:szCs w:val="20"/>
        </w:rPr>
        <w:t xml:space="preserve"> cognizant of data reporting, analysis, and reduction techniques and procedures; </w:t>
      </w:r>
    </w:p>
    <w:p w14:paraId="50204648" w14:textId="77777777" w:rsidR="000E6C91" w:rsidRPr="008C2C56" w:rsidRDefault="000E6C91" w:rsidP="00321724">
      <w:pPr>
        <w:pStyle w:val="NormalWeb"/>
        <w:spacing w:before="0" w:beforeAutospacing="0" w:after="120" w:afterAutospacing="0"/>
        <w:ind w:left="1440"/>
        <w:rPr>
          <w:rFonts w:ascii="Arial" w:hAnsi="Arial" w:cs="Arial"/>
          <w:color w:val="FFC000"/>
        </w:rPr>
      </w:pPr>
      <w:r w:rsidRPr="008C2C56">
        <w:rPr>
          <w:rFonts w:ascii="Arial" w:hAnsi="Arial" w:cs="Arial"/>
          <w:color w:val="FFC000"/>
          <w:sz w:val="20"/>
          <w:szCs w:val="20"/>
        </w:rPr>
        <w:lastRenderedPageBreak/>
        <w:t xml:space="preserve">v. have a working knowledge and be conversant with specific sampling and measurement techniques or types thereof for which the accreditation is sought and, where relevant, with any associated sampling preservation procedures; and </w:t>
      </w:r>
    </w:p>
    <w:p w14:paraId="013520C3" w14:textId="77777777" w:rsidR="000E6C91" w:rsidRPr="008C2C56" w:rsidRDefault="000E6C91" w:rsidP="00321724">
      <w:pPr>
        <w:pStyle w:val="NormalWeb"/>
        <w:spacing w:before="0" w:beforeAutospacing="0" w:after="120" w:afterAutospacing="0"/>
        <w:ind w:left="1440"/>
        <w:rPr>
          <w:rFonts w:ascii="Arial" w:hAnsi="Arial" w:cs="Arial"/>
          <w:color w:val="FFC000"/>
        </w:rPr>
      </w:pPr>
      <w:r w:rsidRPr="008C2C56">
        <w:rPr>
          <w:rFonts w:ascii="Arial" w:hAnsi="Arial" w:cs="Arial"/>
          <w:color w:val="FFC000"/>
          <w:sz w:val="20"/>
          <w:szCs w:val="20"/>
        </w:rPr>
        <w:t xml:space="preserve">vi. be able to communicate effectively, both orally and in writing. </w:t>
      </w:r>
    </w:p>
    <w:p w14:paraId="6E367BD4" w14:textId="77777777" w:rsidR="000E6C91" w:rsidRPr="008C2C56" w:rsidRDefault="000E6C91" w:rsidP="00321724">
      <w:pPr>
        <w:pStyle w:val="NormalWeb"/>
        <w:spacing w:before="0" w:beforeAutospacing="0" w:after="120" w:afterAutospacing="0"/>
        <w:ind w:left="2160"/>
        <w:rPr>
          <w:rFonts w:ascii="Arial" w:hAnsi="Arial" w:cs="Arial"/>
          <w:color w:val="FFC000"/>
        </w:rPr>
      </w:pPr>
      <w:r w:rsidRPr="008C2C56">
        <w:rPr>
          <w:rFonts w:ascii="Arial" w:hAnsi="Arial" w:cs="Arial"/>
          <w:color w:val="FFC000"/>
          <w:sz w:val="20"/>
          <w:szCs w:val="20"/>
        </w:rPr>
        <w:t xml:space="preserve">NOTE1: Technical disciplines may be related to regulatory programs. </w:t>
      </w:r>
    </w:p>
    <w:p w14:paraId="3B396D8D" w14:textId="77777777" w:rsidR="000E6C91" w:rsidRPr="008C2C56" w:rsidRDefault="000E6C91" w:rsidP="00321724">
      <w:pPr>
        <w:pStyle w:val="NormalWeb"/>
        <w:spacing w:before="0" w:beforeAutospacing="0" w:after="120" w:afterAutospacing="0"/>
        <w:ind w:left="2160"/>
        <w:rPr>
          <w:rFonts w:ascii="Arial" w:hAnsi="Arial" w:cs="Arial"/>
          <w:color w:val="FFC000"/>
        </w:rPr>
      </w:pPr>
      <w:r w:rsidRPr="008C2C56">
        <w:rPr>
          <w:rFonts w:ascii="Arial" w:hAnsi="Arial" w:cs="Arial"/>
          <w:color w:val="FFC000"/>
          <w:sz w:val="20"/>
          <w:szCs w:val="20"/>
        </w:rPr>
        <w:t>NOTE 2: The assessor training program can be implemented by either an accreditation body, assessor bodies, or other approved entities</w:t>
      </w:r>
    </w:p>
    <w:p w14:paraId="252C9111" w14:textId="77777777" w:rsidR="000E6C91" w:rsidRPr="008C2C56" w:rsidRDefault="000E6C91" w:rsidP="00321724">
      <w:pPr>
        <w:pStyle w:val="NormalWeb"/>
        <w:spacing w:before="0" w:beforeAutospacing="0" w:after="120" w:afterAutospacing="0"/>
        <w:ind w:left="2160"/>
        <w:rPr>
          <w:rFonts w:ascii="Arial" w:hAnsi="Arial" w:cs="Arial"/>
          <w:color w:val="FFC000"/>
        </w:rPr>
      </w:pPr>
      <w:r w:rsidRPr="008C2C56">
        <w:rPr>
          <w:rFonts w:ascii="Arial" w:hAnsi="Arial" w:cs="Arial"/>
          <w:color w:val="FFC000"/>
          <w:sz w:val="20"/>
          <w:szCs w:val="20"/>
        </w:rPr>
        <w:t>NOTE 3: The purpose of technical training is to ensure consistency of knowledge and techniques among the assessors. The technical training assumes a level of basic knowledge of the subject and concentrates on the elements of the sampling and measurement technology or methods that are key to properly assuring FSMO competency to deliver data of known and documented quality</w:t>
      </w:r>
    </w:p>
    <w:p w14:paraId="52227CAC" w14:textId="7221B4B7" w:rsidR="000E6C91" w:rsidRDefault="00A34E39" w:rsidP="00347764">
      <w:pPr>
        <w:rPr>
          <w:rFonts w:ascii="Arial" w:hAnsi="Arial" w:cs="Arial"/>
          <w:color w:val="000000" w:themeColor="text1"/>
          <w:sz w:val="20"/>
          <w:szCs w:val="20"/>
        </w:rPr>
      </w:pPr>
      <w:r>
        <w:rPr>
          <w:rFonts w:ascii="Arial" w:hAnsi="Arial" w:cs="Arial"/>
          <w:color w:val="000000" w:themeColor="text1"/>
          <w:sz w:val="20"/>
          <w:szCs w:val="20"/>
        </w:rPr>
        <w:t>EL</w:t>
      </w:r>
      <w:r w:rsidR="00176AF0">
        <w:rPr>
          <w:rFonts w:ascii="Arial" w:hAnsi="Arial" w:cs="Arial"/>
          <w:color w:val="000000" w:themeColor="text1"/>
          <w:sz w:val="20"/>
          <w:szCs w:val="20"/>
        </w:rPr>
        <w:t xml:space="preserve"> language Jan 2022</w:t>
      </w:r>
      <w:r w:rsidR="00321724">
        <w:rPr>
          <w:rFonts w:ascii="Arial" w:hAnsi="Arial" w:cs="Arial"/>
          <w:color w:val="000000" w:themeColor="text1"/>
          <w:sz w:val="20"/>
          <w:szCs w:val="20"/>
        </w:rPr>
        <w:t xml:space="preserve"> may be used for this FSMO section with modifications?</w:t>
      </w:r>
    </w:p>
    <w:p w14:paraId="5160B1E3" w14:textId="77777777" w:rsidR="00176AF0" w:rsidRPr="003F2196" w:rsidRDefault="00176AF0" w:rsidP="00176AF0">
      <w:pPr>
        <w:pStyle w:val="Style1"/>
        <w:tabs>
          <w:tab w:val="left" w:pos="900"/>
        </w:tabs>
        <w:adjustRightInd/>
        <w:ind w:left="1620" w:right="144" w:hanging="900"/>
        <w:rPr>
          <w:i w:val="0"/>
          <w:iCs/>
        </w:rPr>
      </w:pPr>
      <w:r w:rsidRPr="003F2196">
        <w:rPr>
          <w:rFonts w:eastAsia="Arial Unicode MS"/>
          <w:i w:val="0"/>
          <w:iCs/>
        </w:rPr>
        <w:t>6.1.2.9.1</w:t>
      </w:r>
      <w:r w:rsidRPr="003F2196">
        <w:rPr>
          <w:rFonts w:eastAsia="Arial Unicode MS"/>
          <w:i w:val="0"/>
          <w:iCs/>
        </w:rPr>
        <w:tab/>
      </w:r>
      <w:r w:rsidRPr="003F2196">
        <w:rPr>
          <w:i w:val="0"/>
          <w:iCs/>
        </w:rPr>
        <w:t xml:space="preserve">An assessor shall hold at least a Bachelor’s degree in a scientific discipline or have commensurate experience acquired by having performed verified assessments of environmental CABs (see 6.1.3.2.1).  An accreditation body that chooses to evaluate an assessor's educational qualifications using the "commensurate experience" allowance shall have documented procedures for evaluating what constitutes commensurate experience.  These procedures must define how this practice is applied within the organization and document the decision-making process used to approve the assessor. </w:t>
      </w:r>
    </w:p>
    <w:p w14:paraId="059531E7" w14:textId="77777777" w:rsidR="00176AF0" w:rsidRPr="003F2196" w:rsidRDefault="00176AF0" w:rsidP="00176AF0">
      <w:pPr>
        <w:pStyle w:val="Style1"/>
        <w:tabs>
          <w:tab w:val="left" w:pos="900"/>
        </w:tabs>
        <w:adjustRightInd/>
        <w:ind w:left="1620" w:right="144" w:hanging="900"/>
        <w:rPr>
          <w:rFonts w:eastAsia="Arial Unicode MS"/>
          <w:i w:val="0"/>
          <w:iCs/>
        </w:rPr>
      </w:pPr>
    </w:p>
    <w:p w14:paraId="47A815A1" w14:textId="01D8C357" w:rsidR="00176AF0" w:rsidRPr="003F2196" w:rsidRDefault="00176AF0" w:rsidP="00176AF0">
      <w:pPr>
        <w:pStyle w:val="AAA-Level2"/>
        <w:tabs>
          <w:tab w:val="clear" w:pos="720"/>
          <w:tab w:val="clear" w:pos="1440"/>
          <w:tab w:val="clear" w:pos="1800"/>
          <w:tab w:val="clear" w:pos="2340"/>
          <w:tab w:val="clear" w:pos="2880"/>
          <w:tab w:val="left" w:pos="900"/>
          <w:tab w:val="left" w:pos="1987"/>
          <w:tab w:val="left" w:pos="2520"/>
        </w:tabs>
        <w:ind w:left="1620" w:hanging="900"/>
        <w:rPr>
          <w:rFonts w:eastAsia="Arial Unicode MS"/>
          <w:i w:val="0"/>
          <w:iCs/>
        </w:rPr>
      </w:pPr>
      <w:r w:rsidRPr="003F2196">
        <w:rPr>
          <w:rFonts w:eastAsia="Arial Unicode MS"/>
          <w:i w:val="0"/>
          <w:iCs/>
        </w:rPr>
        <w:t>6.1.2.9.2</w:t>
      </w:r>
      <w:r w:rsidRPr="003F2196">
        <w:rPr>
          <w:rFonts w:eastAsia="Arial Unicode MS"/>
          <w:i w:val="0"/>
          <w:iCs/>
        </w:rPr>
        <w:tab/>
        <w:t xml:space="preserve">An assessor shall complete and pass assessor training courses that include obtaining a passing score on the written examination at the </w:t>
      </w:r>
      <w:proofErr w:type="spellStart"/>
      <w:r w:rsidRPr="003F2196">
        <w:rPr>
          <w:rFonts w:eastAsia="Arial Unicode MS"/>
          <w:i w:val="0"/>
          <w:iCs/>
        </w:rPr>
        <w:t>conclu</w:t>
      </w:r>
      <w:proofErr w:type="spellEnd"/>
      <w:r w:rsidR="006A1982">
        <w:rPr>
          <w:rFonts w:eastAsia="Arial Unicode MS"/>
          <w:i w:val="0"/>
          <w:iCs/>
        </w:rPr>
        <w:t xml:space="preserve">  </w:t>
      </w:r>
      <w:proofErr w:type="spellStart"/>
      <w:r w:rsidRPr="003F2196">
        <w:rPr>
          <w:rFonts w:eastAsia="Arial Unicode MS"/>
          <w:i w:val="0"/>
          <w:iCs/>
        </w:rPr>
        <w:t>sion</w:t>
      </w:r>
      <w:proofErr w:type="spellEnd"/>
      <w:r w:rsidRPr="003F2196">
        <w:rPr>
          <w:rFonts w:eastAsia="Arial Unicode MS"/>
          <w:i w:val="0"/>
          <w:iCs/>
        </w:rPr>
        <w:t xml:space="preserve"> of the course.  These training courses shall include, but not be limited to:</w:t>
      </w:r>
    </w:p>
    <w:p w14:paraId="1652897F" w14:textId="77777777" w:rsidR="00176AF0" w:rsidRPr="00C86F4D" w:rsidRDefault="00176AF0" w:rsidP="00176AF0">
      <w:pPr>
        <w:pStyle w:val="AAA-Level2"/>
        <w:tabs>
          <w:tab w:val="clear" w:pos="720"/>
          <w:tab w:val="clear" w:pos="1440"/>
          <w:tab w:val="clear" w:pos="1800"/>
          <w:tab w:val="clear" w:pos="2340"/>
          <w:tab w:val="clear" w:pos="2880"/>
          <w:tab w:val="left" w:pos="900"/>
          <w:tab w:val="left" w:pos="1987"/>
          <w:tab w:val="left" w:pos="2520"/>
        </w:tabs>
        <w:ind w:left="1620" w:hanging="900"/>
        <w:rPr>
          <w:rFonts w:eastAsia="Arial Unicode MS"/>
          <w:i w:val="0"/>
          <w:iCs/>
        </w:rPr>
      </w:pPr>
    </w:p>
    <w:p w14:paraId="777195F7" w14:textId="77777777" w:rsidR="00176AF0" w:rsidRPr="00C86F4D" w:rsidRDefault="00176AF0" w:rsidP="00176AF0">
      <w:pPr>
        <w:pStyle w:val="subclause"/>
        <w:ind w:left="2174"/>
        <w:rPr>
          <w:i w:val="0"/>
          <w:iCs w:val="0"/>
        </w:rPr>
      </w:pPr>
      <w:r w:rsidRPr="00C86F4D">
        <w:rPr>
          <w:i w:val="0"/>
          <w:iCs w:val="0"/>
        </w:rPr>
        <w:t>a)</w:t>
      </w:r>
      <w:r w:rsidRPr="00C86F4D">
        <w:rPr>
          <w:i w:val="0"/>
          <w:iCs w:val="0"/>
        </w:rPr>
        <w:tab/>
        <w:t xml:space="preserve">TNI proficiency testing and quality management systems assessment training (specifically, TNI ELS Volume 1, Modules 1 and 2); </w:t>
      </w:r>
    </w:p>
    <w:p w14:paraId="5B9313D9" w14:textId="77777777" w:rsidR="00176AF0" w:rsidRPr="00C86F4D" w:rsidRDefault="00176AF0" w:rsidP="00176AF0">
      <w:pPr>
        <w:pStyle w:val="subclause"/>
        <w:ind w:left="2174"/>
        <w:rPr>
          <w:i w:val="0"/>
          <w:iCs w:val="0"/>
        </w:rPr>
      </w:pPr>
    </w:p>
    <w:p w14:paraId="346D540F" w14:textId="77777777" w:rsidR="00176AF0" w:rsidRPr="00C86F4D" w:rsidRDefault="00176AF0" w:rsidP="00176AF0">
      <w:pPr>
        <w:pStyle w:val="subclause"/>
        <w:ind w:left="2174"/>
        <w:rPr>
          <w:i w:val="0"/>
          <w:iCs w:val="0"/>
        </w:rPr>
      </w:pPr>
      <w:r w:rsidRPr="00C86F4D">
        <w:rPr>
          <w:i w:val="0"/>
          <w:iCs w:val="0"/>
        </w:rPr>
        <w:t>b)</w:t>
      </w:r>
      <w:r w:rsidRPr="00C86F4D">
        <w:rPr>
          <w:i w:val="0"/>
          <w:iCs w:val="0"/>
        </w:rPr>
        <w:tab/>
        <w:t xml:space="preserve">TNI technical module assessment training (e.g., TNI ELS Volume 1, individual Modules 3 through 7); and </w:t>
      </w:r>
    </w:p>
    <w:p w14:paraId="613E9053" w14:textId="77777777" w:rsidR="00176AF0" w:rsidRPr="00C86F4D" w:rsidRDefault="00176AF0" w:rsidP="00176AF0">
      <w:pPr>
        <w:pStyle w:val="subclause"/>
        <w:ind w:left="2174"/>
        <w:rPr>
          <w:i w:val="0"/>
          <w:iCs w:val="0"/>
        </w:rPr>
      </w:pPr>
    </w:p>
    <w:p w14:paraId="3833A7EE" w14:textId="77777777" w:rsidR="00176AF0" w:rsidRPr="00C86F4D" w:rsidRDefault="00176AF0" w:rsidP="00176AF0">
      <w:pPr>
        <w:pStyle w:val="subclause"/>
        <w:ind w:left="2174"/>
        <w:rPr>
          <w:i w:val="0"/>
          <w:iCs w:val="0"/>
        </w:rPr>
      </w:pPr>
      <w:r w:rsidRPr="00C86F4D">
        <w:rPr>
          <w:i w:val="0"/>
          <w:iCs w:val="0"/>
        </w:rPr>
        <w:t>c)</w:t>
      </w:r>
      <w:r w:rsidRPr="00C86F4D">
        <w:rPr>
          <w:i w:val="0"/>
          <w:iCs w:val="0"/>
        </w:rPr>
        <w:tab/>
        <w:t xml:space="preserve">Technical discipline assessment training as required by the Accreditation Body for the accreditation scheme(s) supported. </w:t>
      </w:r>
    </w:p>
    <w:p w14:paraId="30BE1EE4" w14:textId="77777777" w:rsidR="00176AF0" w:rsidRPr="00C86F4D" w:rsidRDefault="00176AF0" w:rsidP="00176AF0">
      <w:pPr>
        <w:pStyle w:val="AAA-Level2"/>
        <w:tabs>
          <w:tab w:val="clear" w:pos="720"/>
          <w:tab w:val="clear" w:pos="1440"/>
          <w:tab w:val="clear" w:pos="1800"/>
          <w:tab w:val="clear" w:pos="2340"/>
          <w:tab w:val="clear" w:pos="2880"/>
          <w:tab w:val="left" w:pos="900"/>
          <w:tab w:val="left" w:pos="1987"/>
          <w:tab w:val="left" w:pos="2520"/>
        </w:tabs>
        <w:ind w:left="1620" w:hanging="900"/>
        <w:rPr>
          <w:rFonts w:eastAsia="Arial Unicode MS"/>
          <w:i w:val="0"/>
          <w:iCs/>
        </w:rPr>
      </w:pPr>
    </w:p>
    <w:p w14:paraId="08B3EAF8" w14:textId="77777777" w:rsidR="00176AF0" w:rsidRPr="002F7656" w:rsidRDefault="00176AF0" w:rsidP="00176AF0">
      <w:pPr>
        <w:pStyle w:val="AAA-Level2"/>
        <w:tabs>
          <w:tab w:val="clear" w:pos="720"/>
          <w:tab w:val="clear" w:pos="1440"/>
          <w:tab w:val="clear" w:pos="1800"/>
          <w:tab w:val="clear" w:pos="2340"/>
          <w:tab w:val="clear" w:pos="2880"/>
          <w:tab w:val="left" w:pos="900"/>
          <w:tab w:val="left" w:pos="1987"/>
          <w:tab w:val="left" w:pos="2520"/>
        </w:tabs>
        <w:ind w:left="2250" w:hanging="810"/>
        <w:rPr>
          <w:rFonts w:eastAsia="Arial Unicode MS"/>
          <w:i w:val="0"/>
          <w:iCs/>
        </w:rPr>
      </w:pPr>
      <w:r w:rsidRPr="003F2196">
        <w:rPr>
          <w:rFonts w:eastAsia="Arial Unicode MS"/>
          <w:i w:val="0"/>
          <w:iCs/>
        </w:rPr>
        <w:tab/>
      </w:r>
      <w:r w:rsidRPr="002F7656">
        <w:rPr>
          <w:rFonts w:eastAsia="Arial Unicode MS"/>
          <w:i w:val="0"/>
          <w:iCs/>
        </w:rPr>
        <w:t>NOTE:   Examples of technical discipline assessment training could include the U.S. EPA Safe Drinking Water Act Certification Officers training courses in Microbiology, Inorganic Chemistry, and Organic Chemistry; or technical assessment training courses approved and offered by The NELAC Institute (TNI).</w:t>
      </w:r>
    </w:p>
    <w:p w14:paraId="7949F346" w14:textId="77777777" w:rsidR="00176AF0" w:rsidRPr="003F2196" w:rsidRDefault="00176AF0" w:rsidP="00176AF0">
      <w:pPr>
        <w:pStyle w:val="AAA-Level2"/>
        <w:tabs>
          <w:tab w:val="clear" w:pos="720"/>
          <w:tab w:val="clear" w:pos="1440"/>
          <w:tab w:val="clear" w:pos="1800"/>
          <w:tab w:val="clear" w:pos="2340"/>
          <w:tab w:val="clear" w:pos="2880"/>
          <w:tab w:val="left" w:pos="900"/>
          <w:tab w:val="left" w:pos="1987"/>
          <w:tab w:val="left" w:pos="2520"/>
        </w:tabs>
        <w:ind w:left="1620" w:hanging="900"/>
        <w:rPr>
          <w:rFonts w:eastAsia="Arial Unicode MS"/>
          <w:i w:val="0"/>
          <w:iCs/>
        </w:rPr>
      </w:pPr>
    </w:p>
    <w:p w14:paraId="2506B3B3" w14:textId="77777777" w:rsidR="00176AF0" w:rsidRPr="003F2196" w:rsidRDefault="00176AF0" w:rsidP="00176AF0">
      <w:pPr>
        <w:pStyle w:val="AAA-Level2"/>
        <w:tabs>
          <w:tab w:val="clear" w:pos="720"/>
          <w:tab w:val="clear" w:pos="1440"/>
          <w:tab w:val="clear" w:pos="1800"/>
          <w:tab w:val="clear" w:pos="2340"/>
          <w:tab w:val="clear" w:pos="2880"/>
          <w:tab w:val="left" w:pos="900"/>
          <w:tab w:val="left" w:pos="1987"/>
          <w:tab w:val="left" w:pos="2520"/>
        </w:tabs>
        <w:ind w:left="1620" w:hanging="900"/>
        <w:rPr>
          <w:rFonts w:eastAsia="Arial Unicode MS"/>
          <w:i w:val="0"/>
          <w:iCs/>
        </w:rPr>
      </w:pPr>
      <w:r w:rsidRPr="003F2196">
        <w:rPr>
          <w:rFonts w:eastAsia="Arial Unicode MS"/>
          <w:i w:val="0"/>
          <w:iCs/>
        </w:rPr>
        <w:t>6.1.2.9.3</w:t>
      </w:r>
      <w:r w:rsidRPr="003F2196">
        <w:rPr>
          <w:rFonts w:eastAsia="Arial Unicode MS"/>
          <w:i w:val="0"/>
          <w:iCs/>
        </w:rPr>
        <w:tab/>
        <w:t xml:space="preserve">An assessor shall complete on-going refresher training that includes any revisions to the TNI </w:t>
      </w:r>
      <w:r>
        <w:rPr>
          <w:rFonts w:eastAsia="Arial Unicode MS"/>
          <w:i w:val="0"/>
          <w:iCs/>
          <w:u w:val="single"/>
        </w:rPr>
        <w:t>EL</w:t>
      </w:r>
      <w:r>
        <w:rPr>
          <w:rFonts w:eastAsia="Arial Unicode MS"/>
          <w:i w:val="0"/>
          <w:iCs/>
        </w:rPr>
        <w:t xml:space="preserve"> </w:t>
      </w:r>
      <w:r w:rsidRPr="000573C1">
        <w:rPr>
          <w:rFonts w:eastAsia="Arial Unicode MS"/>
          <w:i w:val="0"/>
          <w:iCs/>
          <w:strike/>
        </w:rPr>
        <w:t>ELS</w:t>
      </w:r>
      <w:r w:rsidRPr="003F2196">
        <w:rPr>
          <w:rFonts w:eastAsia="Arial Unicode MS"/>
          <w:i w:val="0"/>
          <w:iCs/>
        </w:rPr>
        <w:t xml:space="preserve"> Volume 1 Standard, plus any additional refresher training as required by the Accreditation Body.</w:t>
      </w:r>
    </w:p>
    <w:p w14:paraId="0D28A9D4" w14:textId="77777777" w:rsidR="00176AF0" w:rsidRPr="003F2196" w:rsidRDefault="00176AF0" w:rsidP="00176AF0">
      <w:pPr>
        <w:pStyle w:val="AAA-Level2"/>
        <w:tabs>
          <w:tab w:val="clear" w:pos="720"/>
          <w:tab w:val="clear" w:pos="1440"/>
          <w:tab w:val="clear" w:pos="1800"/>
          <w:tab w:val="clear" w:pos="2340"/>
          <w:tab w:val="clear" w:pos="2880"/>
          <w:tab w:val="left" w:pos="900"/>
          <w:tab w:val="left" w:pos="1987"/>
          <w:tab w:val="left" w:pos="2520"/>
        </w:tabs>
        <w:ind w:left="1620" w:hanging="900"/>
        <w:rPr>
          <w:rFonts w:eastAsia="Arial Unicode MS"/>
          <w:i w:val="0"/>
          <w:iCs/>
        </w:rPr>
      </w:pPr>
    </w:p>
    <w:p w14:paraId="6C07EEA6" w14:textId="77777777" w:rsidR="00176AF0" w:rsidRPr="003F2196" w:rsidRDefault="00176AF0" w:rsidP="00176AF0">
      <w:pPr>
        <w:pStyle w:val="Style1"/>
        <w:tabs>
          <w:tab w:val="left" w:pos="1710"/>
        </w:tabs>
        <w:adjustRightInd/>
        <w:ind w:left="2340" w:right="144" w:hanging="720"/>
        <w:rPr>
          <w:i w:val="0"/>
          <w:iCs/>
          <w:sz w:val="18"/>
          <w:szCs w:val="18"/>
        </w:rPr>
      </w:pPr>
      <w:r w:rsidRPr="003F2196">
        <w:rPr>
          <w:i w:val="0"/>
          <w:iCs/>
          <w:sz w:val="18"/>
          <w:szCs w:val="18"/>
        </w:rPr>
        <w:t xml:space="preserve">NOTE:  The Accreditation Body </w:t>
      </w:r>
      <w:r w:rsidRPr="003F2196">
        <w:rPr>
          <w:rStyle w:val="sirmain"/>
          <w:i w:val="0"/>
          <w:iCs/>
          <w:sz w:val="18"/>
          <w:szCs w:val="18"/>
        </w:rPr>
        <w:t>may</w:t>
      </w:r>
      <w:r>
        <w:rPr>
          <w:rStyle w:val="sirmain"/>
          <w:i w:val="0"/>
          <w:iCs/>
          <w:sz w:val="18"/>
          <w:szCs w:val="18"/>
        </w:rPr>
        <w:t xml:space="preserve"> </w:t>
      </w:r>
      <w:r>
        <w:rPr>
          <w:rStyle w:val="sirmain"/>
          <w:i w:val="0"/>
          <w:iCs/>
          <w:sz w:val="18"/>
          <w:szCs w:val="18"/>
          <w:u w:val="single"/>
        </w:rPr>
        <w:t>choose to</w:t>
      </w:r>
      <w:r w:rsidRPr="003F2196">
        <w:rPr>
          <w:rStyle w:val="sirmain"/>
          <w:i w:val="0"/>
          <w:iCs/>
          <w:sz w:val="18"/>
          <w:szCs w:val="18"/>
        </w:rPr>
        <w:t xml:space="preserve"> require a written examination with a passing score as evidence for the ongoing (refresher) training of its assessors.</w:t>
      </w:r>
    </w:p>
    <w:p w14:paraId="5D59DD80" w14:textId="5B937168" w:rsidR="00176AF0" w:rsidRDefault="00176AF0" w:rsidP="00347764">
      <w:pPr>
        <w:rPr>
          <w:rFonts w:ascii="Arial" w:hAnsi="Arial" w:cs="Arial"/>
          <w:color w:val="000000" w:themeColor="text1"/>
          <w:sz w:val="20"/>
          <w:szCs w:val="20"/>
        </w:rPr>
      </w:pPr>
    </w:p>
    <w:p w14:paraId="1BB8E776" w14:textId="0CF338C3" w:rsidR="00321724" w:rsidRDefault="00321724" w:rsidP="00347764">
      <w:pPr>
        <w:rPr>
          <w:rFonts w:ascii="Arial" w:hAnsi="Arial" w:cs="Arial"/>
          <w:color w:val="000000" w:themeColor="text1"/>
          <w:sz w:val="20"/>
          <w:szCs w:val="20"/>
        </w:rPr>
      </w:pPr>
      <w:r>
        <w:rPr>
          <w:rFonts w:ascii="Arial" w:hAnsi="Arial" w:cs="Arial"/>
          <w:color w:val="000000" w:themeColor="text1"/>
          <w:sz w:val="20"/>
          <w:szCs w:val="20"/>
        </w:rPr>
        <w:t>Item 29 Where is best fit for this language or should if remain, If so where does it fit?</w:t>
      </w:r>
    </w:p>
    <w:p w14:paraId="25F06D83" w14:textId="77777777" w:rsidR="00321724" w:rsidRDefault="00321724" w:rsidP="00321724">
      <w:pPr>
        <w:pStyle w:val="NormalWeb"/>
        <w:spacing w:before="0" w:beforeAutospacing="0" w:after="0" w:afterAutospacing="0"/>
        <w:ind w:left="720"/>
        <w:rPr>
          <w:rFonts w:ascii="ArialMT" w:hAnsi="ArialMT"/>
          <w:color w:val="FFC000"/>
          <w:sz w:val="20"/>
          <w:szCs w:val="20"/>
        </w:rPr>
      </w:pPr>
      <w:r w:rsidRPr="00DA5AAF">
        <w:rPr>
          <w:rFonts w:ascii="ArialMT" w:hAnsi="ArialMT"/>
          <w:color w:val="FFC000"/>
          <w:sz w:val="20"/>
          <w:szCs w:val="20"/>
        </w:rPr>
        <w:t>Assessor’s Roles and Responsibilities</w:t>
      </w:r>
      <w:r>
        <w:rPr>
          <w:rFonts w:ascii="ArialMT" w:hAnsi="ArialMT"/>
          <w:color w:val="FFC000"/>
          <w:sz w:val="20"/>
          <w:szCs w:val="20"/>
        </w:rPr>
        <w:t xml:space="preserve"> (6.2.5 FSMO 2014)</w:t>
      </w:r>
      <w:r w:rsidRPr="00DA5AAF">
        <w:rPr>
          <w:rFonts w:ascii="ArialMT" w:hAnsi="ArialMT"/>
          <w:color w:val="FFC000"/>
          <w:sz w:val="20"/>
          <w:szCs w:val="20"/>
        </w:rPr>
        <w:br/>
        <w:t xml:space="preserve">Accreditation Program Management </w:t>
      </w:r>
      <w:r>
        <w:rPr>
          <w:rFonts w:ascii="ArialMT" w:hAnsi="ArialMT"/>
          <w:color w:val="FFC000"/>
          <w:sz w:val="20"/>
          <w:szCs w:val="20"/>
        </w:rPr>
        <w:t>(6.2.5 .1 FSMO 2014)</w:t>
      </w:r>
    </w:p>
    <w:p w14:paraId="13A60226" w14:textId="77777777" w:rsidR="00321724" w:rsidRPr="00DA5AAF" w:rsidRDefault="00321724" w:rsidP="00321724">
      <w:pPr>
        <w:pStyle w:val="NormalWeb"/>
        <w:ind w:left="720"/>
        <w:rPr>
          <w:color w:val="FFC000"/>
        </w:rPr>
      </w:pPr>
      <w:r w:rsidRPr="00DA5AAF">
        <w:rPr>
          <w:rFonts w:ascii="ArialMT" w:hAnsi="ArialMT"/>
          <w:color w:val="FFC000"/>
          <w:sz w:val="20"/>
          <w:szCs w:val="20"/>
        </w:rPr>
        <w:lastRenderedPageBreak/>
        <w:t xml:space="preserve">In addition to the management system representative (see Clause </w:t>
      </w:r>
      <w:r w:rsidRPr="001E6DDA">
        <w:rPr>
          <w:rFonts w:ascii="ArialMT" w:hAnsi="ArialMT"/>
          <w:strike/>
          <w:color w:val="FFC000"/>
          <w:sz w:val="20"/>
          <w:szCs w:val="20"/>
        </w:rPr>
        <w:t>5</w:t>
      </w:r>
      <w:r>
        <w:rPr>
          <w:rFonts w:ascii="ArialMT" w:hAnsi="ArialMT"/>
          <w:strike/>
          <w:color w:val="FFC000"/>
          <w:sz w:val="20"/>
          <w:szCs w:val="20"/>
        </w:rPr>
        <w:t xml:space="preserve"> </w:t>
      </w:r>
      <w:r>
        <w:rPr>
          <w:rFonts w:ascii="ArialMT" w:hAnsi="ArialMT"/>
          <w:color w:val="FFC000"/>
          <w:sz w:val="20"/>
          <w:szCs w:val="20"/>
        </w:rPr>
        <w:t xml:space="preserve"> 9</w:t>
      </w:r>
      <w:r w:rsidRPr="00DA5AAF">
        <w:rPr>
          <w:rFonts w:ascii="ArialMT" w:hAnsi="ArialMT"/>
          <w:color w:val="FFC000"/>
          <w:sz w:val="20"/>
          <w:szCs w:val="20"/>
        </w:rPr>
        <w:t xml:space="preserve">), the accreditation body shall identify an individual or individuals responsible for day-to-day management of the accreditation program(s). This individual shall: </w:t>
      </w:r>
      <w:r>
        <w:rPr>
          <w:rFonts w:ascii="ArialMT" w:hAnsi="ArialMT"/>
          <w:color w:val="FFC000"/>
          <w:sz w:val="20"/>
          <w:szCs w:val="20"/>
        </w:rPr>
        <w:t>(6.2.5 .1 FSMO 2014)</w:t>
      </w:r>
    </w:p>
    <w:p w14:paraId="62AD3130" w14:textId="77777777" w:rsidR="00321724" w:rsidRPr="00DA5AAF" w:rsidRDefault="00321724" w:rsidP="00321724">
      <w:pPr>
        <w:pStyle w:val="NormalWeb"/>
        <w:ind w:left="1080"/>
        <w:rPr>
          <w:color w:val="FFC000"/>
        </w:rPr>
      </w:pPr>
      <w:r w:rsidRPr="00DA5AAF">
        <w:rPr>
          <w:rFonts w:ascii="ArialMT" w:hAnsi="ArialMT"/>
          <w:color w:val="FFC000"/>
          <w:sz w:val="20"/>
          <w:szCs w:val="20"/>
        </w:rPr>
        <w:t xml:space="preserve">a)  be an employee of the accreditation body, and </w:t>
      </w:r>
      <w:r>
        <w:rPr>
          <w:rFonts w:ascii="ArialMT" w:hAnsi="ArialMT"/>
          <w:color w:val="FFC000"/>
          <w:sz w:val="20"/>
          <w:szCs w:val="20"/>
        </w:rPr>
        <w:t>(6.2.5 .1 FSMO 2014)</w:t>
      </w:r>
    </w:p>
    <w:p w14:paraId="2944DFEC" w14:textId="77777777" w:rsidR="00321724" w:rsidRPr="00DA5AAF" w:rsidRDefault="00321724" w:rsidP="00321724">
      <w:pPr>
        <w:pStyle w:val="NormalWeb"/>
        <w:ind w:left="1080"/>
        <w:rPr>
          <w:color w:val="FFC000"/>
        </w:rPr>
      </w:pPr>
      <w:r w:rsidRPr="00DA5AAF">
        <w:rPr>
          <w:rFonts w:ascii="ArialMT" w:hAnsi="ArialMT"/>
          <w:color w:val="FFC000"/>
          <w:sz w:val="20"/>
          <w:szCs w:val="20"/>
        </w:rPr>
        <w:t xml:space="preserve">b)  have the technical expertise necessary to: </w:t>
      </w:r>
      <w:r>
        <w:rPr>
          <w:rFonts w:ascii="ArialMT" w:hAnsi="ArialMT"/>
          <w:color w:val="FFC000"/>
          <w:sz w:val="20"/>
          <w:szCs w:val="20"/>
        </w:rPr>
        <w:t>(6.2.5 .1 FSMO 2014)</w:t>
      </w:r>
    </w:p>
    <w:p w14:paraId="524F2046" w14:textId="77777777" w:rsidR="00321724" w:rsidRPr="00DA5AAF" w:rsidRDefault="00321724" w:rsidP="00321724">
      <w:pPr>
        <w:pStyle w:val="NormalWeb"/>
        <w:ind w:left="720"/>
        <w:rPr>
          <w:color w:val="FFC000"/>
        </w:rPr>
      </w:pPr>
      <w:proofErr w:type="spellStart"/>
      <w:r w:rsidRPr="00DA5AAF">
        <w:rPr>
          <w:rFonts w:ascii="ArialMT" w:hAnsi="ArialMT"/>
          <w:color w:val="FFC000"/>
          <w:sz w:val="20"/>
          <w:szCs w:val="20"/>
        </w:rPr>
        <w:t>i</w:t>
      </w:r>
      <w:proofErr w:type="spellEnd"/>
      <w:r w:rsidRPr="00DA5AAF">
        <w:rPr>
          <w:rFonts w:ascii="ArialMT" w:hAnsi="ArialMT"/>
          <w:color w:val="FFC000"/>
          <w:sz w:val="20"/>
          <w:szCs w:val="20"/>
        </w:rPr>
        <w:t xml:space="preserve">. plan and manage the matrix-specific FSMO accreditation program; </w:t>
      </w:r>
      <w:r>
        <w:rPr>
          <w:rFonts w:ascii="ArialMT" w:hAnsi="ArialMT"/>
          <w:color w:val="FFC000"/>
          <w:sz w:val="20"/>
          <w:szCs w:val="20"/>
        </w:rPr>
        <w:t>(6.2.5 .1 FSMO 2014)</w:t>
      </w:r>
    </w:p>
    <w:p w14:paraId="4095F878" w14:textId="77777777" w:rsidR="00321724" w:rsidRPr="00DA5AAF" w:rsidRDefault="00321724" w:rsidP="00321724">
      <w:pPr>
        <w:pStyle w:val="NormalWeb"/>
        <w:ind w:left="720"/>
        <w:rPr>
          <w:color w:val="FFC000"/>
        </w:rPr>
      </w:pPr>
      <w:r w:rsidRPr="00DA5AAF">
        <w:rPr>
          <w:rFonts w:ascii="ArialMT" w:hAnsi="ArialMT"/>
          <w:color w:val="FFC000"/>
          <w:sz w:val="20"/>
          <w:szCs w:val="20"/>
        </w:rPr>
        <w:t xml:space="preserve">ii. coordinate various facets of the FSMO accreditation program with territory, state, and federal or non-government accreditation bodies, as applicable; and </w:t>
      </w:r>
      <w:r>
        <w:rPr>
          <w:rFonts w:ascii="ArialMT" w:hAnsi="ArialMT"/>
          <w:color w:val="FFC000"/>
          <w:sz w:val="20"/>
          <w:szCs w:val="20"/>
        </w:rPr>
        <w:t>(6.2.5 .1 FSMO 2014)</w:t>
      </w:r>
    </w:p>
    <w:p w14:paraId="5469E1AB" w14:textId="77777777" w:rsidR="00321724" w:rsidRPr="00DA5AAF" w:rsidRDefault="00321724" w:rsidP="00321724">
      <w:pPr>
        <w:pStyle w:val="NormalWeb"/>
        <w:ind w:left="720"/>
        <w:rPr>
          <w:color w:val="FFC000"/>
        </w:rPr>
      </w:pPr>
      <w:r w:rsidRPr="00DA5AAF">
        <w:rPr>
          <w:rFonts w:ascii="ArialMT" w:hAnsi="ArialMT"/>
          <w:color w:val="FFC000"/>
          <w:sz w:val="20"/>
          <w:szCs w:val="20"/>
        </w:rPr>
        <w:t>iii.</w:t>
      </w:r>
      <w:r>
        <w:rPr>
          <w:rFonts w:ascii="ArialMT" w:hAnsi="ArialMT"/>
          <w:color w:val="FFC000"/>
          <w:sz w:val="20"/>
          <w:szCs w:val="20"/>
        </w:rPr>
        <w:t xml:space="preserve"> provide input on the technical competence and performance of contractors or employees involved in the accreditation process (6.2.5.1 FSMO 2014)</w:t>
      </w:r>
    </w:p>
    <w:p w14:paraId="7D03414C" w14:textId="77777777" w:rsidR="00321724" w:rsidRPr="00BA2717" w:rsidRDefault="00321724" w:rsidP="00321724">
      <w:pPr>
        <w:pStyle w:val="NormalWeb"/>
        <w:ind w:left="720"/>
        <w:rPr>
          <w:color w:val="FFC000"/>
        </w:rPr>
      </w:pPr>
      <w:r w:rsidRPr="00BA2717">
        <w:rPr>
          <w:rFonts w:ascii="ArialMT" w:hAnsi="ArialMT"/>
          <w:color w:val="FFC000"/>
          <w:sz w:val="20"/>
          <w:szCs w:val="20"/>
        </w:rPr>
        <w:t xml:space="preserve">Standards of Professional Conduct for Assessors </w:t>
      </w:r>
      <w:r>
        <w:rPr>
          <w:rFonts w:ascii="ArialMT" w:hAnsi="ArialMT"/>
          <w:color w:val="FFC000"/>
          <w:sz w:val="20"/>
          <w:szCs w:val="20"/>
        </w:rPr>
        <w:t>(6.2.5.2 FSMO 2014)</w:t>
      </w:r>
    </w:p>
    <w:p w14:paraId="00ECFB32" w14:textId="77777777" w:rsidR="00321724" w:rsidRPr="00BA2717" w:rsidRDefault="00321724" w:rsidP="00321724">
      <w:pPr>
        <w:pStyle w:val="NormalWeb"/>
        <w:ind w:left="720"/>
        <w:rPr>
          <w:color w:val="FFC000"/>
        </w:rPr>
      </w:pPr>
      <w:r w:rsidRPr="00BA2717">
        <w:rPr>
          <w:rFonts w:ascii="ArialMT" w:hAnsi="ArialMT"/>
          <w:color w:val="FFC000"/>
          <w:sz w:val="20"/>
          <w:szCs w:val="20"/>
        </w:rPr>
        <w:t>Professiona</w:t>
      </w:r>
      <w:r>
        <w:rPr>
          <w:rFonts w:ascii="ArialMT" w:hAnsi="ArialMT"/>
          <w:color w:val="FFC000"/>
          <w:sz w:val="20"/>
          <w:szCs w:val="20"/>
        </w:rPr>
        <w:t xml:space="preserve">l </w:t>
      </w:r>
      <w:r w:rsidRPr="00BA2717">
        <w:rPr>
          <w:rFonts w:ascii="ArialMT" w:hAnsi="ArialMT"/>
          <w:color w:val="FFC000"/>
          <w:sz w:val="20"/>
          <w:szCs w:val="20"/>
        </w:rPr>
        <w:t>standards</w:t>
      </w:r>
      <w:r>
        <w:rPr>
          <w:rFonts w:ascii="ArialMT" w:hAnsi="ArialMT"/>
          <w:color w:val="FFC000"/>
          <w:sz w:val="20"/>
          <w:szCs w:val="20"/>
        </w:rPr>
        <w:t xml:space="preserve"> </w:t>
      </w:r>
      <w:r w:rsidRPr="00BA2717">
        <w:rPr>
          <w:rFonts w:ascii="ArialMT" w:hAnsi="ArialMT"/>
          <w:color w:val="FFC000"/>
          <w:sz w:val="20"/>
          <w:szCs w:val="20"/>
        </w:rPr>
        <w:t>apply</w:t>
      </w:r>
      <w:r>
        <w:rPr>
          <w:rFonts w:ascii="ArialMT" w:hAnsi="ArialMT"/>
          <w:color w:val="FFC000"/>
          <w:sz w:val="20"/>
          <w:szCs w:val="20"/>
        </w:rPr>
        <w:t xml:space="preserve"> </w:t>
      </w:r>
      <w:r w:rsidRPr="00BA2717">
        <w:rPr>
          <w:rFonts w:ascii="ArialMT" w:hAnsi="ArialMT"/>
          <w:color w:val="FFC000"/>
          <w:sz w:val="20"/>
          <w:szCs w:val="20"/>
        </w:rPr>
        <w:t>to</w:t>
      </w:r>
      <w:r>
        <w:rPr>
          <w:rFonts w:ascii="ArialMT" w:hAnsi="ArialMT"/>
          <w:color w:val="FFC000"/>
          <w:sz w:val="20"/>
          <w:szCs w:val="20"/>
        </w:rPr>
        <w:t xml:space="preserve"> </w:t>
      </w:r>
      <w:r w:rsidRPr="00BA2717">
        <w:rPr>
          <w:rFonts w:ascii="ArialMT" w:hAnsi="ArialMT"/>
          <w:color w:val="FFC000"/>
          <w:sz w:val="20"/>
          <w:szCs w:val="20"/>
        </w:rPr>
        <w:t>every</w:t>
      </w:r>
      <w:r>
        <w:rPr>
          <w:rFonts w:ascii="ArialMT" w:hAnsi="ArialMT"/>
          <w:color w:val="FFC000"/>
          <w:sz w:val="20"/>
          <w:szCs w:val="20"/>
        </w:rPr>
        <w:t xml:space="preserve"> </w:t>
      </w:r>
      <w:r w:rsidRPr="00BA2717">
        <w:rPr>
          <w:rFonts w:ascii="ArialMT" w:hAnsi="ArialMT"/>
          <w:color w:val="FFC000"/>
          <w:sz w:val="20"/>
          <w:szCs w:val="20"/>
        </w:rPr>
        <w:t>assessor</w:t>
      </w:r>
      <w:r>
        <w:rPr>
          <w:rFonts w:ascii="ArialMT" w:hAnsi="ArialMT"/>
          <w:color w:val="FFC000"/>
          <w:sz w:val="20"/>
          <w:szCs w:val="20"/>
        </w:rPr>
        <w:t xml:space="preserve"> </w:t>
      </w:r>
      <w:r w:rsidRPr="00BA2717">
        <w:rPr>
          <w:rFonts w:ascii="ArialMT" w:hAnsi="ArialMT"/>
          <w:color w:val="FFC000"/>
          <w:sz w:val="20"/>
          <w:szCs w:val="20"/>
        </w:rPr>
        <w:t>,whether</w:t>
      </w:r>
      <w:r>
        <w:rPr>
          <w:rFonts w:ascii="ArialMT" w:hAnsi="ArialMT"/>
          <w:color w:val="FFC000"/>
          <w:sz w:val="20"/>
          <w:szCs w:val="20"/>
        </w:rPr>
        <w:t xml:space="preserve"> </w:t>
      </w:r>
      <w:r w:rsidRPr="00BA2717">
        <w:rPr>
          <w:rFonts w:ascii="ArialMT" w:hAnsi="ArialMT"/>
          <w:color w:val="FFC000"/>
          <w:sz w:val="20"/>
          <w:szCs w:val="20"/>
        </w:rPr>
        <w:t>a</w:t>
      </w:r>
      <w:r>
        <w:rPr>
          <w:rFonts w:ascii="ArialMT" w:hAnsi="ArialMT"/>
          <w:color w:val="FFC000"/>
          <w:sz w:val="20"/>
          <w:szCs w:val="20"/>
        </w:rPr>
        <w:t xml:space="preserve"> </w:t>
      </w:r>
      <w:r w:rsidRPr="00BA2717">
        <w:rPr>
          <w:rFonts w:ascii="ArialMT" w:hAnsi="ArialMT"/>
          <w:color w:val="FFC000"/>
          <w:sz w:val="20"/>
          <w:szCs w:val="20"/>
        </w:rPr>
        <w:t>government</w:t>
      </w:r>
      <w:r>
        <w:rPr>
          <w:rFonts w:ascii="ArialMT" w:hAnsi="ArialMT"/>
          <w:color w:val="FFC000"/>
          <w:sz w:val="20"/>
          <w:szCs w:val="20"/>
        </w:rPr>
        <w:t xml:space="preserve"> </w:t>
      </w:r>
      <w:r w:rsidRPr="00BA2717">
        <w:rPr>
          <w:rFonts w:ascii="ArialMT" w:hAnsi="ArialMT"/>
          <w:color w:val="FFC000"/>
          <w:sz w:val="20"/>
          <w:szCs w:val="20"/>
        </w:rPr>
        <w:t>or</w:t>
      </w:r>
      <w:r>
        <w:rPr>
          <w:rFonts w:ascii="ArialMT" w:hAnsi="ArialMT"/>
          <w:color w:val="FFC000"/>
          <w:sz w:val="20"/>
          <w:szCs w:val="20"/>
        </w:rPr>
        <w:t xml:space="preserve"> </w:t>
      </w:r>
      <w:r w:rsidRPr="00BA2717">
        <w:rPr>
          <w:rFonts w:ascii="ArialMT" w:hAnsi="ArialMT"/>
          <w:color w:val="FFC000"/>
          <w:sz w:val="20"/>
          <w:szCs w:val="20"/>
        </w:rPr>
        <w:t xml:space="preserve">non-government employee or an employee of a third party organization (agent), conducting assessments under an agreement with an accreditation body. </w:t>
      </w:r>
      <w:r>
        <w:rPr>
          <w:rFonts w:ascii="ArialMT" w:hAnsi="ArialMT"/>
          <w:color w:val="FFC000"/>
          <w:sz w:val="20"/>
          <w:szCs w:val="20"/>
        </w:rPr>
        <w:t>6.2.5.2 FSMO 2014)</w:t>
      </w:r>
    </w:p>
    <w:p w14:paraId="2D972A0F" w14:textId="6612BA63" w:rsidR="00321724" w:rsidRPr="00321724" w:rsidRDefault="00321724" w:rsidP="00321724">
      <w:pPr>
        <w:pStyle w:val="NormalWeb"/>
        <w:ind w:left="720"/>
        <w:rPr>
          <w:color w:val="FFC000"/>
        </w:rPr>
      </w:pPr>
      <w:proofErr w:type="spellStart"/>
      <w:r w:rsidRPr="00BA2717">
        <w:rPr>
          <w:rFonts w:ascii="ArialMT" w:hAnsi="ArialMT"/>
          <w:color w:val="FFC000"/>
          <w:sz w:val="20"/>
          <w:szCs w:val="20"/>
        </w:rPr>
        <w:t>NOTE:Assessors</w:t>
      </w:r>
      <w:proofErr w:type="spellEnd"/>
      <w:r w:rsidRPr="00BA2717">
        <w:rPr>
          <w:rFonts w:ascii="ArialMT" w:hAnsi="ArialMT"/>
          <w:color w:val="FFC000"/>
          <w:sz w:val="20"/>
          <w:szCs w:val="20"/>
        </w:rPr>
        <w:t xml:space="preserve"> that knowingly engage in unprofessional activity may be liable for punitive actions as initiated by the assessor’s accreditation body. </w:t>
      </w:r>
      <w:r>
        <w:rPr>
          <w:rFonts w:ascii="ArialMT" w:hAnsi="ArialMT"/>
          <w:color w:val="FFC000"/>
          <w:sz w:val="20"/>
          <w:szCs w:val="20"/>
        </w:rPr>
        <w:t>6.2.5.2 FSMO 2014)</w:t>
      </w:r>
    </w:p>
    <w:p w14:paraId="137FC39C" w14:textId="1F94531D" w:rsidR="000E6C91" w:rsidRDefault="00531443" w:rsidP="00347764">
      <w:pPr>
        <w:rPr>
          <w:rFonts w:ascii="Arial" w:hAnsi="Arial" w:cs="Arial"/>
          <w:color w:val="000000" w:themeColor="text1"/>
          <w:sz w:val="20"/>
          <w:szCs w:val="20"/>
        </w:rPr>
      </w:pPr>
      <w:r>
        <w:rPr>
          <w:rFonts w:ascii="Arial" w:hAnsi="Arial" w:cs="Arial"/>
          <w:color w:val="000000" w:themeColor="text1"/>
          <w:sz w:val="20"/>
          <w:szCs w:val="20"/>
        </w:rPr>
        <w:t xml:space="preserve">Item 31  Removed </w:t>
      </w:r>
      <w:r w:rsidR="00F500E8">
        <w:rPr>
          <w:rFonts w:ascii="Arial" w:hAnsi="Arial" w:cs="Arial"/>
          <w:color w:val="000000" w:themeColor="text1"/>
          <w:sz w:val="20"/>
          <w:szCs w:val="20"/>
        </w:rPr>
        <w:t xml:space="preserve">the </w:t>
      </w:r>
      <w:r>
        <w:rPr>
          <w:rFonts w:ascii="Arial" w:hAnsi="Arial" w:cs="Arial"/>
          <w:color w:val="000000" w:themeColor="text1"/>
          <w:sz w:val="20"/>
          <w:szCs w:val="20"/>
        </w:rPr>
        <w:t>following language</w:t>
      </w:r>
    </w:p>
    <w:p w14:paraId="61610050" w14:textId="77777777" w:rsidR="00531443" w:rsidRPr="00C0292D" w:rsidRDefault="00531443" w:rsidP="00176AF0">
      <w:pPr>
        <w:pStyle w:val="NormalWeb"/>
        <w:spacing w:before="0" w:beforeAutospacing="0" w:after="120" w:afterAutospacing="0"/>
        <w:ind w:left="720"/>
        <w:rPr>
          <w:color w:val="FFC000"/>
        </w:rPr>
      </w:pPr>
      <w:r w:rsidRPr="00C0292D">
        <w:rPr>
          <w:rFonts w:ascii="Arial" w:hAnsi="Arial" w:cs="Arial"/>
          <w:i/>
          <w:iCs/>
          <w:color w:val="FFC000"/>
          <w:sz w:val="20"/>
          <w:szCs w:val="20"/>
        </w:rPr>
        <w:t>The accreditation body shall ensure the satisfactory performance of the assessment and the accreditation decision-making process by establishing procedures for monitoring the performance and competence of the personnel involved. In particular, the accreditation body shall review the performance and competence of its personnel in order to identify training needs. (6.3.1 17011 2004)</w:t>
      </w:r>
    </w:p>
    <w:p w14:paraId="6155D960" w14:textId="77777777" w:rsidR="00531443" w:rsidRPr="00C0292D" w:rsidRDefault="00531443" w:rsidP="00176AF0">
      <w:pPr>
        <w:pStyle w:val="NormalWeb"/>
        <w:spacing w:before="0" w:beforeAutospacing="0" w:after="120" w:afterAutospacing="0"/>
        <w:ind w:left="720"/>
        <w:rPr>
          <w:color w:val="FFC000"/>
        </w:rPr>
      </w:pPr>
      <w:r w:rsidRPr="00C0292D">
        <w:rPr>
          <w:rFonts w:ascii="Arial" w:hAnsi="Arial" w:cs="Arial"/>
          <w:i/>
          <w:iCs/>
          <w:color w:val="FFC000"/>
          <w:sz w:val="20"/>
          <w:szCs w:val="20"/>
        </w:rPr>
        <w:t>The accreditation body shall conduct monitoring (e.g. by on-site observations, or by using other techniques such as review of assessment reports, feedback from CABs and peer monitoring of assessors) to evaluate an assessor’s performance and to recommend appropriate follow-up actions to improve performance. Each assessor shall be observed on-site regularly, normally every three years, unless there is sufficient supporting evidence that the assessor is continuing to perform competently. . (6.3.</w:t>
      </w:r>
      <w:r>
        <w:rPr>
          <w:rFonts w:ascii="Arial" w:hAnsi="Arial" w:cs="Arial"/>
          <w:i/>
          <w:iCs/>
          <w:color w:val="FFC000"/>
          <w:sz w:val="20"/>
          <w:szCs w:val="20"/>
        </w:rPr>
        <w:t xml:space="preserve">2 </w:t>
      </w:r>
      <w:r w:rsidRPr="00C0292D">
        <w:rPr>
          <w:rFonts w:ascii="Arial" w:hAnsi="Arial" w:cs="Arial"/>
          <w:i/>
          <w:iCs/>
          <w:color w:val="FFC000"/>
          <w:sz w:val="20"/>
          <w:szCs w:val="20"/>
        </w:rPr>
        <w:t>17011 2004</w:t>
      </w:r>
      <w:r>
        <w:rPr>
          <w:rFonts w:ascii="Arial" w:hAnsi="Arial" w:cs="Arial"/>
          <w:i/>
          <w:iCs/>
          <w:color w:val="FFC000"/>
          <w:sz w:val="20"/>
          <w:szCs w:val="20"/>
        </w:rPr>
        <w:t>)</w:t>
      </w:r>
    </w:p>
    <w:p w14:paraId="358117B6" w14:textId="77777777" w:rsidR="00531443" w:rsidRDefault="00531443" w:rsidP="00176AF0">
      <w:pPr>
        <w:pStyle w:val="NormalWeb"/>
        <w:ind w:left="720"/>
        <w:rPr>
          <w:rFonts w:ascii="Arial" w:hAnsi="Arial" w:cs="Arial"/>
          <w:color w:val="FFC000"/>
          <w:sz w:val="20"/>
          <w:szCs w:val="20"/>
        </w:rPr>
      </w:pPr>
      <w:proofErr w:type="spellStart"/>
      <w:r w:rsidRPr="00D46B9C">
        <w:rPr>
          <w:rFonts w:ascii="Arial" w:hAnsi="Arial" w:cs="Arial"/>
          <w:color w:val="FFC000"/>
          <w:sz w:val="20"/>
          <w:szCs w:val="20"/>
        </w:rPr>
        <w:t>Not withstanding</w:t>
      </w:r>
      <w:proofErr w:type="spellEnd"/>
      <w:r w:rsidRPr="00D46B9C">
        <w:rPr>
          <w:rFonts w:ascii="Arial" w:hAnsi="Arial" w:cs="Arial"/>
          <w:color w:val="FFC000"/>
          <w:sz w:val="20"/>
          <w:szCs w:val="20"/>
        </w:rPr>
        <w:t xml:space="preserve"> </w:t>
      </w:r>
      <w:r w:rsidRPr="00D46B9C">
        <w:rPr>
          <w:rFonts w:ascii="Arial" w:hAnsi="Arial" w:cs="Arial"/>
          <w:i/>
          <w:iCs/>
          <w:color w:val="FFC000"/>
          <w:sz w:val="20"/>
          <w:szCs w:val="20"/>
        </w:rPr>
        <w:t>ISO/IEC 17011:2004(E) Clause 6.3.2</w:t>
      </w:r>
      <w:r w:rsidRPr="00D46B9C">
        <w:rPr>
          <w:rFonts w:ascii="Arial" w:hAnsi="Arial" w:cs="Arial"/>
          <w:color w:val="FFC000"/>
          <w:sz w:val="20"/>
          <w:szCs w:val="20"/>
        </w:rPr>
        <w:t xml:space="preserve">, each assessor conducting assessments of FSMOs shall be observed on-site at least once in every three years. Supporting evidence (see the referenced ISO clause) is not sufficient in itself to define the continued competence of an assessor. </w:t>
      </w:r>
      <w:r>
        <w:rPr>
          <w:rFonts w:ascii="Arial" w:hAnsi="Arial" w:cs="Arial"/>
          <w:color w:val="FFC000"/>
          <w:sz w:val="20"/>
          <w:szCs w:val="20"/>
        </w:rPr>
        <w:t>(6.3.3 1 FSMO 2014)</w:t>
      </w:r>
    </w:p>
    <w:p w14:paraId="4D843B40" w14:textId="17FBF80D" w:rsidR="00531443" w:rsidRDefault="00531443" w:rsidP="00176AF0">
      <w:pPr>
        <w:ind w:left="720"/>
        <w:rPr>
          <w:rFonts w:ascii="Arial" w:hAnsi="Arial" w:cs="Arial"/>
          <w:color w:val="FFC000"/>
          <w:sz w:val="20"/>
          <w:szCs w:val="20"/>
        </w:rPr>
      </w:pPr>
      <w:r w:rsidRPr="00D46B9C">
        <w:rPr>
          <w:rFonts w:ascii="Arial" w:hAnsi="Arial" w:cs="Arial"/>
          <w:color w:val="FFC000"/>
          <w:sz w:val="20"/>
          <w:szCs w:val="20"/>
        </w:rPr>
        <w:t xml:space="preserve">NOTE: The process or system to evaluate assessor performance should be sufficient to demonstrate compliance with this Standard and be consistent with the organization’s employee evaluation program. </w:t>
      </w:r>
      <w:r>
        <w:rPr>
          <w:rFonts w:ascii="Arial" w:hAnsi="Arial" w:cs="Arial"/>
          <w:color w:val="FFC000"/>
          <w:sz w:val="20"/>
          <w:szCs w:val="20"/>
        </w:rPr>
        <w:t>(6.3.3 1 FSMO 2014)</w:t>
      </w:r>
    </w:p>
    <w:p w14:paraId="3867D5BA" w14:textId="0F9BF27E" w:rsidR="00011A79" w:rsidRPr="00011A79" w:rsidRDefault="00011A79" w:rsidP="00011A79">
      <w:pPr>
        <w:rPr>
          <w:rFonts w:ascii="Arial" w:hAnsi="Arial" w:cs="Arial"/>
          <w:color w:val="000000" w:themeColor="text1"/>
          <w:sz w:val="20"/>
          <w:szCs w:val="20"/>
        </w:rPr>
      </w:pPr>
      <w:r w:rsidRPr="00011A79">
        <w:rPr>
          <w:rFonts w:ascii="Arial" w:hAnsi="Arial" w:cs="Arial"/>
          <w:color w:val="000000" w:themeColor="text1"/>
          <w:sz w:val="20"/>
          <w:szCs w:val="20"/>
        </w:rPr>
        <w:t>Item</w:t>
      </w:r>
      <w:r>
        <w:rPr>
          <w:rFonts w:ascii="Arial" w:hAnsi="Arial" w:cs="Arial"/>
          <w:color w:val="000000" w:themeColor="text1"/>
          <w:sz w:val="20"/>
          <w:szCs w:val="20"/>
        </w:rPr>
        <w:t xml:space="preserve"> 34 Deleted should this be moved to section 8.2 in whole or part</w:t>
      </w:r>
    </w:p>
    <w:p w14:paraId="4B4B19A0" w14:textId="77777777" w:rsidR="00011A79" w:rsidRPr="00A2594A" w:rsidRDefault="00011A79" w:rsidP="00011A79">
      <w:pPr>
        <w:pStyle w:val="NormalWeb"/>
        <w:spacing w:before="0" w:beforeAutospacing="0" w:after="120" w:afterAutospacing="0"/>
        <w:ind w:left="720"/>
        <w:rPr>
          <w:rFonts w:ascii="Arial" w:hAnsi="Arial" w:cs="Arial"/>
          <w:color w:val="FFC000"/>
        </w:rPr>
      </w:pPr>
      <w:commentRangeStart w:id="0"/>
      <w:r w:rsidRPr="00A2594A">
        <w:rPr>
          <w:rFonts w:ascii="Arial" w:hAnsi="Arial" w:cs="Arial"/>
          <w:color w:val="FFC000"/>
          <w:sz w:val="20"/>
          <w:szCs w:val="20"/>
        </w:rPr>
        <w:t xml:space="preserve">7.1.2 </w:t>
      </w:r>
      <w:r w:rsidRPr="00A2594A">
        <w:rPr>
          <w:rFonts w:ascii="Arial" w:hAnsi="Arial" w:cs="Arial"/>
          <w:i/>
          <w:iCs/>
          <w:color w:val="FFC000"/>
          <w:sz w:val="20"/>
          <w:szCs w:val="20"/>
        </w:rPr>
        <w:t>ISO/IEC 17011:2004(E</w:t>
      </w:r>
      <w:commentRangeEnd w:id="0"/>
      <w:r>
        <w:rPr>
          <w:rStyle w:val="CommentReference"/>
        </w:rPr>
        <w:commentReference w:id="0"/>
      </w:r>
      <w:r w:rsidRPr="00A2594A">
        <w:rPr>
          <w:rFonts w:ascii="Arial" w:hAnsi="Arial" w:cs="Arial"/>
          <w:i/>
          <w:iCs/>
          <w:color w:val="FFC000"/>
          <w:sz w:val="20"/>
          <w:szCs w:val="20"/>
        </w:rPr>
        <w:t>), Clause 7.1.</w:t>
      </w:r>
      <w:commentRangeStart w:id="1"/>
      <w:r w:rsidRPr="00A2594A">
        <w:rPr>
          <w:rFonts w:ascii="Arial" w:hAnsi="Arial" w:cs="Arial"/>
          <w:i/>
          <w:iCs/>
          <w:color w:val="FFC000"/>
          <w:sz w:val="20"/>
          <w:szCs w:val="20"/>
        </w:rPr>
        <w:t>2</w:t>
      </w:r>
      <w:commentRangeEnd w:id="1"/>
      <w:r>
        <w:rPr>
          <w:rStyle w:val="CommentReference"/>
        </w:rPr>
        <w:commentReference w:id="1"/>
      </w:r>
      <w:r w:rsidRPr="00A2594A">
        <w:rPr>
          <w:rFonts w:ascii="Arial" w:hAnsi="Arial" w:cs="Arial"/>
          <w:i/>
          <w:iCs/>
          <w:color w:val="FFC000"/>
          <w:sz w:val="20"/>
          <w:szCs w:val="20"/>
        </w:rPr>
        <w:br/>
        <w:t xml:space="preserve">The accreditation body shall make publicly available, and update at adequate intervals, the following: </w:t>
      </w:r>
    </w:p>
    <w:p w14:paraId="1B22F1CF" w14:textId="77777777" w:rsidR="00011A79" w:rsidRPr="00A2594A" w:rsidRDefault="00011A79" w:rsidP="00011A79">
      <w:pPr>
        <w:pStyle w:val="NormalWeb"/>
        <w:spacing w:before="0" w:beforeAutospacing="0" w:after="120" w:afterAutospacing="0"/>
        <w:ind w:left="720"/>
        <w:rPr>
          <w:rFonts w:ascii="Arial" w:hAnsi="Arial" w:cs="Arial"/>
          <w:color w:val="FFC000"/>
        </w:rPr>
      </w:pPr>
      <w:r w:rsidRPr="00A2594A">
        <w:rPr>
          <w:rFonts w:ascii="Arial" w:hAnsi="Arial" w:cs="Arial"/>
          <w:i/>
          <w:iCs/>
          <w:color w:val="FFC000"/>
          <w:sz w:val="20"/>
          <w:szCs w:val="20"/>
        </w:rPr>
        <w:lastRenderedPageBreak/>
        <w:t xml:space="preserve">a) detailed information about its assessment and accreditation processes, including arrangements for granting, maintaining, extending, reducing, suspending and withdrawing accreditation; </w:t>
      </w:r>
    </w:p>
    <w:p w14:paraId="26A34E25" w14:textId="77777777" w:rsidR="00011A79" w:rsidRPr="00A2594A" w:rsidRDefault="00011A79" w:rsidP="00011A79">
      <w:pPr>
        <w:pStyle w:val="NormalWeb"/>
        <w:spacing w:before="0" w:beforeAutospacing="0" w:after="120" w:afterAutospacing="0"/>
        <w:ind w:left="720"/>
        <w:rPr>
          <w:rFonts w:ascii="Arial" w:hAnsi="Arial" w:cs="Arial"/>
          <w:color w:val="FFC000"/>
        </w:rPr>
      </w:pPr>
      <w:r w:rsidRPr="00A2594A">
        <w:rPr>
          <w:rFonts w:ascii="Arial" w:hAnsi="Arial" w:cs="Arial"/>
          <w:i/>
          <w:iCs/>
          <w:color w:val="FFC000"/>
          <w:sz w:val="20"/>
          <w:szCs w:val="20"/>
        </w:rPr>
        <w:t xml:space="preserve">b) a document or reference documents containing the requirements for accreditation, including technical requirements specific to each field of accreditation, where applicable; </w:t>
      </w:r>
    </w:p>
    <w:p w14:paraId="61F9A0E7" w14:textId="77777777" w:rsidR="00011A79" w:rsidRPr="00A2594A" w:rsidRDefault="00011A79" w:rsidP="00011A79">
      <w:pPr>
        <w:pStyle w:val="NormalWeb"/>
        <w:spacing w:before="0" w:beforeAutospacing="0" w:after="120" w:afterAutospacing="0"/>
        <w:ind w:left="720"/>
        <w:rPr>
          <w:rFonts w:ascii="Arial" w:hAnsi="Arial" w:cs="Arial"/>
          <w:i/>
          <w:iCs/>
          <w:color w:val="FFC000"/>
          <w:sz w:val="20"/>
          <w:szCs w:val="20"/>
        </w:rPr>
      </w:pPr>
      <w:r w:rsidRPr="00A2594A">
        <w:rPr>
          <w:rFonts w:ascii="Arial" w:hAnsi="Arial" w:cs="Arial"/>
          <w:i/>
          <w:iCs/>
          <w:color w:val="FFC000"/>
          <w:sz w:val="20"/>
          <w:szCs w:val="20"/>
        </w:rPr>
        <w:t xml:space="preserve">c) general information about the fees relating to the accreditation; </w:t>
      </w:r>
    </w:p>
    <w:p w14:paraId="409EB85A" w14:textId="77777777" w:rsidR="00011A79" w:rsidRPr="00A2594A" w:rsidRDefault="00011A79" w:rsidP="00011A79">
      <w:pPr>
        <w:pStyle w:val="NormalWeb"/>
        <w:spacing w:before="0" w:beforeAutospacing="0" w:after="120" w:afterAutospacing="0"/>
        <w:ind w:left="720"/>
        <w:rPr>
          <w:rFonts w:ascii="Arial" w:hAnsi="Arial" w:cs="Arial"/>
          <w:i/>
          <w:iCs/>
          <w:color w:val="FFC000"/>
          <w:sz w:val="20"/>
          <w:szCs w:val="20"/>
        </w:rPr>
      </w:pPr>
      <w:r w:rsidRPr="00A2594A">
        <w:rPr>
          <w:rFonts w:ascii="Arial" w:hAnsi="Arial" w:cs="Arial"/>
          <w:i/>
          <w:iCs/>
          <w:color w:val="FFC000"/>
          <w:sz w:val="20"/>
          <w:szCs w:val="20"/>
        </w:rPr>
        <w:t xml:space="preserve">d) a description of the rights and obligations of CABs; </w:t>
      </w:r>
    </w:p>
    <w:p w14:paraId="241326E5" w14:textId="77777777" w:rsidR="00011A79" w:rsidRPr="00A2594A" w:rsidRDefault="00011A79" w:rsidP="00011A79">
      <w:pPr>
        <w:pStyle w:val="NormalWeb"/>
        <w:spacing w:before="0" w:beforeAutospacing="0" w:after="120" w:afterAutospacing="0"/>
        <w:ind w:left="720"/>
        <w:rPr>
          <w:rFonts w:ascii="Arial" w:hAnsi="Arial" w:cs="Arial"/>
          <w:i/>
          <w:iCs/>
          <w:color w:val="FFC000"/>
          <w:sz w:val="20"/>
          <w:szCs w:val="20"/>
        </w:rPr>
      </w:pPr>
      <w:r w:rsidRPr="00A2594A">
        <w:rPr>
          <w:rFonts w:ascii="Arial" w:hAnsi="Arial" w:cs="Arial"/>
          <w:i/>
          <w:iCs/>
          <w:color w:val="FFC000"/>
          <w:sz w:val="20"/>
          <w:szCs w:val="20"/>
        </w:rPr>
        <w:t>e) information on the accredited CABs as described in 8.2.1;</w:t>
      </w:r>
    </w:p>
    <w:p w14:paraId="0DC7DCA3" w14:textId="77777777" w:rsidR="00011A79" w:rsidRPr="00A2594A" w:rsidRDefault="00011A79" w:rsidP="00011A79">
      <w:pPr>
        <w:pStyle w:val="NormalWeb"/>
        <w:spacing w:before="0" w:beforeAutospacing="0" w:after="120" w:afterAutospacing="0"/>
        <w:ind w:left="720"/>
        <w:rPr>
          <w:rFonts w:ascii="Arial" w:hAnsi="Arial" w:cs="Arial"/>
          <w:i/>
          <w:iCs/>
          <w:color w:val="FFC000"/>
          <w:sz w:val="20"/>
          <w:szCs w:val="20"/>
        </w:rPr>
      </w:pPr>
      <w:r w:rsidRPr="00A2594A">
        <w:rPr>
          <w:rFonts w:ascii="Arial" w:hAnsi="Arial" w:cs="Arial"/>
          <w:i/>
          <w:iCs/>
          <w:color w:val="FFC000"/>
          <w:sz w:val="20"/>
          <w:szCs w:val="20"/>
        </w:rPr>
        <w:t>f)information on procedures for lodging and handling complaints and appeals;</w:t>
      </w:r>
    </w:p>
    <w:p w14:paraId="47680A98" w14:textId="77777777" w:rsidR="00011A79" w:rsidRPr="00A2594A" w:rsidRDefault="00011A79" w:rsidP="00011A79">
      <w:pPr>
        <w:pStyle w:val="NormalWeb"/>
        <w:spacing w:before="0" w:beforeAutospacing="0" w:after="120" w:afterAutospacing="0"/>
        <w:ind w:left="720"/>
        <w:rPr>
          <w:rFonts w:ascii="Arial" w:hAnsi="Arial" w:cs="Arial"/>
          <w:i/>
          <w:iCs/>
          <w:color w:val="FFC000"/>
          <w:sz w:val="20"/>
          <w:szCs w:val="20"/>
        </w:rPr>
      </w:pPr>
      <w:r w:rsidRPr="00A2594A">
        <w:rPr>
          <w:rFonts w:ascii="Arial" w:hAnsi="Arial" w:cs="Arial"/>
          <w:i/>
          <w:iCs/>
          <w:color w:val="FFC000"/>
          <w:sz w:val="20"/>
          <w:szCs w:val="20"/>
        </w:rPr>
        <w:t xml:space="preserve">g) information about the authority under which the accreditation program operates; </w:t>
      </w:r>
    </w:p>
    <w:p w14:paraId="7D6B3797" w14:textId="77777777" w:rsidR="00011A79" w:rsidRPr="00A2594A" w:rsidRDefault="00011A79" w:rsidP="00011A79">
      <w:pPr>
        <w:pStyle w:val="NormalWeb"/>
        <w:spacing w:before="0" w:beforeAutospacing="0" w:after="120" w:afterAutospacing="0"/>
        <w:ind w:left="720"/>
        <w:rPr>
          <w:rFonts w:ascii="Arial" w:hAnsi="Arial" w:cs="Arial"/>
          <w:i/>
          <w:iCs/>
          <w:color w:val="FFC000"/>
          <w:sz w:val="20"/>
          <w:szCs w:val="20"/>
        </w:rPr>
      </w:pPr>
      <w:r w:rsidRPr="00A2594A">
        <w:rPr>
          <w:rFonts w:ascii="Arial" w:hAnsi="Arial" w:cs="Arial"/>
          <w:i/>
          <w:iCs/>
          <w:color w:val="FFC000"/>
          <w:sz w:val="20"/>
          <w:szCs w:val="20"/>
        </w:rPr>
        <w:t>h)a description of its rights and duties;</w:t>
      </w:r>
    </w:p>
    <w:p w14:paraId="15409BE9" w14:textId="77777777" w:rsidR="00011A79" w:rsidRPr="00A2594A" w:rsidRDefault="00011A79" w:rsidP="00011A79">
      <w:pPr>
        <w:pStyle w:val="NormalWeb"/>
        <w:spacing w:before="0" w:beforeAutospacing="0" w:after="120" w:afterAutospacing="0"/>
        <w:ind w:left="720"/>
        <w:rPr>
          <w:rFonts w:ascii="Arial" w:hAnsi="Arial" w:cs="Arial"/>
          <w:i/>
          <w:iCs/>
          <w:color w:val="FFC000"/>
          <w:sz w:val="20"/>
          <w:szCs w:val="20"/>
        </w:rPr>
      </w:pPr>
      <w:proofErr w:type="spellStart"/>
      <w:r w:rsidRPr="00A2594A">
        <w:rPr>
          <w:rFonts w:ascii="Arial" w:hAnsi="Arial" w:cs="Arial"/>
          <w:i/>
          <w:iCs/>
          <w:color w:val="FFC000"/>
          <w:sz w:val="20"/>
          <w:szCs w:val="20"/>
        </w:rPr>
        <w:t>i</w:t>
      </w:r>
      <w:proofErr w:type="spellEnd"/>
      <w:r w:rsidRPr="00A2594A">
        <w:rPr>
          <w:rFonts w:ascii="Arial" w:hAnsi="Arial" w:cs="Arial"/>
          <w:i/>
          <w:iCs/>
          <w:color w:val="FFC000"/>
          <w:sz w:val="20"/>
          <w:szCs w:val="20"/>
        </w:rPr>
        <w:t xml:space="preserve">) general information about the means by which it obtains financial support; </w:t>
      </w:r>
    </w:p>
    <w:p w14:paraId="6AA9FD74" w14:textId="77777777" w:rsidR="00011A79" w:rsidRPr="00A2594A" w:rsidRDefault="00011A79" w:rsidP="00011A79">
      <w:pPr>
        <w:pStyle w:val="NormalWeb"/>
        <w:spacing w:before="0" w:beforeAutospacing="0" w:after="120" w:afterAutospacing="0"/>
        <w:ind w:left="720"/>
        <w:rPr>
          <w:rFonts w:ascii="Arial" w:hAnsi="Arial" w:cs="Arial"/>
          <w:i/>
          <w:iCs/>
          <w:color w:val="FFC000"/>
          <w:sz w:val="20"/>
          <w:szCs w:val="20"/>
        </w:rPr>
      </w:pPr>
      <w:r w:rsidRPr="00A2594A">
        <w:rPr>
          <w:rFonts w:ascii="Arial" w:hAnsi="Arial" w:cs="Arial"/>
          <w:i/>
          <w:iCs/>
          <w:color w:val="FFC000"/>
          <w:sz w:val="20"/>
          <w:szCs w:val="20"/>
        </w:rPr>
        <w:t>j) information about its activities and stated limitations under which it operates;</w:t>
      </w:r>
    </w:p>
    <w:p w14:paraId="166D33BE" w14:textId="77777777" w:rsidR="00011A79" w:rsidRPr="0000667D" w:rsidRDefault="00011A79" w:rsidP="00011A79">
      <w:pPr>
        <w:pStyle w:val="NormalWeb"/>
        <w:spacing w:before="0" w:beforeAutospacing="0" w:after="120" w:afterAutospacing="0"/>
        <w:ind w:left="720"/>
        <w:rPr>
          <w:rFonts w:ascii="Arial" w:hAnsi="Arial" w:cs="Arial"/>
          <w:i/>
          <w:iCs/>
          <w:color w:val="FFC000"/>
          <w:sz w:val="20"/>
          <w:szCs w:val="20"/>
        </w:rPr>
      </w:pPr>
      <w:r w:rsidRPr="0000667D">
        <w:rPr>
          <w:rFonts w:ascii="Arial" w:hAnsi="Arial" w:cs="Arial"/>
          <w:i/>
          <w:iCs/>
          <w:color w:val="FFC000"/>
          <w:sz w:val="20"/>
          <w:szCs w:val="20"/>
        </w:rPr>
        <w:t xml:space="preserve">k) information about the related bodies as described in 4.3.7, if applicable. </w:t>
      </w:r>
    </w:p>
    <w:p w14:paraId="01228040" w14:textId="38CF0EA2" w:rsidR="000E6C91" w:rsidRDefault="00D915DA" w:rsidP="00FF4161">
      <w:pPr>
        <w:tabs>
          <w:tab w:val="left" w:pos="493"/>
        </w:tabs>
        <w:rPr>
          <w:rFonts w:ascii="Arial" w:hAnsi="Arial" w:cs="Arial"/>
          <w:color w:val="000000" w:themeColor="text1"/>
          <w:sz w:val="20"/>
          <w:szCs w:val="20"/>
        </w:rPr>
      </w:pPr>
      <w:r>
        <w:rPr>
          <w:rFonts w:ascii="Arial" w:hAnsi="Arial" w:cs="Arial"/>
          <w:color w:val="000000" w:themeColor="text1"/>
          <w:sz w:val="20"/>
          <w:szCs w:val="20"/>
        </w:rPr>
        <w:tab/>
        <w:t>Item 37 Removed ISO/IEC 17011:2204</w:t>
      </w:r>
    </w:p>
    <w:p w14:paraId="62F72D74" w14:textId="77777777" w:rsidR="00D915DA" w:rsidRPr="00D915DA" w:rsidRDefault="00D915DA" w:rsidP="00D915DA">
      <w:pPr>
        <w:ind w:left="720"/>
        <w:rPr>
          <w:rFonts w:ascii="Arial" w:hAnsi="Arial" w:cs="Arial"/>
          <w:color w:val="FFC000"/>
        </w:rPr>
      </w:pPr>
      <w:r w:rsidRPr="00D915DA">
        <w:rPr>
          <w:rFonts w:ascii="Arial" w:hAnsi="Arial" w:cs="Arial"/>
          <w:color w:val="FFC000"/>
          <w:sz w:val="20"/>
          <w:szCs w:val="20"/>
        </w:rPr>
        <w:t xml:space="preserve">7.2.1 </w:t>
      </w:r>
      <w:r w:rsidRPr="00D915DA">
        <w:rPr>
          <w:rFonts w:ascii="Arial" w:hAnsi="Arial" w:cs="Arial"/>
          <w:i/>
          <w:iCs/>
          <w:color w:val="FFC000"/>
          <w:sz w:val="20"/>
          <w:szCs w:val="20"/>
        </w:rPr>
        <w:t>ISO/IEC 17011:2004(E), Clause 7.2.1</w:t>
      </w:r>
      <w:r w:rsidRPr="00D915DA">
        <w:rPr>
          <w:rFonts w:ascii="Arial" w:hAnsi="Arial" w:cs="Arial"/>
          <w:i/>
          <w:iCs/>
          <w:color w:val="FFC000"/>
          <w:sz w:val="20"/>
          <w:szCs w:val="20"/>
        </w:rPr>
        <w:br/>
        <w:t xml:space="preserve">The accreditation body shall require a duly authorized representative of the applicant CAB to </w:t>
      </w:r>
    </w:p>
    <w:p w14:paraId="3F97937B" w14:textId="77777777" w:rsidR="00D915DA" w:rsidRPr="00D915DA" w:rsidRDefault="00D915DA" w:rsidP="00D915DA">
      <w:pPr>
        <w:ind w:left="720"/>
        <w:rPr>
          <w:rFonts w:ascii="Arial" w:hAnsi="Arial" w:cs="Arial"/>
          <w:color w:val="FFC000"/>
        </w:rPr>
      </w:pPr>
      <w:r w:rsidRPr="00D915DA">
        <w:rPr>
          <w:rFonts w:ascii="Arial" w:hAnsi="Arial" w:cs="Arial"/>
          <w:i/>
          <w:iCs/>
          <w:color w:val="FFC000"/>
          <w:sz w:val="20"/>
          <w:szCs w:val="20"/>
        </w:rPr>
        <w:t xml:space="preserve">make a formal application that includes the following: </w:t>
      </w:r>
    </w:p>
    <w:p w14:paraId="3501B571" w14:textId="77777777" w:rsidR="00D915DA" w:rsidRPr="00D915DA" w:rsidRDefault="00D915DA" w:rsidP="00D915DA">
      <w:pPr>
        <w:ind w:left="720"/>
        <w:rPr>
          <w:rFonts w:ascii="Arial" w:hAnsi="Arial" w:cs="Arial"/>
          <w:color w:val="FFC000"/>
        </w:rPr>
      </w:pPr>
      <w:r w:rsidRPr="00D915DA">
        <w:rPr>
          <w:rFonts w:ascii="Arial" w:hAnsi="Arial" w:cs="Arial"/>
          <w:i/>
          <w:iCs/>
          <w:color w:val="FFC000"/>
          <w:sz w:val="20"/>
          <w:szCs w:val="20"/>
        </w:rPr>
        <w:t xml:space="preserve">a) general features of the CAB, including corporate entity, name, addresses, legal status and human and technical resources; </w:t>
      </w:r>
    </w:p>
    <w:p w14:paraId="1D9A8F23" w14:textId="77777777" w:rsidR="00D915DA" w:rsidRPr="00D915DA" w:rsidRDefault="00D915DA" w:rsidP="00D915DA">
      <w:pPr>
        <w:ind w:left="720"/>
        <w:rPr>
          <w:rFonts w:ascii="Arial" w:hAnsi="Arial" w:cs="Arial"/>
          <w:color w:val="FFC000"/>
        </w:rPr>
      </w:pPr>
      <w:r w:rsidRPr="00D915DA">
        <w:rPr>
          <w:rFonts w:ascii="Arial" w:hAnsi="Arial" w:cs="Arial"/>
          <w:i/>
          <w:iCs/>
          <w:color w:val="FFC000"/>
          <w:sz w:val="20"/>
          <w:szCs w:val="20"/>
        </w:rPr>
        <w:t xml:space="preserve">b) general information concerning the CAB such as its activities, its relationship in a larger corporate entity if any, and addresses of all its physical location(s) to be covered by the scope of accreditation; </w:t>
      </w:r>
    </w:p>
    <w:p w14:paraId="4D71F872" w14:textId="77777777" w:rsidR="00D915DA" w:rsidRPr="00D915DA" w:rsidRDefault="00D915DA" w:rsidP="00D915DA">
      <w:pPr>
        <w:ind w:left="720"/>
        <w:rPr>
          <w:rFonts w:ascii="Arial" w:hAnsi="Arial" w:cs="Arial"/>
          <w:color w:val="FFC000"/>
        </w:rPr>
      </w:pPr>
      <w:r w:rsidRPr="00D915DA">
        <w:rPr>
          <w:rFonts w:ascii="Arial" w:hAnsi="Arial" w:cs="Arial"/>
          <w:i/>
          <w:iCs/>
          <w:color w:val="FFC000"/>
          <w:sz w:val="20"/>
          <w:szCs w:val="20"/>
        </w:rPr>
        <w:t xml:space="preserve">c) a clearly defined, requested, scope of accreditation; </w:t>
      </w:r>
    </w:p>
    <w:p w14:paraId="38B7E9F9" w14:textId="1FF917DA" w:rsidR="000E6C91" w:rsidRPr="00D915DA" w:rsidRDefault="00D915DA" w:rsidP="00D915DA">
      <w:pPr>
        <w:ind w:left="720"/>
        <w:rPr>
          <w:rFonts w:ascii="Arial" w:hAnsi="Arial" w:cs="Arial"/>
          <w:color w:val="FFC000"/>
        </w:rPr>
      </w:pPr>
      <w:r w:rsidRPr="00D915DA">
        <w:rPr>
          <w:rFonts w:ascii="Arial" w:hAnsi="Arial" w:cs="Arial"/>
          <w:i/>
          <w:iCs/>
          <w:color w:val="FFC000"/>
          <w:sz w:val="20"/>
          <w:szCs w:val="20"/>
        </w:rPr>
        <w:t xml:space="preserve">d) an agreement to fulfill the requirements for accreditation and the other obligations of the CAB, as described in 8.1. </w:t>
      </w:r>
    </w:p>
    <w:p w14:paraId="2A31CE80" w14:textId="7B43288A" w:rsidR="00F82B0E" w:rsidRDefault="00F965F7" w:rsidP="00347764">
      <w:pPr>
        <w:rPr>
          <w:rFonts w:ascii="Arial" w:hAnsi="Arial" w:cs="Arial"/>
          <w:color w:val="000000" w:themeColor="text1"/>
          <w:sz w:val="20"/>
          <w:szCs w:val="20"/>
        </w:rPr>
      </w:pPr>
      <w:r>
        <w:rPr>
          <w:rFonts w:ascii="Arial" w:hAnsi="Arial" w:cs="Arial"/>
          <w:color w:val="000000" w:themeColor="text1"/>
          <w:sz w:val="20"/>
          <w:szCs w:val="20"/>
        </w:rPr>
        <w:t xml:space="preserve">Item </w:t>
      </w:r>
      <w:r w:rsidR="00D915DA">
        <w:rPr>
          <w:rFonts w:ascii="Arial" w:hAnsi="Arial" w:cs="Arial"/>
          <w:color w:val="000000" w:themeColor="text1"/>
          <w:sz w:val="20"/>
          <w:szCs w:val="20"/>
        </w:rPr>
        <w:t>38</w:t>
      </w:r>
      <w:r>
        <w:rPr>
          <w:rFonts w:ascii="Arial" w:hAnsi="Arial" w:cs="Arial"/>
          <w:color w:val="000000" w:themeColor="text1"/>
          <w:sz w:val="20"/>
          <w:szCs w:val="20"/>
        </w:rPr>
        <w:t xml:space="preserve"> Removed from standard</w:t>
      </w:r>
    </w:p>
    <w:p w14:paraId="7D5B330C" w14:textId="77777777" w:rsidR="00F965F7" w:rsidRPr="00F965F7" w:rsidRDefault="00F965F7" w:rsidP="00176AF0">
      <w:pPr>
        <w:pStyle w:val="NormalWeb"/>
        <w:spacing w:before="0" w:beforeAutospacing="0" w:after="120" w:afterAutospacing="0"/>
        <w:ind w:left="720"/>
        <w:rPr>
          <w:rFonts w:ascii="Arial" w:hAnsi="Arial" w:cs="Arial"/>
          <w:color w:val="FFC000"/>
          <w:sz w:val="20"/>
          <w:szCs w:val="20"/>
        </w:rPr>
      </w:pPr>
      <w:r w:rsidRPr="00F965F7">
        <w:rPr>
          <w:rFonts w:ascii="Arial" w:hAnsi="Arial" w:cs="Arial"/>
          <w:color w:val="FFC000"/>
          <w:sz w:val="20"/>
          <w:szCs w:val="20"/>
        </w:rPr>
        <w:t xml:space="preserve">7.2.1.1.2 Personnel qualifications/certifications statements </w:t>
      </w:r>
    </w:p>
    <w:p w14:paraId="2EC2469A" w14:textId="77777777" w:rsidR="00F965F7" w:rsidRPr="00F965F7" w:rsidRDefault="00F965F7" w:rsidP="00F965F7">
      <w:pPr>
        <w:pStyle w:val="NormalWeb"/>
        <w:spacing w:before="0" w:beforeAutospacing="0" w:after="120" w:afterAutospacing="0"/>
        <w:ind w:left="720"/>
        <w:rPr>
          <w:rFonts w:ascii="Arial" w:hAnsi="Arial" w:cs="Arial"/>
          <w:color w:val="FFC000"/>
        </w:rPr>
      </w:pPr>
      <w:r w:rsidRPr="00F965F7">
        <w:rPr>
          <w:rFonts w:ascii="ArialMT" w:hAnsi="ArialMT"/>
          <w:color w:val="FFC000"/>
          <w:sz w:val="20"/>
          <w:szCs w:val="20"/>
        </w:rPr>
        <w:t xml:space="preserve">a) As part of the application package, the accreditation body shall request from the FSMO a summary table of the qualifications, experiences, training, and any certifications of designated supervisory personnel in their areas of responsibilities, specifically those related </w:t>
      </w:r>
      <w:r w:rsidRPr="00F965F7">
        <w:rPr>
          <w:rFonts w:ascii="Arial" w:hAnsi="Arial" w:cs="Arial"/>
          <w:color w:val="FFC000"/>
          <w:sz w:val="20"/>
          <w:szCs w:val="20"/>
        </w:rPr>
        <w:t xml:space="preserve">to the technical and quality aspects of sampling and measurement activities. </w:t>
      </w:r>
    </w:p>
    <w:p w14:paraId="6E1B4381" w14:textId="77777777" w:rsidR="00F965F7" w:rsidRPr="00F965F7" w:rsidRDefault="00F965F7" w:rsidP="00F965F7">
      <w:pPr>
        <w:pStyle w:val="NormalWeb"/>
        <w:spacing w:before="0" w:beforeAutospacing="0" w:after="120" w:afterAutospacing="0"/>
        <w:ind w:left="720"/>
        <w:rPr>
          <w:rFonts w:ascii="Arial" w:hAnsi="Arial" w:cs="Arial"/>
          <w:color w:val="FFC000"/>
        </w:rPr>
      </w:pPr>
      <w:r w:rsidRPr="00F965F7">
        <w:rPr>
          <w:rFonts w:ascii="Arial" w:hAnsi="Arial" w:cs="Arial"/>
          <w:color w:val="FFC000"/>
          <w:sz w:val="20"/>
          <w:szCs w:val="20"/>
        </w:rPr>
        <w:t xml:space="preserve">b) Educational standards, experience, and training for these designated personnel shall be at the discretion of the FSMO management, but typical of industry standards. The accreditation body and/or assessment team may provide feedback on the adequacy of the designated personnel to carry out their assigned FSMO responsibilities, but shall not deny accreditation status based on perceived inadequacies in this area. </w:t>
      </w:r>
    </w:p>
    <w:p w14:paraId="26F9A998" w14:textId="77777777" w:rsidR="00F965F7" w:rsidRPr="00F965F7" w:rsidRDefault="00F965F7" w:rsidP="00F965F7">
      <w:pPr>
        <w:pStyle w:val="NormalWeb"/>
        <w:spacing w:before="0" w:beforeAutospacing="0" w:after="120" w:afterAutospacing="0"/>
        <w:ind w:left="720"/>
        <w:rPr>
          <w:rFonts w:ascii="Arial" w:hAnsi="Arial" w:cs="Arial"/>
          <w:color w:val="FFC000"/>
        </w:rPr>
      </w:pPr>
      <w:r w:rsidRPr="00F965F7">
        <w:rPr>
          <w:rFonts w:ascii="Arial" w:hAnsi="Arial" w:cs="Arial"/>
          <w:color w:val="FFC000"/>
          <w:sz w:val="20"/>
          <w:szCs w:val="20"/>
        </w:rPr>
        <w:t xml:space="preserve">c) The accreditation body and/or on-site assessment team shall review the qualifications, training, and experiences of selected FSMO personnel actually engaged in field sampling and measurement as part of assessment activities, including observations of sampling and measurement methods. </w:t>
      </w:r>
    </w:p>
    <w:p w14:paraId="52EBFE44" w14:textId="77777777" w:rsidR="00F965F7" w:rsidRPr="00F965F7" w:rsidRDefault="00F965F7" w:rsidP="00F965F7">
      <w:pPr>
        <w:pStyle w:val="NormalWeb"/>
        <w:spacing w:before="0" w:beforeAutospacing="0" w:after="120" w:afterAutospacing="0"/>
        <w:ind w:left="720"/>
        <w:rPr>
          <w:rFonts w:ascii="Arial" w:hAnsi="Arial" w:cs="Arial"/>
          <w:color w:val="FFC000"/>
        </w:rPr>
      </w:pPr>
      <w:r w:rsidRPr="00F965F7">
        <w:rPr>
          <w:rFonts w:ascii="Arial" w:hAnsi="Arial" w:cs="Arial"/>
          <w:color w:val="FFC000"/>
          <w:sz w:val="20"/>
          <w:szCs w:val="20"/>
        </w:rPr>
        <w:t xml:space="preserve">d) The accreditation body or assessment team shall have the option to request information on or observe staff not originally indicated in the application package if such inclusion is pertinent to the scope of the accreditation or on-site assessment. </w:t>
      </w:r>
    </w:p>
    <w:p w14:paraId="42864C92" w14:textId="77777777" w:rsidR="00F965F7" w:rsidRPr="00F965F7" w:rsidRDefault="00F965F7" w:rsidP="00F965F7">
      <w:pPr>
        <w:pStyle w:val="NormalWeb"/>
        <w:spacing w:before="0" w:beforeAutospacing="0" w:after="120" w:afterAutospacing="0"/>
        <w:ind w:left="720"/>
        <w:rPr>
          <w:rFonts w:ascii="Arial" w:hAnsi="Arial" w:cs="Arial"/>
          <w:color w:val="FFC000"/>
        </w:rPr>
      </w:pPr>
      <w:r w:rsidRPr="00F965F7">
        <w:rPr>
          <w:rFonts w:ascii="Arial" w:hAnsi="Arial" w:cs="Arial"/>
          <w:color w:val="FFC000"/>
          <w:sz w:val="20"/>
          <w:szCs w:val="20"/>
        </w:rPr>
        <w:t xml:space="preserve">NOTE: Applicable certifications may include, for example, Registrations or Certifications to professional standards (e.g., registered geologist, Professional Engineer). </w:t>
      </w:r>
    </w:p>
    <w:p w14:paraId="57F8C2EF" w14:textId="36434368" w:rsidR="00F965F7" w:rsidRDefault="000A05E9" w:rsidP="00347764">
      <w:pPr>
        <w:rPr>
          <w:rFonts w:ascii="Arial" w:hAnsi="Arial" w:cs="Arial"/>
          <w:color w:val="000000" w:themeColor="text1"/>
          <w:sz w:val="20"/>
          <w:szCs w:val="20"/>
        </w:rPr>
      </w:pPr>
      <w:r>
        <w:rPr>
          <w:rFonts w:ascii="Arial" w:hAnsi="Arial" w:cs="Arial"/>
          <w:color w:val="000000" w:themeColor="text1"/>
          <w:sz w:val="20"/>
          <w:szCs w:val="20"/>
        </w:rPr>
        <w:t>Item 43  Removed</w:t>
      </w:r>
      <w:r w:rsidR="00ED4DC8">
        <w:rPr>
          <w:rFonts w:ascii="Arial" w:hAnsi="Arial" w:cs="Arial"/>
          <w:color w:val="000000" w:themeColor="text1"/>
          <w:sz w:val="20"/>
          <w:szCs w:val="20"/>
        </w:rPr>
        <w:t xml:space="preserve"> ISO.IEC 17011 2004 text</w:t>
      </w:r>
    </w:p>
    <w:p w14:paraId="239AE150" w14:textId="77777777" w:rsidR="000A05E9" w:rsidRPr="000A05E9" w:rsidRDefault="000A05E9" w:rsidP="000A05E9">
      <w:pPr>
        <w:ind w:left="720"/>
        <w:rPr>
          <w:rFonts w:ascii="Arial" w:hAnsi="Arial" w:cs="Arial"/>
          <w:color w:val="FFC000"/>
        </w:rPr>
      </w:pPr>
      <w:r w:rsidRPr="000A05E9">
        <w:rPr>
          <w:rFonts w:ascii="Arial" w:hAnsi="Arial" w:cs="Arial"/>
          <w:color w:val="FFC000"/>
          <w:sz w:val="20"/>
          <w:szCs w:val="20"/>
        </w:rPr>
        <w:lastRenderedPageBreak/>
        <w:t xml:space="preserve">7.5.1 </w:t>
      </w:r>
      <w:r w:rsidRPr="000A05E9">
        <w:rPr>
          <w:rFonts w:ascii="Arial" w:hAnsi="Arial" w:cs="Arial"/>
          <w:i/>
          <w:iCs/>
          <w:color w:val="FFC000"/>
          <w:sz w:val="20"/>
          <w:szCs w:val="20"/>
        </w:rPr>
        <w:t xml:space="preserve">ISO/IEC 17011:2004(E), Clause 7.5.1 </w:t>
      </w:r>
    </w:p>
    <w:p w14:paraId="07C27CC1" w14:textId="77777777" w:rsidR="000A05E9" w:rsidRPr="000A05E9" w:rsidRDefault="000A05E9" w:rsidP="000A05E9">
      <w:pPr>
        <w:ind w:left="720"/>
        <w:rPr>
          <w:rFonts w:ascii="Arial" w:hAnsi="Arial" w:cs="Arial"/>
          <w:color w:val="FFC000"/>
        </w:rPr>
      </w:pPr>
      <w:r w:rsidRPr="000A05E9">
        <w:rPr>
          <w:rFonts w:ascii="Arial" w:hAnsi="Arial" w:cs="Arial"/>
          <w:i/>
          <w:iCs/>
          <w:color w:val="FFC000"/>
          <w:sz w:val="20"/>
          <w:szCs w:val="20"/>
        </w:rPr>
        <w:t xml:space="preserve">Before the initial assessment, a preliminary visit may be conducted with the agreement of the CAB. This visit may result in identification of deficiencies in the system of the applicant CAB or its competencies. The accreditation body shall have clear rules and shall exercise due care to avoid consultancy during such activities. </w:t>
      </w:r>
    </w:p>
    <w:p w14:paraId="4B389E8D" w14:textId="77777777" w:rsidR="000A05E9" w:rsidRPr="000A05E9" w:rsidRDefault="000A05E9" w:rsidP="000A05E9">
      <w:pPr>
        <w:ind w:left="720"/>
        <w:rPr>
          <w:rFonts w:ascii="Arial" w:hAnsi="Arial" w:cs="Arial"/>
          <w:color w:val="FFC000"/>
        </w:rPr>
      </w:pPr>
      <w:r w:rsidRPr="000A05E9">
        <w:rPr>
          <w:rFonts w:ascii="Arial" w:hAnsi="Arial" w:cs="Arial"/>
          <w:color w:val="FFC000"/>
          <w:sz w:val="20"/>
          <w:szCs w:val="20"/>
        </w:rPr>
        <w:t xml:space="preserve">7.5.2 </w:t>
      </w:r>
      <w:r w:rsidRPr="000A05E9">
        <w:rPr>
          <w:rFonts w:ascii="Arial" w:hAnsi="Arial" w:cs="Arial"/>
          <w:i/>
          <w:iCs/>
          <w:color w:val="FFC000"/>
          <w:sz w:val="20"/>
          <w:szCs w:val="20"/>
        </w:rPr>
        <w:t xml:space="preserve">ISO/IEC 17011:2004(E), Clause 7.5.2 </w:t>
      </w:r>
    </w:p>
    <w:p w14:paraId="56276807" w14:textId="77777777" w:rsidR="000A05E9" w:rsidRPr="000A05E9" w:rsidRDefault="000A05E9" w:rsidP="000A05E9">
      <w:pPr>
        <w:ind w:left="720"/>
        <w:rPr>
          <w:rFonts w:ascii="Arial" w:hAnsi="Arial" w:cs="Arial"/>
          <w:color w:val="FFC000"/>
        </w:rPr>
      </w:pPr>
      <w:r w:rsidRPr="000A05E9">
        <w:rPr>
          <w:rFonts w:ascii="Arial" w:hAnsi="Arial" w:cs="Arial"/>
          <w:i/>
          <w:iCs/>
          <w:color w:val="FFC000"/>
          <w:sz w:val="20"/>
          <w:szCs w:val="20"/>
        </w:rPr>
        <w:t xml:space="preserve">The accreditation body shall formally appoint an assessment team consisting of a lead assessor and, where required, a suitable number of assessors and/or experts for each specific scope. When selecting the assessment team, the accreditation body shall ensure that the expertise brought to each assignment is appropriate. In particular, the team as a whole: </w:t>
      </w:r>
    </w:p>
    <w:p w14:paraId="40CEC875" w14:textId="77777777" w:rsidR="000A05E9" w:rsidRPr="000A05E9" w:rsidRDefault="000A05E9" w:rsidP="000A05E9">
      <w:pPr>
        <w:ind w:left="720"/>
        <w:rPr>
          <w:rFonts w:ascii="Arial" w:hAnsi="Arial" w:cs="Arial"/>
          <w:color w:val="FFC000"/>
        </w:rPr>
      </w:pPr>
      <w:r w:rsidRPr="000A05E9">
        <w:rPr>
          <w:rFonts w:ascii="Arial" w:hAnsi="Arial" w:cs="Arial"/>
          <w:i/>
          <w:iCs/>
          <w:color w:val="FFC000"/>
          <w:sz w:val="20"/>
          <w:szCs w:val="20"/>
        </w:rPr>
        <w:t xml:space="preserve">a) shall have appropriate knowledge of the specific scope for which accreditation is sought, and </w:t>
      </w:r>
    </w:p>
    <w:p w14:paraId="7EE6A2D7" w14:textId="24D8C1F1" w:rsidR="000A05E9" w:rsidRPr="000A05E9" w:rsidRDefault="000A05E9" w:rsidP="000A05E9">
      <w:pPr>
        <w:ind w:left="720"/>
        <w:rPr>
          <w:rFonts w:ascii="Arial" w:hAnsi="Arial" w:cs="Arial"/>
          <w:color w:val="FFC000"/>
        </w:rPr>
      </w:pPr>
      <w:r w:rsidRPr="000A05E9">
        <w:rPr>
          <w:rFonts w:ascii="Arial" w:hAnsi="Arial" w:cs="Arial"/>
          <w:i/>
          <w:iCs/>
          <w:color w:val="FFC000"/>
          <w:sz w:val="20"/>
          <w:szCs w:val="20"/>
        </w:rPr>
        <w:t xml:space="preserve">b) shall have understanding sufficient to make a reliable assessment of the competence of the CAB to operate within its scope of accreditation. </w:t>
      </w:r>
    </w:p>
    <w:p w14:paraId="7102086A" w14:textId="77777777" w:rsidR="000A05E9" w:rsidRPr="000A05E9" w:rsidRDefault="000A05E9" w:rsidP="000A05E9">
      <w:pPr>
        <w:ind w:left="720"/>
        <w:rPr>
          <w:rFonts w:ascii="Arial" w:hAnsi="Arial" w:cs="Arial"/>
          <w:color w:val="FFC000"/>
        </w:rPr>
      </w:pPr>
      <w:r w:rsidRPr="000A05E9">
        <w:rPr>
          <w:rFonts w:ascii="Arial" w:hAnsi="Arial" w:cs="Arial"/>
          <w:color w:val="FFC000"/>
          <w:sz w:val="20"/>
          <w:szCs w:val="20"/>
        </w:rPr>
        <w:t xml:space="preserve">NOTE: Experts are not eligible to conduct staff interviews, observe, or cite deficiencies in the absence of an assessor. </w:t>
      </w:r>
    </w:p>
    <w:p w14:paraId="7609C384" w14:textId="77777777" w:rsidR="000A05E9" w:rsidRPr="000A05E9" w:rsidRDefault="000A05E9" w:rsidP="000A05E9">
      <w:pPr>
        <w:ind w:left="720"/>
        <w:rPr>
          <w:rFonts w:ascii="Arial" w:hAnsi="Arial" w:cs="Arial"/>
          <w:color w:val="FFC000"/>
        </w:rPr>
      </w:pPr>
      <w:r w:rsidRPr="000A05E9">
        <w:rPr>
          <w:rFonts w:ascii="Arial" w:hAnsi="Arial" w:cs="Arial"/>
          <w:color w:val="FFC000"/>
          <w:sz w:val="20"/>
          <w:szCs w:val="20"/>
        </w:rPr>
        <w:t xml:space="preserve">7.5.3 </w:t>
      </w:r>
      <w:r w:rsidRPr="000A05E9">
        <w:rPr>
          <w:rFonts w:ascii="Arial" w:hAnsi="Arial" w:cs="Arial"/>
          <w:i/>
          <w:iCs/>
          <w:color w:val="FFC000"/>
          <w:sz w:val="20"/>
          <w:szCs w:val="20"/>
        </w:rPr>
        <w:t>ISO/IEC 17011:2004(E), Clause 7.5.3</w:t>
      </w:r>
      <w:r w:rsidRPr="000A05E9">
        <w:rPr>
          <w:rFonts w:ascii="Arial" w:hAnsi="Arial" w:cs="Arial"/>
          <w:i/>
          <w:iCs/>
          <w:color w:val="FFC000"/>
          <w:sz w:val="20"/>
          <w:szCs w:val="20"/>
        </w:rPr>
        <w:br/>
        <w:t xml:space="preserve">The accreditation body shall ensure that team members act in an impartial and non-discriminatory </w:t>
      </w:r>
    </w:p>
    <w:p w14:paraId="6F9E8647" w14:textId="77777777" w:rsidR="000A05E9" w:rsidRPr="000A05E9" w:rsidRDefault="000A05E9" w:rsidP="000A05E9">
      <w:pPr>
        <w:ind w:left="720"/>
        <w:rPr>
          <w:rFonts w:ascii="Arial" w:hAnsi="Arial" w:cs="Arial"/>
          <w:color w:val="FFC000"/>
        </w:rPr>
      </w:pPr>
      <w:r w:rsidRPr="000A05E9">
        <w:rPr>
          <w:rFonts w:ascii="Arial" w:hAnsi="Arial" w:cs="Arial"/>
          <w:i/>
          <w:iCs/>
          <w:color w:val="FFC000"/>
          <w:sz w:val="20"/>
          <w:szCs w:val="20"/>
        </w:rPr>
        <w:t xml:space="preserve">manner. In particular, </w:t>
      </w:r>
    </w:p>
    <w:p w14:paraId="2F923E37" w14:textId="77777777" w:rsidR="000A05E9" w:rsidRPr="000A05E9" w:rsidRDefault="000A05E9" w:rsidP="000A05E9">
      <w:pPr>
        <w:ind w:left="720"/>
        <w:rPr>
          <w:rFonts w:ascii="Arial" w:hAnsi="Arial" w:cs="Arial"/>
          <w:color w:val="FFC000"/>
        </w:rPr>
      </w:pPr>
      <w:r w:rsidRPr="000A05E9">
        <w:rPr>
          <w:rFonts w:ascii="Arial" w:hAnsi="Arial" w:cs="Arial"/>
          <w:i/>
          <w:iCs/>
          <w:color w:val="FFC000"/>
          <w:sz w:val="20"/>
          <w:szCs w:val="20"/>
        </w:rPr>
        <w:t xml:space="preserve">a) assessment team members shall not have provided consultancy to the CAB which might compromise the accreditation process and decision, and </w:t>
      </w:r>
    </w:p>
    <w:p w14:paraId="18699787" w14:textId="77777777" w:rsidR="000A05E9" w:rsidRPr="000A05E9" w:rsidRDefault="000A05E9" w:rsidP="000A05E9">
      <w:pPr>
        <w:ind w:left="720"/>
        <w:rPr>
          <w:rFonts w:ascii="Arial" w:hAnsi="Arial" w:cs="Arial"/>
          <w:color w:val="FFC000"/>
        </w:rPr>
      </w:pPr>
      <w:r w:rsidRPr="000A05E9">
        <w:rPr>
          <w:rFonts w:ascii="Arial" w:hAnsi="Arial" w:cs="Arial"/>
          <w:i/>
          <w:iCs/>
          <w:color w:val="FFC000"/>
          <w:sz w:val="20"/>
          <w:szCs w:val="20"/>
        </w:rPr>
        <w:t xml:space="preserve">b) in accordance with the provisions of 6.1.4, the assessment team members shall inform the accreditation body, prior to the assessment, about any existing, former or envisaged link or competitive position between themselves or their organization and the CAB to be assessed. </w:t>
      </w:r>
    </w:p>
    <w:p w14:paraId="2881F628" w14:textId="77777777" w:rsidR="000A05E9" w:rsidRDefault="000A05E9" w:rsidP="00347764">
      <w:pPr>
        <w:rPr>
          <w:rFonts w:ascii="Arial" w:hAnsi="Arial" w:cs="Arial"/>
          <w:color w:val="000000" w:themeColor="text1"/>
          <w:sz w:val="20"/>
          <w:szCs w:val="20"/>
        </w:rPr>
      </w:pPr>
    </w:p>
    <w:p w14:paraId="47B14640" w14:textId="77777777" w:rsidR="00555802" w:rsidRDefault="00555802">
      <w:pPr>
        <w:rPr>
          <w:rFonts w:ascii="Arial" w:hAnsi="Arial" w:cs="Arial"/>
          <w:color w:val="000000" w:themeColor="text1"/>
          <w:sz w:val="20"/>
          <w:szCs w:val="20"/>
        </w:rPr>
      </w:pPr>
      <w:r>
        <w:rPr>
          <w:rFonts w:ascii="Arial" w:hAnsi="Arial" w:cs="Arial"/>
          <w:color w:val="000000" w:themeColor="text1"/>
          <w:sz w:val="20"/>
          <w:szCs w:val="20"/>
        </w:rPr>
        <w:br w:type="page"/>
      </w:r>
    </w:p>
    <w:p w14:paraId="59A7718C" w14:textId="362F17D0" w:rsidR="000A05E9" w:rsidRDefault="00555802" w:rsidP="00347764">
      <w:pPr>
        <w:rPr>
          <w:rFonts w:ascii="Arial" w:hAnsi="Arial" w:cs="Arial"/>
          <w:color w:val="000000" w:themeColor="text1"/>
          <w:sz w:val="20"/>
          <w:szCs w:val="20"/>
        </w:rPr>
      </w:pPr>
      <w:r>
        <w:rPr>
          <w:rFonts w:ascii="Arial" w:hAnsi="Arial" w:cs="Arial"/>
          <w:color w:val="000000" w:themeColor="text1"/>
          <w:sz w:val="20"/>
          <w:szCs w:val="20"/>
        </w:rPr>
        <w:lastRenderedPageBreak/>
        <w:t>Item 44 Deleted ISO.IEC 17011:2004 text and some FSMO 2014 text</w:t>
      </w:r>
    </w:p>
    <w:p w14:paraId="66493A37" w14:textId="77777777" w:rsidR="00555802" w:rsidRPr="007D1948" w:rsidRDefault="00555802" w:rsidP="00555802">
      <w:pPr>
        <w:pStyle w:val="NormalWeb"/>
        <w:spacing w:before="0" w:beforeAutospacing="0" w:after="120" w:afterAutospacing="0"/>
        <w:ind w:left="720"/>
        <w:rPr>
          <w:rFonts w:ascii="Arial" w:hAnsi="Arial" w:cs="Arial"/>
          <w:color w:val="FFC000"/>
        </w:rPr>
      </w:pPr>
      <w:r w:rsidRPr="007D1948">
        <w:rPr>
          <w:rFonts w:ascii="Arial" w:hAnsi="Arial" w:cs="Arial"/>
          <w:color w:val="FFC000"/>
          <w:sz w:val="20"/>
          <w:szCs w:val="20"/>
        </w:rPr>
        <w:t xml:space="preserve">7.5.4 </w:t>
      </w:r>
      <w:r w:rsidRPr="007D1948">
        <w:rPr>
          <w:rFonts w:ascii="Arial" w:hAnsi="Arial" w:cs="Arial"/>
          <w:i/>
          <w:iCs/>
          <w:color w:val="FFC000"/>
          <w:sz w:val="20"/>
          <w:szCs w:val="20"/>
        </w:rPr>
        <w:t xml:space="preserve">ISO/IEC 17011:2004(E), Clause 7.5.4 The accreditation body shall inform the CAB of the names of the members of the assessment team and the organization they belong to, sufficiently in advance to allow the CAB to object to the appointment of any particular assessor or expert. The accreditation body shall have a policy for dealing with such objections. </w:t>
      </w:r>
    </w:p>
    <w:p w14:paraId="3C19A639" w14:textId="77777777" w:rsidR="00555802" w:rsidRPr="007D1948" w:rsidRDefault="00555802" w:rsidP="00555802">
      <w:pPr>
        <w:pStyle w:val="NormalWeb"/>
        <w:spacing w:before="0" w:beforeAutospacing="0" w:after="120" w:afterAutospacing="0"/>
        <w:ind w:left="720"/>
        <w:rPr>
          <w:rFonts w:ascii="Arial" w:hAnsi="Arial" w:cs="Arial"/>
          <w:color w:val="FFC000"/>
        </w:rPr>
      </w:pPr>
      <w:r w:rsidRPr="007D1948">
        <w:rPr>
          <w:rFonts w:ascii="Arial" w:hAnsi="Arial" w:cs="Arial"/>
          <w:color w:val="FFC000"/>
          <w:sz w:val="20"/>
          <w:szCs w:val="20"/>
        </w:rPr>
        <w:t xml:space="preserve">7.5.4.2 The accreditation body shall request the FSMO to provide written consent or objections on the choice of a particular assessor. </w:t>
      </w:r>
    </w:p>
    <w:p w14:paraId="3F0AB851" w14:textId="77777777" w:rsidR="00555802" w:rsidRPr="007D1948" w:rsidRDefault="00555802" w:rsidP="00555802">
      <w:pPr>
        <w:pStyle w:val="NormalWeb"/>
        <w:spacing w:before="0" w:beforeAutospacing="0" w:after="120" w:afterAutospacing="0"/>
        <w:ind w:left="720"/>
        <w:rPr>
          <w:rFonts w:ascii="Arial" w:hAnsi="Arial" w:cs="Arial"/>
          <w:color w:val="FFC000"/>
        </w:rPr>
      </w:pPr>
      <w:r w:rsidRPr="007D1948">
        <w:rPr>
          <w:rFonts w:ascii="Arial" w:hAnsi="Arial" w:cs="Arial"/>
          <w:color w:val="FFC000"/>
          <w:sz w:val="20"/>
          <w:szCs w:val="20"/>
        </w:rPr>
        <w:t xml:space="preserve">7.5.5 </w:t>
      </w:r>
      <w:r w:rsidRPr="007D1948">
        <w:rPr>
          <w:rFonts w:ascii="Arial" w:hAnsi="Arial" w:cs="Arial"/>
          <w:i/>
          <w:iCs/>
          <w:color w:val="FFC000"/>
          <w:sz w:val="20"/>
          <w:szCs w:val="20"/>
        </w:rPr>
        <w:t xml:space="preserve">ISO/IEC 17011:2004(E), Clause 7.5.5 The accreditation body shall clearly define the assignment given to the assessment team. The task of the assessment team is to review the documents collected from the CAB and to conduct the on- site assessment. </w:t>
      </w:r>
    </w:p>
    <w:p w14:paraId="194DCC93" w14:textId="77777777" w:rsidR="00555802" w:rsidRPr="00622E78" w:rsidRDefault="00555802" w:rsidP="00555802">
      <w:pPr>
        <w:pStyle w:val="NormalWeb"/>
        <w:spacing w:before="120" w:beforeAutospacing="0" w:after="120" w:afterAutospacing="0"/>
        <w:ind w:left="720"/>
        <w:rPr>
          <w:rFonts w:ascii="Arial" w:hAnsi="Arial" w:cs="Arial"/>
          <w:i/>
          <w:iCs/>
          <w:color w:val="FFC000"/>
          <w:sz w:val="20"/>
          <w:szCs w:val="20"/>
        </w:rPr>
      </w:pPr>
      <w:r w:rsidRPr="007D1948">
        <w:rPr>
          <w:rFonts w:ascii="Arial" w:hAnsi="Arial" w:cs="Arial"/>
          <w:color w:val="FFC000"/>
          <w:sz w:val="20"/>
          <w:szCs w:val="20"/>
        </w:rPr>
        <w:t xml:space="preserve">7.5.6 </w:t>
      </w:r>
      <w:r w:rsidRPr="007D1948">
        <w:rPr>
          <w:rFonts w:ascii="Arial" w:hAnsi="Arial" w:cs="Arial"/>
          <w:i/>
          <w:iCs/>
          <w:color w:val="FFC000"/>
          <w:sz w:val="20"/>
          <w:szCs w:val="20"/>
        </w:rPr>
        <w:t xml:space="preserve">ISO/IEC 17011:2004(E), Clause 7.5.6 </w:t>
      </w:r>
      <w:r>
        <w:rPr>
          <w:rFonts w:ascii="Arial" w:hAnsi="Arial" w:cs="Arial"/>
          <w:color w:val="FFC000"/>
        </w:rPr>
        <w:t xml:space="preserve"> </w:t>
      </w:r>
      <w:r w:rsidRPr="007D1948">
        <w:rPr>
          <w:rFonts w:ascii="Arial" w:hAnsi="Arial" w:cs="Arial"/>
          <w:i/>
          <w:iCs/>
          <w:color w:val="FFC000"/>
          <w:sz w:val="20"/>
          <w:szCs w:val="20"/>
        </w:rPr>
        <w:t xml:space="preserve">The accreditation body shall establish procedures for sampling (if applicable) where the scope of the CAB covers a variety of specific conformity assessment services. The </w:t>
      </w:r>
      <w:r w:rsidRPr="00622E78">
        <w:rPr>
          <w:rFonts w:ascii="Arial" w:hAnsi="Arial" w:cs="Arial"/>
          <w:i/>
          <w:iCs/>
          <w:color w:val="FFC000"/>
          <w:sz w:val="20"/>
          <w:szCs w:val="20"/>
        </w:rPr>
        <w:t xml:space="preserve">procedures shall ensure that the assessment team witnesses a representative number of examples to ensure proper evaluation of the competence of the CAB. </w:t>
      </w:r>
    </w:p>
    <w:p w14:paraId="58ADF260" w14:textId="77777777" w:rsidR="00555802" w:rsidRPr="00622E78" w:rsidRDefault="00555802" w:rsidP="00555802">
      <w:pPr>
        <w:pStyle w:val="NormalWeb"/>
        <w:spacing w:before="120" w:beforeAutospacing="0" w:after="120" w:afterAutospacing="0"/>
        <w:ind w:left="720"/>
        <w:rPr>
          <w:rFonts w:ascii="Arial" w:hAnsi="Arial" w:cs="Arial"/>
          <w:color w:val="FFC000"/>
        </w:rPr>
      </w:pPr>
      <w:r w:rsidRPr="00622E78">
        <w:rPr>
          <w:rFonts w:ascii="Arial" w:hAnsi="Arial" w:cs="Arial"/>
          <w:color w:val="FFC000"/>
          <w:sz w:val="20"/>
          <w:szCs w:val="20"/>
        </w:rPr>
        <w:t xml:space="preserve">7.5.7 </w:t>
      </w:r>
      <w:r w:rsidRPr="00622E78">
        <w:rPr>
          <w:rFonts w:ascii="Arial" w:hAnsi="Arial" w:cs="Arial"/>
          <w:i/>
          <w:iCs/>
          <w:color w:val="FFC000"/>
          <w:sz w:val="20"/>
          <w:szCs w:val="20"/>
        </w:rPr>
        <w:t xml:space="preserve">ISO/IEC 17011:2004(E), Clause 7.5.7 </w:t>
      </w:r>
    </w:p>
    <w:p w14:paraId="243837F3" w14:textId="77777777" w:rsidR="00555802" w:rsidRPr="00622E78" w:rsidRDefault="00555802" w:rsidP="00555802">
      <w:pPr>
        <w:pStyle w:val="NormalWeb"/>
        <w:spacing w:before="120" w:beforeAutospacing="0" w:after="120" w:afterAutospacing="0"/>
        <w:ind w:left="720"/>
        <w:rPr>
          <w:rFonts w:ascii="Arial" w:hAnsi="Arial" w:cs="Arial"/>
          <w:color w:val="FFC000"/>
        </w:rPr>
      </w:pPr>
      <w:r w:rsidRPr="00622E78">
        <w:rPr>
          <w:rFonts w:ascii="Arial" w:hAnsi="Arial" w:cs="Arial"/>
          <w:i/>
          <w:iCs/>
          <w:color w:val="FFC000"/>
          <w:sz w:val="20"/>
          <w:szCs w:val="20"/>
        </w:rPr>
        <w:t xml:space="preserve">For initial assessments, in addition to visiting the main or head office, visits shall be made to all other premises of the CAB from which one or more key activities are performed and which are covered by the scope of accreditation. </w:t>
      </w:r>
    </w:p>
    <w:p w14:paraId="1BC72E69" w14:textId="77777777" w:rsidR="00555802" w:rsidRPr="006F3B40" w:rsidRDefault="00555802" w:rsidP="00555802">
      <w:pPr>
        <w:pStyle w:val="NormalWeb"/>
        <w:spacing w:before="0" w:beforeAutospacing="0" w:after="120" w:afterAutospacing="0"/>
        <w:ind w:left="720"/>
        <w:rPr>
          <w:rFonts w:ascii="Arial" w:hAnsi="Arial" w:cs="Arial"/>
          <w:i/>
          <w:iCs/>
          <w:color w:val="FFC000"/>
          <w:sz w:val="20"/>
          <w:szCs w:val="20"/>
        </w:rPr>
      </w:pPr>
      <w:r w:rsidRPr="006F3B40">
        <w:rPr>
          <w:rFonts w:ascii="Arial" w:hAnsi="Arial" w:cs="Arial"/>
          <w:i/>
          <w:iCs/>
          <w:color w:val="FFC000"/>
          <w:sz w:val="20"/>
          <w:szCs w:val="20"/>
        </w:rPr>
        <w:t xml:space="preserve">NOTE: Key activities include: policy formulation, process and/or procedure development and, as appropriate, contract review, planning conformity assessments, review, approval and decision on the results of conformity assessments. </w:t>
      </w:r>
    </w:p>
    <w:p w14:paraId="434C3069" w14:textId="77777777" w:rsidR="00555802" w:rsidRPr="006F3B40" w:rsidRDefault="00555802" w:rsidP="00555802">
      <w:pPr>
        <w:pStyle w:val="NormalWeb"/>
        <w:spacing w:before="0" w:beforeAutospacing="0" w:after="120" w:afterAutospacing="0"/>
        <w:ind w:left="720"/>
        <w:rPr>
          <w:rFonts w:ascii="Arial" w:hAnsi="Arial" w:cs="Arial"/>
          <w:color w:val="FFC000"/>
        </w:rPr>
      </w:pPr>
      <w:r w:rsidRPr="006F3B40">
        <w:rPr>
          <w:rFonts w:ascii="Arial" w:hAnsi="Arial" w:cs="Arial"/>
          <w:color w:val="FFC000"/>
          <w:sz w:val="20"/>
          <w:szCs w:val="20"/>
        </w:rPr>
        <w:t xml:space="preserve">7.5.8 </w:t>
      </w:r>
      <w:r w:rsidRPr="006F3B40">
        <w:rPr>
          <w:rFonts w:ascii="Arial" w:hAnsi="Arial" w:cs="Arial"/>
          <w:i/>
          <w:iCs/>
          <w:color w:val="FFC000"/>
          <w:sz w:val="20"/>
          <w:szCs w:val="20"/>
        </w:rPr>
        <w:t xml:space="preserve">ISO/IEC 17011:2004(E), Clause 7.5.8 For surveillance and reassessment, where the CAB works from various premises, the accreditation body shall establish procedures for sampling to ensure proper assessment. All premises from which one or more key activities are performed should be assessed within a defined timeframe. </w:t>
      </w:r>
    </w:p>
    <w:p w14:paraId="5CEA03CF" w14:textId="77777777" w:rsidR="00555802" w:rsidRPr="006F3B40" w:rsidRDefault="00555802" w:rsidP="00555802">
      <w:pPr>
        <w:pStyle w:val="NormalWeb"/>
        <w:spacing w:before="0" w:beforeAutospacing="0" w:after="120" w:afterAutospacing="0"/>
        <w:ind w:left="720"/>
        <w:rPr>
          <w:rFonts w:ascii="Arial" w:hAnsi="Arial" w:cs="Arial"/>
          <w:color w:val="FFC000"/>
        </w:rPr>
      </w:pPr>
      <w:r w:rsidRPr="006F3B40">
        <w:rPr>
          <w:rFonts w:ascii="Arial" w:hAnsi="Arial" w:cs="Arial"/>
          <w:color w:val="FFC000"/>
          <w:sz w:val="20"/>
          <w:szCs w:val="20"/>
        </w:rPr>
        <w:t xml:space="preserve">7.5.8.1 The accreditation body shall have in place a procedure for mutually selecting and agreeing, with the FSMO, the field sampling and measurement locations and sampling/measurement personnel for observations in accordance with the scope of the requested accreditation. </w:t>
      </w:r>
    </w:p>
    <w:p w14:paraId="31D227AF" w14:textId="77777777" w:rsidR="00555802" w:rsidRDefault="00555802" w:rsidP="00347764">
      <w:pPr>
        <w:rPr>
          <w:rFonts w:ascii="Arial" w:hAnsi="Arial" w:cs="Arial"/>
          <w:color w:val="000000" w:themeColor="text1"/>
          <w:sz w:val="20"/>
          <w:szCs w:val="20"/>
        </w:rPr>
      </w:pPr>
    </w:p>
    <w:p w14:paraId="4F7AAE6E" w14:textId="352DC68C" w:rsidR="000A05E9" w:rsidRDefault="00C76A2E" w:rsidP="00347764">
      <w:pPr>
        <w:rPr>
          <w:rFonts w:ascii="Arial" w:hAnsi="Arial" w:cs="Arial"/>
          <w:color w:val="000000" w:themeColor="text1"/>
          <w:sz w:val="20"/>
          <w:szCs w:val="20"/>
        </w:rPr>
      </w:pPr>
      <w:r>
        <w:rPr>
          <w:rFonts w:ascii="Arial" w:hAnsi="Arial" w:cs="Arial"/>
          <w:color w:val="000000" w:themeColor="text1"/>
          <w:sz w:val="20"/>
          <w:szCs w:val="20"/>
        </w:rPr>
        <w:t>Item 45 Removed</w:t>
      </w:r>
    </w:p>
    <w:p w14:paraId="5EFF73E1" w14:textId="77777777" w:rsidR="00C76A2E" w:rsidRPr="006F3B40" w:rsidRDefault="00C76A2E" w:rsidP="00C76A2E">
      <w:pPr>
        <w:pStyle w:val="NormalWeb"/>
        <w:spacing w:before="0" w:beforeAutospacing="0" w:after="120" w:afterAutospacing="0"/>
        <w:rPr>
          <w:rFonts w:ascii="Arial" w:hAnsi="Arial" w:cs="Arial"/>
          <w:color w:val="FFC000"/>
        </w:rPr>
      </w:pPr>
      <w:r w:rsidRPr="006F3B40">
        <w:rPr>
          <w:rFonts w:ascii="Arial" w:hAnsi="Arial" w:cs="Arial"/>
          <w:color w:val="FFC000"/>
          <w:sz w:val="20"/>
          <w:szCs w:val="20"/>
        </w:rPr>
        <w:t xml:space="preserve">7.5.9 </w:t>
      </w:r>
      <w:r w:rsidRPr="006F3B40">
        <w:rPr>
          <w:rFonts w:ascii="Arial" w:hAnsi="Arial" w:cs="Arial"/>
          <w:i/>
          <w:iCs/>
          <w:color w:val="FFC000"/>
          <w:sz w:val="20"/>
          <w:szCs w:val="20"/>
        </w:rPr>
        <w:t xml:space="preserve">ISO/IEC 17011:2004(E), Clause 7.5.9 The accreditation body shall agree, together with the CAB and </w:t>
      </w:r>
      <w:commentRangeStart w:id="2"/>
      <w:r w:rsidRPr="006F3B40">
        <w:rPr>
          <w:rFonts w:ascii="Arial" w:hAnsi="Arial" w:cs="Arial"/>
          <w:i/>
          <w:iCs/>
          <w:color w:val="FFC000"/>
          <w:sz w:val="20"/>
          <w:szCs w:val="20"/>
        </w:rPr>
        <w:t>the</w:t>
      </w:r>
      <w:commentRangeEnd w:id="2"/>
      <w:r>
        <w:rPr>
          <w:rStyle w:val="CommentReference"/>
        </w:rPr>
        <w:commentReference w:id="2"/>
      </w:r>
      <w:r w:rsidRPr="006F3B40">
        <w:rPr>
          <w:rFonts w:ascii="Arial" w:hAnsi="Arial" w:cs="Arial"/>
          <w:i/>
          <w:iCs/>
          <w:color w:val="FFC000"/>
          <w:sz w:val="20"/>
          <w:szCs w:val="20"/>
        </w:rPr>
        <w:t xml:space="preserve"> assigned assessment team, to the date and schedule for the assessment. However, it remains the responsibility of the accreditation body to pursue a date that is in accordance with the surveillance and reassessment plan. </w:t>
      </w:r>
    </w:p>
    <w:p w14:paraId="090D6F22" w14:textId="77777777" w:rsidR="00C76A2E" w:rsidRPr="006F3B40" w:rsidRDefault="00C76A2E" w:rsidP="00C76A2E">
      <w:pPr>
        <w:pStyle w:val="NormalWeb"/>
        <w:spacing w:before="0" w:beforeAutospacing="0" w:after="120" w:afterAutospacing="0"/>
        <w:rPr>
          <w:rFonts w:ascii="Arial" w:hAnsi="Arial" w:cs="Arial"/>
          <w:color w:val="FFC000"/>
        </w:rPr>
      </w:pPr>
      <w:r w:rsidRPr="006F3B40">
        <w:rPr>
          <w:rFonts w:ascii="Arial" w:hAnsi="Arial" w:cs="Arial"/>
          <w:color w:val="FFC000"/>
          <w:sz w:val="20"/>
          <w:szCs w:val="20"/>
        </w:rPr>
        <w:t xml:space="preserve">7.5.9.1 The AB shall provide notice and scope of an announced on-site assessment, for example, by letter, email, telephone call, or published schedule, on the agreed date and schedule and shall request the FSMO respond with the acceptance of the proposed time, date and location. </w:t>
      </w:r>
    </w:p>
    <w:p w14:paraId="636D3082" w14:textId="77777777" w:rsidR="00C76A2E" w:rsidRPr="006F3B40" w:rsidRDefault="00C76A2E" w:rsidP="00C76A2E">
      <w:pPr>
        <w:pStyle w:val="NormalWeb"/>
        <w:spacing w:before="0" w:beforeAutospacing="0" w:after="120" w:afterAutospacing="0"/>
        <w:rPr>
          <w:rFonts w:ascii="Arial" w:hAnsi="Arial" w:cs="Arial"/>
          <w:color w:val="FFC000"/>
        </w:rPr>
      </w:pPr>
      <w:r w:rsidRPr="006F3B40">
        <w:rPr>
          <w:rFonts w:ascii="Arial" w:hAnsi="Arial" w:cs="Arial"/>
          <w:color w:val="FFC000"/>
          <w:sz w:val="20"/>
          <w:szCs w:val="20"/>
        </w:rPr>
        <w:t xml:space="preserve">7.5.9.2 The on-site assessment shall occur during normal business hours unless prior arrangements have been made or extenuating circumstances intervene. ` </w:t>
      </w:r>
    </w:p>
    <w:p w14:paraId="2B9F93C9" w14:textId="77777777" w:rsidR="000A05E9" w:rsidRDefault="000A05E9" w:rsidP="00347764">
      <w:pPr>
        <w:rPr>
          <w:rFonts w:ascii="Arial" w:hAnsi="Arial" w:cs="Arial"/>
          <w:color w:val="000000" w:themeColor="text1"/>
          <w:sz w:val="20"/>
          <w:szCs w:val="20"/>
        </w:rPr>
      </w:pPr>
    </w:p>
    <w:p w14:paraId="04487356" w14:textId="1C59F25C" w:rsidR="00F96938" w:rsidRDefault="00F96938" w:rsidP="00347764">
      <w:pPr>
        <w:rPr>
          <w:rFonts w:ascii="Arial" w:hAnsi="Arial" w:cs="Arial"/>
          <w:color w:val="000000" w:themeColor="text1"/>
          <w:sz w:val="20"/>
          <w:szCs w:val="20"/>
        </w:rPr>
      </w:pPr>
      <w:r>
        <w:rPr>
          <w:rFonts w:ascii="Arial" w:hAnsi="Arial" w:cs="Arial"/>
          <w:color w:val="000000" w:themeColor="text1"/>
          <w:sz w:val="20"/>
          <w:szCs w:val="20"/>
        </w:rPr>
        <w:t xml:space="preserve">Item </w:t>
      </w:r>
      <w:r w:rsidR="003F784C">
        <w:rPr>
          <w:rFonts w:ascii="Arial" w:hAnsi="Arial" w:cs="Arial"/>
          <w:color w:val="000000" w:themeColor="text1"/>
          <w:sz w:val="20"/>
          <w:szCs w:val="20"/>
        </w:rPr>
        <w:t>54</w:t>
      </w:r>
      <w:r>
        <w:rPr>
          <w:rFonts w:ascii="Arial" w:hAnsi="Arial" w:cs="Arial"/>
          <w:color w:val="000000" w:themeColor="text1"/>
          <w:sz w:val="20"/>
          <w:szCs w:val="20"/>
        </w:rPr>
        <w:t xml:space="preserve"> Remove from standard and place in annex or guidance for ABs</w:t>
      </w:r>
    </w:p>
    <w:p w14:paraId="5E14CCCB" w14:textId="77777777" w:rsidR="00597734" w:rsidRPr="00BB3E90" w:rsidRDefault="00597734" w:rsidP="00597734">
      <w:pPr>
        <w:pStyle w:val="NormalWeb"/>
        <w:spacing w:before="0" w:beforeAutospacing="0" w:after="120" w:afterAutospacing="0"/>
        <w:ind w:left="720"/>
        <w:rPr>
          <w:rFonts w:ascii="Arial" w:hAnsi="Arial" w:cs="Arial"/>
          <w:color w:val="FFC000"/>
          <w:highlight w:val="blue"/>
        </w:rPr>
      </w:pPr>
      <w:r w:rsidRPr="00BB3E90">
        <w:rPr>
          <w:rFonts w:ascii="Arial" w:hAnsi="Arial" w:cs="Arial"/>
          <w:color w:val="FFC000"/>
          <w:sz w:val="20"/>
          <w:szCs w:val="20"/>
          <w:highlight w:val="blue"/>
        </w:rPr>
        <w:t xml:space="preserve">7.6.1 </w:t>
      </w:r>
      <w:r w:rsidRPr="00BB3E90">
        <w:rPr>
          <w:rFonts w:ascii="Arial" w:hAnsi="Arial" w:cs="Arial"/>
          <w:i/>
          <w:iCs/>
          <w:color w:val="FFC000"/>
          <w:sz w:val="20"/>
          <w:szCs w:val="20"/>
          <w:highlight w:val="blue"/>
        </w:rPr>
        <w:t xml:space="preserve">ISO/IEC 17011:2004(E), Clause 7.6.1 The assessment team shall review all relevant documents and records supplied by the CAB (as described in 7.2.1 and 7.2.2) to evaluate its system, as documented, for conformity with the relevant standard(s) and other requirements for </w:t>
      </w:r>
      <w:commentRangeStart w:id="3"/>
      <w:r w:rsidRPr="00BB3E90">
        <w:rPr>
          <w:rFonts w:ascii="Arial" w:hAnsi="Arial" w:cs="Arial"/>
          <w:i/>
          <w:iCs/>
          <w:color w:val="FFC000"/>
          <w:sz w:val="20"/>
          <w:szCs w:val="20"/>
          <w:highlight w:val="blue"/>
        </w:rPr>
        <w:t>accreditation</w:t>
      </w:r>
      <w:commentRangeEnd w:id="3"/>
      <w:r w:rsidRPr="00BB3E90">
        <w:rPr>
          <w:rStyle w:val="CommentReference"/>
          <w:highlight w:val="blue"/>
        </w:rPr>
        <w:commentReference w:id="3"/>
      </w:r>
      <w:r w:rsidRPr="00BB3E90">
        <w:rPr>
          <w:rFonts w:ascii="Arial" w:hAnsi="Arial" w:cs="Arial"/>
          <w:i/>
          <w:iCs/>
          <w:color w:val="FFC000"/>
          <w:sz w:val="20"/>
          <w:szCs w:val="20"/>
          <w:highlight w:val="blue"/>
        </w:rPr>
        <w:t xml:space="preserve">. </w:t>
      </w:r>
    </w:p>
    <w:p w14:paraId="5F017CB5" w14:textId="77777777" w:rsidR="00597734" w:rsidRPr="00BB3E90" w:rsidRDefault="00597734" w:rsidP="00597734">
      <w:pPr>
        <w:pStyle w:val="NormalWeb"/>
        <w:spacing w:before="0" w:beforeAutospacing="0" w:after="120" w:afterAutospacing="0"/>
        <w:ind w:left="720"/>
        <w:rPr>
          <w:rFonts w:ascii="Arial" w:hAnsi="Arial" w:cs="Arial"/>
          <w:color w:val="FFC000"/>
          <w:highlight w:val="blue"/>
        </w:rPr>
      </w:pPr>
      <w:r w:rsidRPr="00BB3E90">
        <w:rPr>
          <w:rFonts w:ascii="Arial" w:hAnsi="Arial" w:cs="Arial"/>
          <w:color w:val="FFC000"/>
          <w:sz w:val="20"/>
          <w:szCs w:val="20"/>
          <w:highlight w:val="blue"/>
        </w:rPr>
        <w:t xml:space="preserve">7.6.1.1 Pre-Assessment Documents </w:t>
      </w:r>
      <w:r w:rsidRPr="00BB3E90">
        <w:rPr>
          <w:rFonts w:ascii="Arial" w:hAnsi="Arial" w:cs="Arial"/>
          <w:color w:val="FFC000"/>
          <w:highlight w:val="blue"/>
        </w:rPr>
        <w:t xml:space="preserve"> </w:t>
      </w:r>
      <w:r w:rsidRPr="00BB3E90">
        <w:rPr>
          <w:rFonts w:ascii="Arial" w:hAnsi="Arial" w:cs="Arial"/>
          <w:color w:val="FFC000"/>
          <w:sz w:val="20"/>
          <w:szCs w:val="20"/>
          <w:highlight w:val="blue"/>
        </w:rPr>
        <w:t xml:space="preserve">After receipt of an application, the assessment team shall: </w:t>
      </w:r>
    </w:p>
    <w:p w14:paraId="571A1A59" w14:textId="77777777" w:rsidR="00597734" w:rsidRPr="00BB3E90" w:rsidRDefault="00597734" w:rsidP="00597734">
      <w:pPr>
        <w:pStyle w:val="NormalWeb"/>
        <w:spacing w:before="0" w:beforeAutospacing="0" w:after="120" w:afterAutospacing="0"/>
        <w:ind w:left="1440"/>
        <w:rPr>
          <w:rFonts w:ascii="Arial" w:hAnsi="Arial" w:cs="Arial"/>
          <w:color w:val="FFC000"/>
          <w:highlight w:val="blue"/>
        </w:rPr>
      </w:pPr>
      <w:r w:rsidRPr="00BB3E90">
        <w:rPr>
          <w:rFonts w:ascii="Arial" w:hAnsi="Arial" w:cs="Arial"/>
          <w:color w:val="FFC000"/>
          <w:sz w:val="20"/>
          <w:szCs w:val="20"/>
          <w:highlight w:val="blue"/>
        </w:rPr>
        <w:t xml:space="preserve">a) request in writing any additional information, such as pertinent quality and training records, operating procedures, documents, and methods to be examined, if not part of </w:t>
      </w:r>
      <w:r w:rsidRPr="00BB3E90">
        <w:rPr>
          <w:rFonts w:ascii="Arial" w:hAnsi="Arial" w:cs="Arial"/>
          <w:color w:val="FFC000"/>
          <w:sz w:val="20"/>
          <w:szCs w:val="20"/>
          <w:highlight w:val="blue"/>
        </w:rPr>
        <w:lastRenderedPageBreak/>
        <w:t xml:space="preserve">the application package, necessary for a successful assessment, including a rationale for the request; </w:t>
      </w:r>
    </w:p>
    <w:p w14:paraId="1F71A612" w14:textId="77777777" w:rsidR="00597734" w:rsidRPr="00BB3E90" w:rsidRDefault="00597734" w:rsidP="00597734">
      <w:pPr>
        <w:pStyle w:val="NormalWeb"/>
        <w:spacing w:before="0" w:beforeAutospacing="0" w:after="120" w:afterAutospacing="0"/>
        <w:ind w:left="1440"/>
        <w:rPr>
          <w:rFonts w:ascii="Arial" w:hAnsi="Arial" w:cs="Arial"/>
          <w:color w:val="FFC000"/>
          <w:highlight w:val="blue"/>
        </w:rPr>
      </w:pPr>
      <w:r w:rsidRPr="00BB3E90">
        <w:rPr>
          <w:rFonts w:ascii="Arial" w:hAnsi="Arial" w:cs="Arial"/>
          <w:color w:val="FFC000"/>
          <w:sz w:val="20"/>
          <w:szCs w:val="20"/>
          <w:highlight w:val="blue"/>
        </w:rPr>
        <w:t xml:space="preserve">b) review other relevant accreditation correspondence, status and any pending actions and determine: </w:t>
      </w:r>
    </w:p>
    <w:p w14:paraId="65FCBCEE" w14:textId="77777777" w:rsidR="00597734" w:rsidRPr="00BB3E90" w:rsidRDefault="00597734" w:rsidP="00597734">
      <w:pPr>
        <w:pStyle w:val="NormalWeb"/>
        <w:numPr>
          <w:ilvl w:val="0"/>
          <w:numId w:val="2"/>
        </w:numPr>
        <w:tabs>
          <w:tab w:val="clear" w:pos="720"/>
          <w:tab w:val="num" w:pos="2160"/>
        </w:tabs>
        <w:spacing w:before="0" w:beforeAutospacing="0" w:after="120" w:afterAutospacing="0"/>
        <w:ind w:left="2160"/>
        <w:rPr>
          <w:rFonts w:ascii="Arial" w:hAnsi="Arial" w:cs="Arial"/>
          <w:color w:val="FFC000"/>
          <w:sz w:val="20"/>
          <w:szCs w:val="20"/>
          <w:highlight w:val="blue"/>
        </w:rPr>
      </w:pPr>
      <w:r w:rsidRPr="00BB3E90">
        <w:rPr>
          <w:rFonts w:ascii="Arial" w:hAnsi="Arial" w:cs="Arial"/>
          <w:color w:val="FFC000"/>
          <w:sz w:val="20"/>
          <w:szCs w:val="20"/>
          <w:highlight w:val="blue"/>
        </w:rPr>
        <w:t xml:space="preserve">whether site access or security advance planning/notification is required; </w:t>
      </w:r>
    </w:p>
    <w:p w14:paraId="2BE8DFBD" w14:textId="77777777" w:rsidR="00597734" w:rsidRPr="00BB3E90" w:rsidRDefault="00597734" w:rsidP="00597734">
      <w:pPr>
        <w:pStyle w:val="NormalWeb"/>
        <w:numPr>
          <w:ilvl w:val="0"/>
          <w:numId w:val="2"/>
        </w:numPr>
        <w:tabs>
          <w:tab w:val="clear" w:pos="720"/>
          <w:tab w:val="num" w:pos="2160"/>
        </w:tabs>
        <w:spacing w:before="0" w:beforeAutospacing="0" w:after="120" w:afterAutospacing="0"/>
        <w:ind w:left="2160"/>
        <w:rPr>
          <w:rFonts w:ascii="Arial" w:hAnsi="Arial" w:cs="Arial"/>
          <w:color w:val="FFC000"/>
          <w:sz w:val="20"/>
          <w:szCs w:val="20"/>
          <w:highlight w:val="blue"/>
        </w:rPr>
      </w:pPr>
      <w:r w:rsidRPr="00BB3E90">
        <w:rPr>
          <w:rFonts w:ascii="Arial" w:hAnsi="Arial" w:cs="Arial"/>
          <w:color w:val="FFC000"/>
          <w:sz w:val="20"/>
          <w:szCs w:val="20"/>
          <w:highlight w:val="blue"/>
        </w:rPr>
        <w:t xml:space="preserve">whether any special site safety procedures may be required of the assessment team. </w:t>
      </w:r>
    </w:p>
    <w:p w14:paraId="1FDC1101" w14:textId="77777777" w:rsidR="00597734" w:rsidRPr="00BB3E90" w:rsidRDefault="00597734" w:rsidP="00597734">
      <w:pPr>
        <w:pStyle w:val="NormalWeb"/>
        <w:spacing w:before="0" w:beforeAutospacing="0" w:after="120" w:afterAutospacing="0"/>
        <w:ind w:left="720"/>
        <w:rPr>
          <w:rFonts w:ascii="Arial" w:hAnsi="Arial" w:cs="Arial"/>
          <w:color w:val="FFC000"/>
          <w:highlight w:val="blue"/>
        </w:rPr>
      </w:pPr>
      <w:r w:rsidRPr="00BB3E90">
        <w:rPr>
          <w:rFonts w:ascii="Arial" w:hAnsi="Arial" w:cs="Arial"/>
          <w:color w:val="FFC000"/>
          <w:sz w:val="20"/>
          <w:szCs w:val="20"/>
          <w:highlight w:val="blue"/>
        </w:rPr>
        <w:t xml:space="preserve">7.6.1.2 Assessment Documents </w:t>
      </w:r>
      <w:r w:rsidRPr="00BB3E90">
        <w:rPr>
          <w:rFonts w:ascii="Arial" w:hAnsi="Arial" w:cs="Arial"/>
          <w:color w:val="FFC000"/>
          <w:highlight w:val="blue"/>
        </w:rPr>
        <w:t xml:space="preserve"> </w:t>
      </w:r>
      <w:r w:rsidRPr="00BB3E90">
        <w:rPr>
          <w:rFonts w:ascii="Arial" w:hAnsi="Arial" w:cs="Arial"/>
          <w:color w:val="FFC000"/>
          <w:sz w:val="20"/>
          <w:szCs w:val="20"/>
          <w:highlight w:val="blue"/>
        </w:rPr>
        <w:t xml:space="preserve">Prior to an announced assessment (for items a) and b)), or at the conclusion of an on-site assessment (for items c) to e)), the lead assessor shall provide the FSMO with: </w:t>
      </w:r>
    </w:p>
    <w:p w14:paraId="588527CE" w14:textId="77777777" w:rsidR="00597734" w:rsidRPr="00BB3E90" w:rsidRDefault="00597734" w:rsidP="00597734">
      <w:pPr>
        <w:pStyle w:val="NormalWeb"/>
        <w:spacing w:before="0" w:beforeAutospacing="0" w:after="120" w:afterAutospacing="0"/>
        <w:ind w:left="1440"/>
        <w:rPr>
          <w:rFonts w:ascii="Arial" w:hAnsi="Arial" w:cs="Arial"/>
          <w:color w:val="FFC000"/>
          <w:highlight w:val="blue"/>
        </w:rPr>
      </w:pPr>
      <w:r w:rsidRPr="00BB3E90">
        <w:rPr>
          <w:rFonts w:ascii="Arial" w:hAnsi="Arial" w:cs="Arial"/>
          <w:color w:val="FFC000"/>
          <w:sz w:val="20"/>
          <w:szCs w:val="20"/>
          <w:highlight w:val="blue"/>
        </w:rPr>
        <w:t xml:space="preserve">a) notice and scope of an announced on-site assessment, for example, by letter, email, telephone call, or published schedule, and the FSMO acceptance of the proposed time, date and location; </w:t>
      </w:r>
    </w:p>
    <w:p w14:paraId="0754FEE1" w14:textId="77777777" w:rsidR="00597734" w:rsidRPr="00BB3E90" w:rsidRDefault="00597734" w:rsidP="00597734">
      <w:pPr>
        <w:pStyle w:val="NormalWeb"/>
        <w:spacing w:before="0" w:beforeAutospacing="0" w:after="120" w:afterAutospacing="0"/>
        <w:ind w:left="1440"/>
        <w:rPr>
          <w:rFonts w:ascii="Arial" w:hAnsi="Arial" w:cs="Arial"/>
          <w:color w:val="FFC000"/>
          <w:highlight w:val="blue"/>
        </w:rPr>
      </w:pPr>
      <w:r w:rsidRPr="00BB3E90">
        <w:rPr>
          <w:rFonts w:ascii="Arial" w:hAnsi="Arial" w:cs="Arial"/>
          <w:color w:val="FFC000"/>
          <w:sz w:val="20"/>
          <w:szCs w:val="20"/>
          <w:highlight w:val="blue"/>
        </w:rPr>
        <w:t xml:space="preserve">b) copies of any checklists used to evaluate conformance with the FSMO Volume I Standard and to document assessment findings, if not already provided by the AB; </w:t>
      </w:r>
    </w:p>
    <w:p w14:paraId="62C2A693" w14:textId="77777777" w:rsidR="00597734" w:rsidRPr="00BB3E90" w:rsidRDefault="00597734" w:rsidP="00597734">
      <w:pPr>
        <w:pStyle w:val="NormalWeb"/>
        <w:spacing w:before="0" w:beforeAutospacing="0" w:after="120" w:afterAutospacing="0"/>
        <w:ind w:left="1440"/>
        <w:rPr>
          <w:rFonts w:ascii="Arial" w:hAnsi="Arial" w:cs="Arial"/>
          <w:color w:val="FFC000"/>
          <w:highlight w:val="blue"/>
        </w:rPr>
      </w:pPr>
      <w:r w:rsidRPr="00BB3E90">
        <w:rPr>
          <w:rFonts w:ascii="Arial" w:hAnsi="Arial" w:cs="Arial"/>
          <w:color w:val="FFC000"/>
          <w:sz w:val="20"/>
          <w:szCs w:val="20"/>
          <w:highlight w:val="blue"/>
        </w:rPr>
        <w:t xml:space="preserve">c) an effectiveness/adequacy appraisal form (for feedback from the FSMO to the assessors on the processes employed); </w:t>
      </w:r>
    </w:p>
    <w:p w14:paraId="607D2F04" w14:textId="77777777" w:rsidR="00597734" w:rsidRPr="00BB3E90" w:rsidRDefault="00597734" w:rsidP="00597734">
      <w:pPr>
        <w:pStyle w:val="NormalWeb"/>
        <w:spacing w:before="0" w:beforeAutospacing="0" w:after="120" w:afterAutospacing="0"/>
        <w:ind w:left="1440"/>
        <w:rPr>
          <w:rFonts w:ascii="Arial" w:hAnsi="Arial" w:cs="Arial"/>
          <w:color w:val="FFC000"/>
          <w:highlight w:val="blue"/>
        </w:rPr>
      </w:pPr>
      <w:r w:rsidRPr="00BB3E90">
        <w:rPr>
          <w:rFonts w:ascii="Arial" w:hAnsi="Arial" w:cs="Arial"/>
          <w:color w:val="FFC000"/>
          <w:sz w:val="20"/>
          <w:szCs w:val="20"/>
          <w:highlight w:val="blue"/>
        </w:rPr>
        <w:t xml:space="preserve">d) an assessment confidentiality notice, allowing the FSMO to: </w:t>
      </w:r>
    </w:p>
    <w:p w14:paraId="3D818F95" w14:textId="77777777" w:rsidR="00597734" w:rsidRPr="00BB3E90" w:rsidRDefault="00597734" w:rsidP="00597734">
      <w:pPr>
        <w:pStyle w:val="NormalWeb"/>
        <w:spacing w:before="0" w:beforeAutospacing="0" w:after="120" w:afterAutospacing="0"/>
        <w:ind w:left="1440"/>
        <w:rPr>
          <w:rFonts w:ascii="Arial" w:hAnsi="Arial" w:cs="Arial"/>
          <w:color w:val="FFC000"/>
          <w:highlight w:val="blue"/>
        </w:rPr>
      </w:pPr>
      <w:proofErr w:type="spellStart"/>
      <w:r w:rsidRPr="00BB3E90">
        <w:rPr>
          <w:rFonts w:ascii="Arial" w:hAnsi="Arial" w:cs="Arial"/>
          <w:color w:val="FFC000"/>
          <w:sz w:val="20"/>
          <w:szCs w:val="20"/>
          <w:highlight w:val="blue"/>
        </w:rPr>
        <w:t>i</w:t>
      </w:r>
      <w:proofErr w:type="spellEnd"/>
      <w:r w:rsidRPr="00BB3E90">
        <w:rPr>
          <w:rFonts w:ascii="Arial" w:hAnsi="Arial" w:cs="Arial"/>
          <w:color w:val="FFC000"/>
          <w:sz w:val="20"/>
          <w:szCs w:val="20"/>
          <w:highlight w:val="blue"/>
        </w:rPr>
        <w:t xml:space="preserve">. claim confidential business information on information/documents gathered during the assessment; and </w:t>
      </w:r>
    </w:p>
    <w:p w14:paraId="2E6E2CE2" w14:textId="77777777" w:rsidR="00597734" w:rsidRPr="00BB3E90" w:rsidRDefault="00597734" w:rsidP="00597734">
      <w:pPr>
        <w:pStyle w:val="NormalWeb"/>
        <w:spacing w:before="0" w:beforeAutospacing="0" w:after="120" w:afterAutospacing="0"/>
        <w:ind w:left="1440"/>
        <w:rPr>
          <w:rFonts w:ascii="Arial" w:hAnsi="Arial" w:cs="Arial"/>
          <w:color w:val="FFC000"/>
          <w:sz w:val="20"/>
          <w:szCs w:val="20"/>
          <w:highlight w:val="blue"/>
        </w:rPr>
      </w:pPr>
      <w:r w:rsidRPr="00BB3E90">
        <w:rPr>
          <w:rFonts w:ascii="Arial" w:hAnsi="Arial" w:cs="Arial"/>
          <w:color w:val="FFC000"/>
          <w:sz w:val="20"/>
          <w:szCs w:val="20"/>
          <w:highlight w:val="blue"/>
        </w:rPr>
        <w:t xml:space="preserve">ii. restrict access to requested information/documents for homeland security reasons; </w:t>
      </w:r>
    </w:p>
    <w:p w14:paraId="53BCA734" w14:textId="77777777" w:rsidR="00597734" w:rsidRPr="00BB3E90" w:rsidRDefault="00597734" w:rsidP="00597734">
      <w:pPr>
        <w:pStyle w:val="NormalWeb"/>
        <w:spacing w:before="0" w:beforeAutospacing="0" w:after="120" w:afterAutospacing="0"/>
        <w:ind w:left="1440"/>
        <w:rPr>
          <w:rFonts w:ascii="Arial" w:hAnsi="Arial" w:cs="Arial"/>
          <w:color w:val="FFC000"/>
          <w:sz w:val="20"/>
          <w:szCs w:val="20"/>
          <w:highlight w:val="blue"/>
        </w:rPr>
      </w:pPr>
      <w:r w:rsidRPr="00BB3E90">
        <w:rPr>
          <w:rFonts w:ascii="Arial" w:hAnsi="Arial" w:cs="Arial"/>
          <w:color w:val="FFC000"/>
          <w:sz w:val="20"/>
          <w:szCs w:val="20"/>
          <w:highlight w:val="blue"/>
        </w:rPr>
        <w:t xml:space="preserve">e) opening and closing session attendance sheets; </w:t>
      </w:r>
    </w:p>
    <w:p w14:paraId="07674C36" w14:textId="77777777" w:rsidR="00597734" w:rsidRPr="00BB3E90" w:rsidRDefault="00597734" w:rsidP="00597734">
      <w:pPr>
        <w:pStyle w:val="NormalWeb"/>
        <w:spacing w:before="0" w:beforeAutospacing="0" w:after="120" w:afterAutospacing="0"/>
        <w:ind w:left="720"/>
        <w:rPr>
          <w:rFonts w:ascii="Arial" w:hAnsi="Arial" w:cs="Arial"/>
          <w:color w:val="FFC000"/>
          <w:sz w:val="20"/>
          <w:szCs w:val="20"/>
          <w:highlight w:val="blue"/>
        </w:rPr>
      </w:pPr>
      <w:r w:rsidRPr="00BB3E90">
        <w:rPr>
          <w:rFonts w:ascii="Arial" w:hAnsi="Arial" w:cs="Arial"/>
          <w:color w:val="FFC000"/>
          <w:sz w:val="20"/>
          <w:szCs w:val="20"/>
          <w:highlight w:val="blue"/>
        </w:rPr>
        <w:t>I</w:t>
      </w:r>
      <w:r w:rsidRPr="00BB3E90">
        <w:rPr>
          <w:rFonts w:ascii="Arial" w:hAnsi="Arial" w:cs="Arial"/>
          <w:i/>
          <w:iCs/>
          <w:color w:val="FFC000"/>
          <w:sz w:val="20"/>
          <w:szCs w:val="20"/>
          <w:highlight w:val="blue"/>
        </w:rPr>
        <w:t xml:space="preserve">SO/IEC 17011:2004(E), Clause 7.6.2 The accreditation body may decide not to proceed with an on-site assessment based on the nonconformities found during document and record review. In such cases, the nonconformities shall be reported in writing to the CAB. </w:t>
      </w:r>
    </w:p>
    <w:p w14:paraId="20E370B0" w14:textId="77777777" w:rsidR="00597734" w:rsidRPr="00BB3E90" w:rsidRDefault="00597734" w:rsidP="00597734">
      <w:pPr>
        <w:pStyle w:val="NormalWeb"/>
        <w:spacing w:before="0" w:beforeAutospacing="0" w:after="120" w:afterAutospacing="0"/>
        <w:ind w:left="720"/>
        <w:rPr>
          <w:rFonts w:ascii="Arial" w:hAnsi="Arial" w:cs="Arial"/>
          <w:color w:val="FFC000"/>
          <w:sz w:val="20"/>
          <w:szCs w:val="20"/>
          <w:highlight w:val="blue"/>
        </w:rPr>
      </w:pPr>
      <w:r w:rsidRPr="00BB3E90">
        <w:rPr>
          <w:rFonts w:ascii="Arial" w:hAnsi="Arial" w:cs="Arial"/>
          <w:color w:val="FFC000"/>
          <w:sz w:val="20"/>
          <w:szCs w:val="20"/>
          <w:highlight w:val="blue"/>
        </w:rPr>
        <w:t xml:space="preserve">NOTE: Nonconformities found during document and records review may include inadequate documentation to support the scope of accreditation, a quality manual that does not comply with TNI Standard Volume 1, General Requirements for Field Sampling and Measurement Organizations, absence of evidence of qualified personnel or standard operating procedures for the requested accreditation or absence of applicable PT data (but see Clause 7.9.2.1.2, Preliminary Accreditation for an exception to PT sample data). </w:t>
      </w:r>
    </w:p>
    <w:p w14:paraId="5066C4D6" w14:textId="77777777" w:rsidR="00597734" w:rsidRPr="00BB3E90" w:rsidRDefault="00597734" w:rsidP="00597734">
      <w:pPr>
        <w:pStyle w:val="NormalWeb"/>
        <w:spacing w:before="0" w:beforeAutospacing="0" w:after="120" w:afterAutospacing="0"/>
        <w:ind w:left="720"/>
        <w:rPr>
          <w:rFonts w:ascii="Arial" w:hAnsi="Arial" w:cs="Arial"/>
          <w:color w:val="FFC000"/>
          <w:highlight w:val="blue"/>
        </w:rPr>
      </w:pPr>
      <w:r w:rsidRPr="00BB3E90">
        <w:rPr>
          <w:rFonts w:ascii="Arial" w:hAnsi="Arial" w:cs="Arial"/>
          <w:color w:val="FFC000"/>
          <w:sz w:val="20"/>
          <w:szCs w:val="20"/>
          <w:highlight w:val="blue"/>
        </w:rPr>
        <w:t xml:space="preserve">7.7.1 </w:t>
      </w:r>
      <w:r w:rsidRPr="00BB3E90">
        <w:rPr>
          <w:rFonts w:ascii="Arial" w:hAnsi="Arial" w:cs="Arial"/>
          <w:i/>
          <w:iCs/>
          <w:color w:val="FFC000"/>
          <w:sz w:val="20"/>
          <w:szCs w:val="20"/>
          <w:highlight w:val="blue"/>
        </w:rPr>
        <w:t xml:space="preserve">ISO/IEC 17011:2004(E), Clause 7.7.1 The assessment team shall commence the on-site assessment with an opening meeting at which the purpose of the assessment and accreditation criteria are clearly defined, and the assessment schedule as well as the scope for the assessment are confirmed. </w:t>
      </w:r>
    </w:p>
    <w:p w14:paraId="119A28BA" w14:textId="77777777" w:rsidR="00597734" w:rsidRPr="00BB3E90" w:rsidRDefault="00597734" w:rsidP="00597734">
      <w:pPr>
        <w:pStyle w:val="NormalWeb"/>
        <w:spacing w:before="0" w:beforeAutospacing="0" w:after="120" w:afterAutospacing="0"/>
        <w:ind w:left="720"/>
        <w:rPr>
          <w:rFonts w:ascii="Arial" w:hAnsi="Arial" w:cs="Arial"/>
          <w:color w:val="FFC000"/>
          <w:highlight w:val="blue"/>
        </w:rPr>
      </w:pPr>
      <w:r w:rsidRPr="00BB3E90">
        <w:rPr>
          <w:rFonts w:ascii="Arial" w:hAnsi="Arial" w:cs="Arial"/>
          <w:color w:val="FFC000"/>
          <w:sz w:val="20"/>
          <w:szCs w:val="20"/>
          <w:highlight w:val="blue"/>
        </w:rPr>
        <w:t xml:space="preserve">7.7.2 </w:t>
      </w:r>
      <w:r w:rsidRPr="00BB3E90">
        <w:rPr>
          <w:rFonts w:ascii="Arial" w:hAnsi="Arial" w:cs="Arial"/>
          <w:i/>
          <w:iCs/>
          <w:color w:val="FFC000"/>
          <w:sz w:val="20"/>
          <w:szCs w:val="20"/>
          <w:highlight w:val="blue"/>
        </w:rPr>
        <w:t xml:space="preserve">ISO/IEC 17011:2004(E), Clause 7.7.2 The assessment team shall conduct the assessment of the conformity assessment services of the CAB at the premises of the CAB from which one or more key activities are performed and, where relevant, shall perform witnessing at other selected locations where the CAB operates, to gather objective evidence that the applicable scope the CAB is competent and conforms to the relevant standard(s) and other requirements for accreditation. </w:t>
      </w:r>
    </w:p>
    <w:p w14:paraId="62191905" w14:textId="77777777" w:rsidR="00597734" w:rsidRPr="0001774B" w:rsidRDefault="00597734" w:rsidP="00597734">
      <w:pPr>
        <w:pStyle w:val="NormalWeb"/>
        <w:spacing w:before="0" w:beforeAutospacing="0" w:after="120" w:afterAutospacing="0"/>
        <w:ind w:left="720"/>
        <w:rPr>
          <w:rFonts w:ascii="Arial" w:hAnsi="Arial" w:cs="Arial"/>
          <w:color w:val="FFC000"/>
        </w:rPr>
      </w:pPr>
      <w:r w:rsidRPr="00BB3E90">
        <w:rPr>
          <w:rFonts w:ascii="Arial" w:hAnsi="Arial" w:cs="Arial"/>
          <w:color w:val="FFC000"/>
          <w:sz w:val="20"/>
          <w:szCs w:val="20"/>
          <w:highlight w:val="blue"/>
        </w:rPr>
        <w:t>7.7.2.1 Conducting an On-Site Assessment The lead assessor shall advise the accreditation body as soon as possible if and when an FSMO refuses admittance to the site and shall advise the FSMO that such refusal is grounds for automatic failure to receive accreditation or loss of an existing accreditation, unless extenuating circumstances are accepted by and documented with the accreditation body.</w:t>
      </w:r>
      <w:r w:rsidRPr="0001774B">
        <w:rPr>
          <w:rFonts w:ascii="Arial" w:hAnsi="Arial" w:cs="Arial"/>
          <w:color w:val="FFC000"/>
          <w:sz w:val="20"/>
          <w:szCs w:val="20"/>
        </w:rPr>
        <w:t xml:space="preserve"> </w:t>
      </w:r>
    </w:p>
    <w:p w14:paraId="77E1D085" w14:textId="77777777" w:rsidR="00597734" w:rsidRPr="00BB3E90" w:rsidRDefault="00597734" w:rsidP="00597734">
      <w:pPr>
        <w:pStyle w:val="NormalWeb"/>
        <w:spacing w:before="0" w:beforeAutospacing="0" w:after="120" w:afterAutospacing="0"/>
        <w:ind w:left="720"/>
        <w:rPr>
          <w:rFonts w:ascii="Arial" w:hAnsi="Arial" w:cs="Arial"/>
          <w:color w:val="FFC000"/>
          <w:highlight w:val="blue"/>
        </w:rPr>
      </w:pPr>
      <w:r w:rsidRPr="00BB3E90">
        <w:rPr>
          <w:rFonts w:ascii="Arial" w:hAnsi="Arial" w:cs="Arial"/>
          <w:color w:val="FFC000"/>
          <w:sz w:val="20"/>
          <w:szCs w:val="20"/>
          <w:highlight w:val="blue"/>
        </w:rPr>
        <w:t xml:space="preserve">a) The opening conference shall include: </w:t>
      </w:r>
    </w:p>
    <w:p w14:paraId="2D097A40" w14:textId="77777777" w:rsidR="00597734" w:rsidRPr="00BB3E90" w:rsidRDefault="00597734" w:rsidP="00597734">
      <w:pPr>
        <w:pStyle w:val="NormalWeb"/>
        <w:spacing w:before="0" w:beforeAutospacing="0" w:after="120" w:afterAutospacing="0"/>
        <w:ind w:left="1440"/>
        <w:rPr>
          <w:rFonts w:ascii="Arial" w:hAnsi="Arial" w:cs="Arial"/>
          <w:color w:val="FFC000"/>
          <w:highlight w:val="blue"/>
        </w:rPr>
      </w:pPr>
      <w:proofErr w:type="spellStart"/>
      <w:r w:rsidRPr="00BB3E90">
        <w:rPr>
          <w:rFonts w:ascii="Arial" w:hAnsi="Arial" w:cs="Arial"/>
          <w:color w:val="FFC000"/>
          <w:sz w:val="20"/>
          <w:szCs w:val="20"/>
          <w:highlight w:val="blue"/>
        </w:rPr>
        <w:lastRenderedPageBreak/>
        <w:t>i</w:t>
      </w:r>
      <w:proofErr w:type="spellEnd"/>
      <w:r w:rsidRPr="00BB3E90">
        <w:rPr>
          <w:rFonts w:ascii="Arial" w:hAnsi="Arial" w:cs="Arial"/>
          <w:color w:val="FFC000"/>
          <w:sz w:val="20"/>
          <w:szCs w:val="20"/>
          <w:highlight w:val="blue"/>
        </w:rPr>
        <w:t xml:space="preserve">. agreement on the scope, purpose, duration and locations (if both fixed-base and field locations are part of the assessment) of the assessment; </w:t>
      </w:r>
    </w:p>
    <w:p w14:paraId="5FA3AD82" w14:textId="77777777" w:rsidR="00597734" w:rsidRPr="00BB3E90" w:rsidRDefault="00597734" w:rsidP="00597734">
      <w:pPr>
        <w:pStyle w:val="NormalWeb"/>
        <w:spacing w:before="0" w:beforeAutospacing="0" w:after="120" w:afterAutospacing="0"/>
        <w:ind w:left="1440"/>
        <w:rPr>
          <w:rFonts w:ascii="Arial" w:hAnsi="Arial" w:cs="Arial"/>
          <w:color w:val="FFC000"/>
          <w:highlight w:val="blue"/>
        </w:rPr>
      </w:pPr>
      <w:r w:rsidRPr="00BB3E90">
        <w:rPr>
          <w:rFonts w:ascii="Arial" w:hAnsi="Arial" w:cs="Arial"/>
          <w:color w:val="FFC000"/>
          <w:sz w:val="20"/>
          <w:szCs w:val="20"/>
          <w:highlight w:val="blue"/>
        </w:rPr>
        <w:t xml:space="preserve">ii. the introduction and identification of each assessor along with their qualifications and areas of responsibilities; </w:t>
      </w:r>
    </w:p>
    <w:p w14:paraId="25444046" w14:textId="77777777" w:rsidR="00597734" w:rsidRPr="00BB3E90" w:rsidRDefault="00597734" w:rsidP="00597734">
      <w:pPr>
        <w:pStyle w:val="NormalWeb"/>
        <w:spacing w:before="0" w:beforeAutospacing="0" w:after="120" w:afterAutospacing="0"/>
        <w:ind w:left="1440"/>
        <w:rPr>
          <w:rFonts w:ascii="Arial" w:hAnsi="Arial" w:cs="Arial"/>
          <w:color w:val="FFC000"/>
          <w:highlight w:val="blue"/>
        </w:rPr>
      </w:pPr>
      <w:r w:rsidRPr="00BB3E90">
        <w:rPr>
          <w:rFonts w:ascii="Arial" w:hAnsi="Arial" w:cs="Arial"/>
          <w:color w:val="FFC000"/>
          <w:sz w:val="20"/>
          <w:szCs w:val="20"/>
          <w:highlight w:val="blue"/>
        </w:rPr>
        <w:t xml:space="preserve">iii. the identification of the FSMO’s processes and personnel to be examined, including those selected for field observations; </w:t>
      </w:r>
    </w:p>
    <w:p w14:paraId="4662946C" w14:textId="77777777" w:rsidR="00597734" w:rsidRPr="00BB3E90" w:rsidRDefault="00597734" w:rsidP="00597734">
      <w:pPr>
        <w:pStyle w:val="NormalWeb"/>
        <w:spacing w:before="0" w:beforeAutospacing="0" w:after="120" w:afterAutospacing="0"/>
        <w:ind w:left="1440"/>
        <w:rPr>
          <w:rFonts w:ascii="Arial" w:hAnsi="Arial" w:cs="Arial"/>
          <w:color w:val="FFC000"/>
          <w:highlight w:val="blue"/>
        </w:rPr>
      </w:pPr>
      <w:r w:rsidRPr="00BB3E90">
        <w:rPr>
          <w:rFonts w:ascii="Arial" w:hAnsi="Arial" w:cs="Arial"/>
          <w:color w:val="FFC000"/>
          <w:sz w:val="20"/>
          <w:szCs w:val="20"/>
          <w:highlight w:val="blue"/>
        </w:rPr>
        <w:t xml:space="preserve">iv. a discussion of the responsibilities of the FSMO’s key managers and field sampling and measurement personnel; </w:t>
      </w:r>
    </w:p>
    <w:p w14:paraId="4EE4C8A7" w14:textId="77777777" w:rsidR="00597734" w:rsidRPr="00BB3E90" w:rsidRDefault="00597734" w:rsidP="00597734">
      <w:pPr>
        <w:pStyle w:val="NormalWeb"/>
        <w:spacing w:before="0" w:beforeAutospacing="0" w:after="120" w:afterAutospacing="0"/>
        <w:ind w:left="1440"/>
        <w:rPr>
          <w:rFonts w:ascii="Arial" w:hAnsi="Arial" w:cs="Arial"/>
          <w:color w:val="FFC000"/>
          <w:highlight w:val="blue"/>
        </w:rPr>
      </w:pPr>
      <w:r w:rsidRPr="00BB3E90">
        <w:rPr>
          <w:rFonts w:ascii="Arial" w:hAnsi="Arial" w:cs="Arial"/>
          <w:color w:val="FFC000"/>
          <w:sz w:val="20"/>
          <w:szCs w:val="20"/>
          <w:highlight w:val="blue"/>
        </w:rPr>
        <w:t xml:space="preserve">v. a discussion concerning procedures related to business confidential information; </w:t>
      </w:r>
    </w:p>
    <w:p w14:paraId="39F28B35" w14:textId="77777777" w:rsidR="00597734" w:rsidRPr="00BB3E90" w:rsidRDefault="00597734" w:rsidP="00597734">
      <w:pPr>
        <w:pStyle w:val="NormalWeb"/>
        <w:spacing w:before="0" w:beforeAutospacing="0" w:after="120" w:afterAutospacing="0"/>
        <w:ind w:left="1440"/>
        <w:rPr>
          <w:rFonts w:ascii="Arial" w:hAnsi="Arial" w:cs="Arial"/>
          <w:color w:val="FFC000"/>
          <w:highlight w:val="blue"/>
        </w:rPr>
      </w:pPr>
      <w:r w:rsidRPr="00BB3E90">
        <w:rPr>
          <w:rFonts w:ascii="Arial" w:hAnsi="Arial" w:cs="Arial"/>
          <w:color w:val="FFC000"/>
          <w:sz w:val="20"/>
          <w:szCs w:val="20"/>
          <w:highlight w:val="blue"/>
        </w:rPr>
        <w:t xml:space="preserve">vi. a review of any safety considerations, necessary for assessor protection while in certain parts of the FSMO’s facilities. </w:t>
      </w:r>
    </w:p>
    <w:p w14:paraId="28D3303F" w14:textId="77777777" w:rsidR="00597734" w:rsidRPr="00BB3E90" w:rsidRDefault="00597734" w:rsidP="00597734">
      <w:pPr>
        <w:pStyle w:val="NormalWeb"/>
        <w:spacing w:before="0" w:beforeAutospacing="0" w:after="120" w:afterAutospacing="0"/>
        <w:ind w:left="1440"/>
        <w:rPr>
          <w:rFonts w:ascii="Arial" w:hAnsi="Arial" w:cs="Arial"/>
          <w:color w:val="FFC000"/>
          <w:highlight w:val="blue"/>
        </w:rPr>
      </w:pPr>
      <w:r w:rsidRPr="00BB3E90">
        <w:rPr>
          <w:rFonts w:ascii="Arial" w:hAnsi="Arial" w:cs="Arial"/>
          <w:color w:val="FFC000"/>
          <w:sz w:val="20"/>
          <w:szCs w:val="20"/>
          <w:highlight w:val="blue"/>
        </w:rPr>
        <w:t xml:space="preserve">NOTE 1: The FSMO shall not request the assessors to sign any waiver of responsibility on the part of the FSMO for injuries incurred during an assessment or simply being on the FSMO site. </w:t>
      </w:r>
    </w:p>
    <w:p w14:paraId="48EE9902" w14:textId="77777777" w:rsidR="00597734" w:rsidRPr="00BB3E90" w:rsidRDefault="00597734" w:rsidP="00597734">
      <w:pPr>
        <w:pStyle w:val="NormalWeb"/>
        <w:spacing w:before="0" w:beforeAutospacing="0" w:after="120" w:afterAutospacing="0"/>
        <w:ind w:left="1440"/>
        <w:rPr>
          <w:rFonts w:ascii="Arial" w:hAnsi="Arial" w:cs="Arial"/>
          <w:color w:val="FFC000"/>
          <w:highlight w:val="blue"/>
        </w:rPr>
      </w:pPr>
      <w:r w:rsidRPr="00BB3E90">
        <w:rPr>
          <w:rFonts w:ascii="Arial" w:hAnsi="Arial" w:cs="Arial"/>
          <w:color w:val="FFC000"/>
          <w:sz w:val="20"/>
          <w:szCs w:val="20"/>
          <w:highlight w:val="blue"/>
        </w:rPr>
        <w:t xml:space="preserve">NOTE 2: The Accreditation body should request that the FSMO provide (or pre-advise the assessors of such requirements) any necessary safety gear and instructions for safe use during the site visit. </w:t>
      </w:r>
    </w:p>
    <w:p w14:paraId="0470BD71" w14:textId="77777777" w:rsidR="00597734" w:rsidRPr="00BB3E90" w:rsidRDefault="00597734" w:rsidP="00597734">
      <w:pPr>
        <w:pStyle w:val="NormalWeb"/>
        <w:spacing w:before="0" w:beforeAutospacing="0" w:after="120" w:afterAutospacing="0"/>
        <w:ind w:left="1440"/>
        <w:rPr>
          <w:rFonts w:ascii="Arial" w:hAnsi="Arial" w:cs="Arial"/>
          <w:color w:val="FFC000"/>
          <w:highlight w:val="blue"/>
        </w:rPr>
      </w:pPr>
      <w:r w:rsidRPr="00BB3E90">
        <w:rPr>
          <w:rFonts w:ascii="Arial" w:hAnsi="Arial" w:cs="Arial"/>
          <w:color w:val="FFC000"/>
          <w:sz w:val="20"/>
          <w:szCs w:val="20"/>
          <w:highlight w:val="blue"/>
        </w:rPr>
        <w:t xml:space="preserve">vii. a review of the appropriate accreditation standards for assessment and/or checklists used to judge compliance; </w:t>
      </w:r>
    </w:p>
    <w:p w14:paraId="7420581D" w14:textId="77777777" w:rsidR="00597734" w:rsidRPr="00BB3E90" w:rsidRDefault="00597734" w:rsidP="00597734">
      <w:pPr>
        <w:pStyle w:val="NormalWeb"/>
        <w:spacing w:before="0" w:beforeAutospacing="0" w:after="120" w:afterAutospacing="0"/>
        <w:ind w:left="1440"/>
        <w:rPr>
          <w:rFonts w:ascii="Arial" w:hAnsi="Arial" w:cs="Arial"/>
          <w:color w:val="FFC000"/>
          <w:highlight w:val="blue"/>
        </w:rPr>
      </w:pPr>
      <w:r w:rsidRPr="00BB3E90">
        <w:rPr>
          <w:rFonts w:ascii="Arial" w:hAnsi="Arial" w:cs="Arial"/>
          <w:color w:val="FFC000"/>
          <w:sz w:val="20"/>
          <w:szCs w:val="20"/>
          <w:highlight w:val="blue"/>
        </w:rPr>
        <w:t xml:space="preserve">viii. an opportunity to raise and discuss any assessment issues or procedures; and </w:t>
      </w:r>
    </w:p>
    <w:p w14:paraId="17E135FE" w14:textId="77777777" w:rsidR="00597734" w:rsidRPr="00BB3E90" w:rsidRDefault="00597734" w:rsidP="00597734">
      <w:pPr>
        <w:pStyle w:val="NormalWeb"/>
        <w:spacing w:before="0" w:beforeAutospacing="0" w:after="120" w:afterAutospacing="0"/>
        <w:ind w:left="1440"/>
        <w:rPr>
          <w:rFonts w:ascii="Arial" w:hAnsi="Arial" w:cs="Arial"/>
          <w:color w:val="FFC000"/>
          <w:highlight w:val="blue"/>
        </w:rPr>
      </w:pPr>
      <w:r w:rsidRPr="00BB3E90">
        <w:rPr>
          <w:rFonts w:ascii="Arial" w:hAnsi="Arial" w:cs="Arial"/>
          <w:color w:val="FFC000"/>
          <w:sz w:val="20"/>
          <w:szCs w:val="20"/>
          <w:highlight w:val="blue"/>
        </w:rPr>
        <w:t xml:space="preserve">ix. the time and place of the closing conference and a review of the post assessment timeline. </w:t>
      </w:r>
    </w:p>
    <w:p w14:paraId="35E102A7" w14:textId="77777777" w:rsidR="00597734" w:rsidRPr="00BB3E90" w:rsidRDefault="00597734" w:rsidP="00597734">
      <w:pPr>
        <w:pStyle w:val="NormalWeb"/>
        <w:spacing w:before="0" w:beforeAutospacing="0" w:after="120" w:afterAutospacing="0"/>
        <w:ind w:left="720"/>
        <w:rPr>
          <w:rFonts w:ascii="Arial" w:hAnsi="Arial" w:cs="Arial"/>
          <w:color w:val="FFC000"/>
          <w:highlight w:val="blue"/>
        </w:rPr>
      </w:pPr>
      <w:r w:rsidRPr="00BB3E90">
        <w:rPr>
          <w:rFonts w:ascii="Arial" w:hAnsi="Arial" w:cs="Arial"/>
          <w:color w:val="FFC000"/>
          <w:sz w:val="20"/>
          <w:szCs w:val="20"/>
          <w:highlight w:val="blue"/>
        </w:rPr>
        <w:t xml:space="preserve">b) The closing conference shall include: </w:t>
      </w:r>
    </w:p>
    <w:p w14:paraId="142F8F0C" w14:textId="77777777" w:rsidR="00597734" w:rsidRPr="00BB3E90" w:rsidRDefault="00597734" w:rsidP="00597734">
      <w:pPr>
        <w:pStyle w:val="NormalWeb"/>
        <w:spacing w:before="0" w:beforeAutospacing="0" w:after="120" w:afterAutospacing="0"/>
        <w:ind w:left="1440"/>
        <w:rPr>
          <w:rFonts w:ascii="Arial" w:hAnsi="Arial" w:cs="Arial"/>
          <w:color w:val="FFC000"/>
          <w:highlight w:val="blue"/>
        </w:rPr>
      </w:pPr>
      <w:proofErr w:type="spellStart"/>
      <w:r w:rsidRPr="00BB3E90">
        <w:rPr>
          <w:rFonts w:ascii="Arial" w:hAnsi="Arial" w:cs="Arial"/>
          <w:color w:val="FFC000"/>
          <w:sz w:val="20"/>
          <w:szCs w:val="20"/>
          <w:highlight w:val="blue"/>
        </w:rPr>
        <w:t>i</w:t>
      </w:r>
      <w:proofErr w:type="spellEnd"/>
      <w:r w:rsidRPr="00BB3E90">
        <w:rPr>
          <w:rFonts w:ascii="Arial" w:hAnsi="Arial" w:cs="Arial"/>
          <w:color w:val="FFC000"/>
          <w:sz w:val="20"/>
          <w:szCs w:val="20"/>
          <w:highlight w:val="blue"/>
        </w:rPr>
        <w:t xml:space="preserve">. a discussion and informal debriefing with the FSMO’s representative(s) to provide preliminary findings, potential impacts and their criticality and severity, and the deficiencies and their relationship to the accreditation standards; </w:t>
      </w:r>
    </w:p>
    <w:p w14:paraId="7F8F72AF" w14:textId="77777777" w:rsidR="00597734" w:rsidRPr="00BB3E90" w:rsidRDefault="00597734" w:rsidP="00597734">
      <w:pPr>
        <w:pStyle w:val="NormalWeb"/>
        <w:spacing w:before="0" w:beforeAutospacing="0" w:after="120" w:afterAutospacing="0"/>
        <w:ind w:left="1440"/>
        <w:rPr>
          <w:rFonts w:ascii="Arial" w:hAnsi="Arial" w:cs="Arial"/>
          <w:color w:val="FFC000"/>
          <w:highlight w:val="blue"/>
        </w:rPr>
      </w:pPr>
      <w:r w:rsidRPr="00BB3E90">
        <w:rPr>
          <w:rFonts w:ascii="Arial" w:hAnsi="Arial" w:cs="Arial"/>
          <w:color w:val="FFC000"/>
          <w:sz w:val="20"/>
          <w:szCs w:val="20"/>
          <w:highlight w:val="blue"/>
        </w:rPr>
        <w:t xml:space="preserve">ii. a discussion of the process whereby the accreditation body makes the final determination of the assessment based upon reported findings which may include additional findings not discussed in the closing conference; </w:t>
      </w:r>
    </w:p>
    <w:p w14:paraId="3D2F8DAC" w14:textId="77777777" w:rsidR="00597734" w:rsidRPr="00BB3E90" w:rsidRDefault="00597734" w:rsidP="00597734">
      <w:pPr>
        <w:pStyle w:val="NormalWeb"/>
        <w:spacing w:before="0" w:beforeAutospacing="0" w:after="120" w:afterAutospacing="0"/>
        <w:ind w:left="1440"/>
        <w:rPr>
          <w:rFonts w:ascii="Arial" w:hAnsi="Arial" w:cs="Arial"/>
          <w:color w:val="FFC000"/>
          <w:highlight w:val="blue"/>
        </w:rPr>
      </w:pPr>
      <w:r w:rsidRPr="00BB3E90">
        <w:rPr>
          <w:rFonts w:ascii="Arial" w:hAnsi="Arial" w:cs="Arial"/>
          <w:color w:val="FFC000"/>
          <w:sz w:val="20"/>
          <w:szCs w:val="20"/>
          <w:highlight w:val="blue"/>
        </w:rPr>
        <w:t xml:space="preserve">iii. a discussion of any deficiencies which may be the subject of additional actions, such as FSMO improper or potentially illegal activities; </w:t>
      </w:r>
    </w:p>
    <w:p w14:paraId="645AE11D" w14:textId="77777777" w:rsidR="00597734" w:rsidRPr="00BB3E90" w:rsidRDefault="00597734" w:rsidP="00597734">
      <w:pPr>
        <w:pStyle w:val="NormalWeb"/>
        <w:spacing w:before="0" w:beforeAutospacing="0" w:after="120" w:afterAutospacing="0"/>
        <w:ind w:left="1440"/>
        <w:rPr>
          <w:rFonts w:ascii="Arial" w:hAnsi="Arial" w:cs="Arial"/>
          <w:color w:val="FFC000"/>
          <w:highlight w:val="blue"/>
        </w:rPr>
      </w:pPr>
      <w:r w:rsidRPr="00BB3E90">
        <w:rPr>
          <w:rFonts w:ascii="Arial" w:hAnsi="Arial" w:cs="Arial"/>
          <w:color w:val="FFC000"/>
          <w:sz w:val="20"/>
          <w:szCs w:val="20"/>
          <w:highlight w:val="blue"/>
        </w:rPr>
        <w:t xml:space="preserve">iv. a discussion of any contested assessor findings which, if not resolved during the closing conference, shall be identified and included in the preliminary report to the accreditation body for final resolution on the validity of the contested finding; and </w:t>
      </w:r>
    </w:p>
    <w:p w14:paraId="0D7B0961" w14:textId="77777777" w:rsidR="00597734" w:rsidRPr="00BB3E90" w:rsidRDefault="00597734" w:rsidP="00597734">
      <w:pPr>
        <w:pStyle w:val="NormalWeb"/>
        <w:spacing w:before="0" w:beforeAutospacing="0" w:after="120" w:afterAutospacing="0"/>
        <w:ind w:left="1440"/>
        <w:rPr>
          <w:color w:val="FFC000"/>
          <w:highlight w:val="blue"/>
        </w:rPr>
      </w:pPr>
      <w:r w:rsidRPr="00BB3E90">
        <w:rPr>
          <w:rFonts w:ascii="ArialMT" w:hAnsi="ArialMT"/>
          <w:color w:val="FFC000"/>
          <w:sz w:val="20"/>
          <w:szCs w:val="20"/>
          <w:highlight w:val="blue"/>
        </w:rPr>
        <w:t xml:space="preserve">v. informing the FSMO that a final assessment report will be issued within thirty (30) days, encompassing all relevant information concerning the FSMO’s accreditation status and conformance with the FSMO Volume I Standard. </w:t>
      </w:r>
    </w:p>
    <w:p w14:paraId="44237AAC" w14:textId="77777777" w:rsidR="00597734" w:rsidRPr="00BB3E90" w:rsidRDefault="00597734" w:rsidP="00597734">
      <w:pPr>
        <w:pStyle w:val="NormalWeb"/>
        <w:spacing w:before="0" w:beforeAutospacing="0" w:after="120" w:afterAutospacing="0"/>
        <w:ind w:left="1440"/>
        <w:rPr>
          <w:color w:val="FFC000"/>
          <w:highlight w:val="blue"/>
        </w:rPr>
      </w:pPr>
      <w:r w:rsidRPr="00BB3E90">
        <w:rPr>
          <w:rFonts w:ascii="ArialMT" w:hAnsi="ArialMT"/>
          <w:color w:val="FFC000"/>
          <w:sz w:val="20"/>
          <w:szCs w:val="20"/>
          <w:highlight w:val="blue"/>
        </w:rPr>
        <w:t xml:space="preserve">NOTE: The on-site assessor may use a variety of tools in the assessment process including prior experiences of the assessor, his/her observations or interviews with the FSMO staff, examination of SOPs, raw data, and the FSMO’s documentation and records. </w:t>
      </w:r>
    </w:p>
    <w:p w14:paraId="2025E750" w14:textId="77777777" w:rsidR="00597734" w:rsidRPr="00BB3E90" w:rsidRDefault="00597734" w:rsidP="00597734">
      <w:pPr>
        <w:pStyle w:val="NormalWeb"/>
        <w:spacing w:before="0" w:beforeAutospacing="0" w:after="120" w:afterAutospacing="0"/>
        <w:ind w:left="720"/>
        <w:rPr>
          <w:rFonts w:ascii="Arial" w:hAnsi="Arial" w:cs="Arial"/>
          <w:color w:val="FFC000"/>
          <w:highlight w:val="blue"/>
        </w:rPr>
      </w:pPr>
      <w:r w:rsidRPr="00BB3E90">
        <w:rPr>
          <w:rFonts w:ascii="Arial" w:hAnsi="Arial" w:cs="Arial"/>
          <w:i/>
          <w:iCs/>
          <w:color w:val="FFC000"/>
          <w:sz w:val="20"/>
          <w:szCs w:val="20"/>
          <w:highlight w:val="blue"/>
        </w:rPr>
        <w:t xml:space="preserve">ISO/IEC 17011:2004(E), Clause 7.7.3 The assessment team shall witness the performance of a representative number of staff of the CAB to provide assurance of the competence of the CAB across the scope of accreditation. </w:t>
      </w:r>
    </w:p>
    <w:p w14:paraId="69279ED5" w14:textId="77777777" w:rsidR="00597734" w:rsidRPr="00BB3E90" w:rsidRDefault="00597734" w:rsidP="00597734">
      <w:pPr>
        <w:pStyle w:val="NormalWeb"/>
        <w:spacing w:before="0" w:beforeAutospacing="0" w:after="120" w:afterAutospacing="0"/>
        <w:ind w:left="720"/>
        <w:rPr>
          <w:rFonts w:ascii="Arial" w:hAnsi="Arial" w:cs="Arial"/>
          <w:color w:val="FFC000"/>
          <w:highlight w:val="blue"/>
        </w:rPr>
      </w:pPr>
      <w:r w:rsidRPr="00BB3E90">
        <w:rPr>
          <w:rFonts w:ascii="Arial" w:hAnsi="Arial" w:cs="Arial"/>
          <w:color w:val="FFC000"/>
          <w:sz w:val="20"/>
          <w:szCs w:val="20"/>
          <w:highlight w:val="blue"/>
        </w:rPr>
        <w:t xml:space="preserve">7.7.3.1 Staff Interviews and Observations </w:t>
      </w:r>
    </w:p>
    <w:p w14:paraId="3005491E" w14:textId="77777777" w:rsidR="00597734" w:rsidRPr="00BB3E90" w:rsidRDefault="00597734" w:rsidP="00597734">
      <w:pPr>
        <w:pStyle w:val="NormalWeb"/>
        <w:spacing w:before="0" w:beforeAutospacing="0" w:after="120" w:afterAutospacing="0"/>
        <w:ind w:left="720"/>
        <w:rPr>
          <w:rFonts w:ascii="Arial" w:hAnsi="Arial" w:cs="Arial"/>
          <w:color w:val="FFC000"/>
          <w:highlight w:val="blue"/>
        </w:rPr>
      </w:pPr>
      <w:r w:rsidRPr="00BB3E90">
        <w:rPr>
          <w:rFonts w:ascii="Arial" w:hAnsi="Arial" w:cs="Arial"/>
          <w:color w:val="FFC000"/>
          <w:sz w:val="20"/>
          <w:szCs w:val="20"/>
          <w:highlight w:val="blue"/>
        </w:rPr>
        <w:lastRenderedPageBreak/>
        <w:t xml:space="preserve">Any deficiencies in the interviews or observations shall be discussed with the affected staff and summarized during the closing conference. </w:t>
      </w:r>
    </w:p>
    <w:p w14:paraId="55D2C16A" w14:textId="77777777" w:rsidR="00597734" w:rsidRPr="00BB3E90" w:rsidRDefault="00597734" w:rsidP="00597734">
      <w:pPr>
        <w:pStyle w:val="NormalWeb"/>
        <w:spacing w:before="0" w:beforeAutospacing="0" w:after="120" w:afterAutospacing="0"/>
        <w:ind w:left="720"/>
        <w:rPr>
          <w:rFonts w:ascii="Arial" w:hAnsi="Arial" w:cs="Arial"/>
          <w:color w:val="FFC000"/>
          <w:highlight w:val="blue"/>
        </w:rPr>
      </w:pPr>
      <w:r w:rsidRPr="00BB3E90">
        <w:rPr>
          <w:rFonts w:ascii="Arial" w:hAnsi="Arial" w:cs="Arial"/>
          <w:color w:val="FFC000"/>
          <w:sz w:val="20"/>
          <w:szCs w:val="20"/>
          <w:highlight w:val="blue"/>
        </w:rPr>
        <w:t xml:space="preserve">The assessment team shall conduct staff interviews and/or observations: </w:t>
      </w:r>
    </w:p>
    <w:p w14:paraId="1152DE38" w14:textId="77777777" w:rsidR="00597734" w:rsidRPr="00BB3E90" w:rsidRDefault="00597734" w:rsidP="00597734">
      <w:pPr>
        <w:pStyle w:val="NormalWeb"/>
        <w:spacing w:before="0" w:beforeAutospacing="0" w:after="120" w:afterAutospacing="0"/>
        <w:ind w:left="720"/>
        <w:rPr>
          <w:rFonts w:ascii="Arial" w:hAnsi="Arial" w:cs="Arial"/>
          <w:color w:val="FFC000"/>
          <w:highlight w:val="blue"/>
        </w:rPr>
      </w:pPr>
      <w:r w:rsidRPr="00BB3E90">
        <w:rPr>
          <w:rFonts w:ascii="Arial" w:hAnsi="Arial" w:cs="Arial"/>
          <w:color w:val="FFC000"/>
          <w:sz w:val="20"/>
          <w:szCs w:val="20"/>
          <w:highlight w:val="blue"/>
        </w:rPr>
        <w:t xml:space="preserve">a) to the extent necessary, and if appropriate, for determining compliance with the FSMO Volume I Standard, either at the FSMO’s fixed base, field location(s) or a combination of both; and </w:t>
      </w:r>
    </w:p>
    <w:p w14:paraId="3323D499" w14:textId="77777777" w:rsidR="00597734" w:rsidRPr="00BB3E90" w:rsidRDefault="00597734" w:rsidP="00597734">
      <w:pPr>
        <w:pStyle w:val="NormalWeb"/>
        <w:spacing w:before="0" w:beforeAutospacing="0" w:after="120" w:afterAutospacing="0"/>
        <w:ind w:left="720"/>
        <w:rPr>
          <w:rFonts w:ascii="Arial" w:hAnsi="Arial" w:cs="Arial"/>
          <w:color w:val="FFC000"/>
          <w:highlight w:val="blue"/>
        </w:rPr>
      </w:pPr>
      <w:r w:rsidRPr="00BB3E90">
        <w:rPr>
          <w:rFonts w:ascii="Arial" w:hAnsi="Arial" w:cs="Arial"/>
          <w:color w:val="FFC000"/>
          <w:sz w:val="20"/>
          <w:szCs w:val="20"/>
          <w:highlight w:val="blue"/>
        </w:rPr>
        <w:t xml:space="preserve">b) with a selected cross section to judge FSMO and staff competency across the scope of the accreditation, including, for example, sampling and measurement activities and procedures, calculations, data reductions, transfers and reporting, data verification and validation, calibrations, quality control and assurance practices, and adherence to standard operating procedures, standard methods, and the FSMO quality manual. </w:t>
      </w:r>
    </w:p>
    <w:p w14:paraId="009FCBA6" w14:textId="77777777" w:rsidR="00597734" w:rsidRPr="00BB3E90" w:rsidRDefault="00597734" w:rsidP="00597734">
      <w:pPr>
        <w:pStyle w:val="NormalWeb"/>
        <w:spacing w:before="0" w:beforeAutospacing="0" w:after="120" w:afterAutospacing="0"/>
        <w:ind w:left="720"/>
        <w:rPr>
          <w:rFonts w:ascii="Arial" w:hAnsi="Arial" w:cs="Arial"/>
          <w:color w:val="FFC000"/>
          <w:highlight w:val="blue"/>
        </w:rPr>
      </w:pPr>
      <w:r w:rsidRPr="00BB3E90">
        <w:rPr>
          <w:rFonts w:ascii="Arial" w:hAnsi="Arial" w:cs="Arial"/>
          <w:color w:val="FFC000"/>
          <w:sz w:val="20"/>
          <w:szCs w:val="20"/>
          <w:highlight w:val="blue"/>
        </w:rPr>
        <w:t xml:space="preserve">NOTE 1: The assessment team may request selected sampling and measurement personnel conduct or describe in detail a sampling or measurement event, to demonstrate knowledge of, for example, the procedure or method and equipment used, QA/QC procedures, and calibrations. </w:t>
      </w:r>
    </w:p>
    <w:p w14:paraId="0D545F86" w14:textId="77777777" w:rsidR="00597734" w:rsidRPr="00BB3E90" w:rsidRDefault="00597734" w:rsidP="00597734">
      <w:pPr>
        <w:pStyle w:val="NormalWeb"/>
        <w:spacing w:before="0" w:beforeAutospacing="0" w:after="120" w:afterAutospacing="0"/>
        <w:ind w:left="720"/>
        <w:rPr>
          <w:rFonts w:ascii="Arial" w:hAnsi="Arial" w:cs="Arial"/>
          <w:color w:val="FFC000"/>
          <w:highlight w:val="blue"/>
        </w:rPr>
      </w:pPr>
      <w:r w:rsidRPr="00BB3E90">
        <w:rPr>
          <w:rFonts w:ascii="Arial" w:hAnsi="Arial" w:cs="Arial"/>
          <w:color w:val="FFC000"/>
          <w:sz w:val="20"/>
          <w:szCs w:val="20"/>
          <w:highlight w:val="blue"/>
        </w:rPr>
        <w:t xml:space="preserve">NOTE 2: Proficiency Testing Sample(s), or Certified Standard(s), if available, may be used to physically demonstrate competency for the selected scope of accreditation for matrix/technology/analyte. </w:t>
      </w:r>
    </w:p>
    <w:p w14:paraId="78E13E57" w14:textId="77777777" w:rsidR="00597734" w:rsidRPr="00BB3E90" w:rsidRDefault="00597734" w:rsidP="00597734">
      <w:pPr>
        <w:pStyle w:val="NormalWeb"/>
        <w:spacing w:before="0" w:beforeAutospacing="0" w:after="120" w:afterAutospacing="0"/>
        <w:ind w:left="720"/>
        <w:rPr>
          <w:rFonts w:ascii="Arial" w:hAnsi="Arial" w:cs="Arial"/>
          <w:color w:val="FFC000"/>
          <w:highlight w:val="blue"/>
        </w:rPr>
      </w:pPr>
      <w:r w:rsidRPr="00BB3E90">
        <w:rPr>
          <w:rFonts w:ascii="Arial" w:hAnsi="Arial" w:cs="Arial"/>
          <w:color w:val="FFC000"/>
          <w:sz w:val="20"/>
          <w:szCs w:val="20"/>
          <w:highlight w:val="blue"/>
        </w:rPr>
        <w:t xml:space="preserve">NOTE 3: The accreditation of a particular FSMO depends primarily upon the assessment team’s findings, and much of the on-site assessment depends upon the assessor's observations of existing conditions. See </w:t>
      </w:r>
      <w:r w:rsidRPr="00BB3E90">
        <w:rPr>
          <w:rFonts w:ascii="Arial" w:hAnsi="Arial" w:cs="Arial"/>
          <w:i/>
          <w:iCs/>
          <w:color w:val="FFC000"/>
          <w:sz w:val="20"/>
          <w:szCs w:val="20"/>
          <w:highlight w:val="blue"/>
        </w:rPr>
        <w:t>ISO/IEC 17011:2004(E), Clause 3.21</w:t>
      </w:r>
      <w:r w:rsidRPr="00BB3E90">
        <w:rPr>
          <w:rFonts w:ascii="Arial" w:hAnsi="Arial" w:cs="Arial"/>
          <w:color w:val="FFC000"/>
          <w:sz w:val="20"/>
          <w:szCs w:val="20"/>
          <w:highlight w:val="blue"/>
        </w:rPr>
        <w:t xml:space="preserve">, </w:t>
      </w:r>
      <w:r w:rsidRPr="00BB3E90">
        <w:rPr>
          <w:rFonts w:ascii="Arial" w:hAnsi="Arial" w:cs="Arial"/>
          <w:i/>
          <w:iCs/>
          <w:color w:val="FFC000"/>
          <w:sz w:val="20"/>
          <w:szCs w:val="20"/>
          <w:highlight w:val="blue"/>
        </w:rPr>
        <w:t>Witnessing</w:t>
      </w:r>
      <w:r w:rsidRPr="00BB3E90">
        <w:rPr>
          <w:rFonts w:ascii="Arial" w:hAnsi="Arial" w:cs="Arial"/>
          <w:color w:val="FFC000"/>
          <w:sz w:val="20"/>
          <w:szCs w:val="20"/>
          <w:highlight w:val="blue"/>
        </w:rPr>
        <w:t xml:space="preserve">: </w:t>
      </w:r>
      <w:r w:rsidRPr="00BB3E90">
        <w:rPr>
          <w:rFonts w:ascii="Arial" w:hAnsi="Arial" w:cs="Arial"/>
          <w:i/>
          <w:iCs/>
          <w:color w:val="FFC000"/>
          <w:sz w:val="20"/>
          <w:szCs w:val="20"/>
          <w:highlight w:val="blue"/>
        </w:rPr>
        <w:t xml:space="preserve">Observation of the CAB carrying out conformity assessment services within its scope of accreditation </w:t>
      </w:r>
      <w:r w:rsidRPr="00BB3E90">
        <w:rPr>
          <w:rFonts w:ascii="Arial" w:hAnsi="Arial" w:cs="Arial"/>
          <w:color w:val="FFC000"/>
          <w:sz w:val="20"/>
          <w:szCs w:val="20"/>
          <w:highlight w:val="blue"/>
        </w:rPr>
        <w:t xml:space="preserve">(i.e., observing operations and processes). </w:t>
      </w:r>
    </w:p>
    <w:p w14:paraId="742190D1" w14:textId="5C6A12B9" w:rsidR="00597734" w:rsidRPr="00BB3E90" w:rsidRDefault="00597734" w:rsidP="00597734">
      <w:pPr>
        <w:pStyle w:val="NormalWeb"/>
        <w:spacing w:before="0" w:beforeAutospacing="0" w:after="120" w:afterAutospacing="0"/>
        <w:ind w:left="720"/>
        <w:rPr>
          <w:color w:val="FFC000"/>
          <w:highlight w:val="blue"/>
        </w:rPr>
      </w:pPr>
      <w:r>
        <w:rPr>
          <w:rFonts w:ascii="ArialMT" w:hAnsi="ArialMT"/>
          <w:color w:val="FFC000"/>
          <w:sz w:val="20"/>
          <w:szCs w:val="20"/>
          <w:highlight w:val="blue"/>
        </w:rPr>
        <w:t>7.</w:t>
      </w:r>
      <w:r w:rsidRPr="00BB3E90">
        <w:rPr>
          <w:rFonts w:ascii="ArialMT" w:hAnsi="ArialMT"/>
          <w:color w:val="FFC000"/>
          <w:sz w:val="20"/>
          <w:szCs w:val="20"/>
          <w:highlight w:val="blue"/>
        </w:rPr>
        <w:t xml:space="preserve">7.4 On-Site Assessment Safety </w:t>
      </w:r>
      <w:r w:rsidRPr="00BB3E90">
        <w:rPr>
          <w:color w:val="FFC000"/>
          <w:highlight w:val="blue"/>
        </w:rPr>
        <w:t xml:space="preserve"> </w:t>
      </w:r>
      <w:r w:rsidRPr="00BB3E90">
        <w:rPr>
          <w:rFonts w:ascii="ArialMT" w:hAnsi="ArialMT"/>
          <w:color w:val="FFC000"/>
          <w:sz w:val="20"/>
          <w:szCs w:val="20"/>
          <w:highlight w:val="blue"/>
        </w:rPr>
        <w:t xml:space="preserve">The accreditation body shall have procedures in place to address compliance with any regulatory or FSMO requirements for assessor safety during an on-site assessment, including but not limited to: </w:t>
      </w:r>
    </w:p>
    <w:p w14:paraId="46BD983D" w14:textId="77777777" w:rsidR="00597734" w:rsidRPr="00BB3E90" w:rsidRDefault="00597734" w:rsidP="00597734">
      <w:pPr>
        <w:pStyle w:val="NormalWeb"/>
        <w:spacing w:before="0" w:beforeAutospacing="0" w:after="120" w:afterAutospacing="0"/>
        <w:ind w:left="1080"/>
        <w:rPr>
          <w:color w:val="FFC000"/>
          <w:highlight w:val="blue"/>
        </w:rPr>
      </w:pPr>
      <w:r w:rsidRPr="00BB3E90">
        <w:rPr>
          <w:rFonts w:ascii="ArialMT" w:hAnsi="ArialMT"/>
          <w:color w:val="FFC000"/>
          <w:sz w:val="20"/>
          <w:szCs w:val="20"/>
          <w:highlight w:val="blue"/>
        </w:rPr>
        <w:t xml:space="preserve">a)  security clearances and site access; </w:t>
      </w:r>
    </w:p>
    <w:p w14:paraId="72862ECE" w14:textId="77777777" w:rsidR="00597734" w:rsidRPr="00BB3E90" w:rsidRDefault="00597734" w:rsidP="00597734">
      <w:pPr>
        <w:pStyle w:val="NormalWeb"/>
        <w:spacing w:before="0" w:beforeAutospacing="0" w:after="120" w:afterAutospacing="0"/>
        <w:ind w:left="1080"/>
        <w:rPr>
          <w:color w:val="FFC000"/>
          <w:highlight w:val="blue"/>
        </w:rPr>
      </w:pPr>
      <w:r w:rsidRPr="00BB3E90">
        <w:rPr>
          <w:rFonts w:ascii="ArialMT" w:hAnsi="ArialMT"/>
          <w:color w:val="FFC000"/>
          <w:sz w:val="20"/>
          <w:szCs w:val="20"/>
          <w:highlight w:val="blue"/>
        </w:rPr>
        <w:t xml:space="preserve">b)  on-site identification, badging and escorting; </w:t>
      </w:r>
    </w:p>
    <w:p w14:paraId="20BE7C17" w14:textId="77777777" w:rsidR="00597734" w:rsidRPr="00BB3E90" w:rsidRDefault="00597734" w:rsidP="00597734">
      <w:pPr>
        <w:pStyle w:val="NormalWeb"/>
        <w:spacing w:before="0" w:beforeAutospacing="0" w:after="120" w:afterAutospacing="0"/>
        <w:ind w:left="1080"/>
        <w:rPr>
          <w:rFonts w:ascii="ArialMT" w:hAnsi="ArialMT"/>
          <w:color w:val="FFC000"/>
          <w:sz w:val="20"/>
          <w:szCs w:val="20"/>
          <w:highlight w:val="blue"/>
        </w:rPr>
      </w:pPr>
      <w:r w:rsidRPr="00BB3E90">
        <w:rPr>
          <w:rFonts w:ascii="ArialMT" w:hAnsi="ArialMT"/>
          <w:color w:val="FFC000"/>
          <w:sz w:val="20"/>
          <w:szCs w:val="20"/>
          <w:highlight w:val="blue"/>
        </w:rPr>
        <w:t xml:space="preserve">c)  safety briefings, site safety issues review </w:t>
      </w:r>
    </w:p>
    <w:p w14:paraId="46AB3D85" w14:textId="77777777" w:rsidR="00597734" w:rsidRPr="00BB3E90" w:rsidRDefault="00597734" w:rsidP="00597734">
      <w:pPr>
        <w:pStyle w:val="NormalWeb"/>
        <w:spacing w:before="0" w:beforeAutospacing="0" w:after="120" w:afterAutospacing="0"/>
        <w:ind w:left="1080"/>
        <w:rPr>
          <w:color w:val="FFC000"/>
          <w:highlight w:val="blue"/>
        </w:rPr>
      </w:pPr>
      <w:r w:rsidRPr="00BB3E90">
        <w:rPr>
          <w:rFonts w:ascii="ArialMT" w:hAnsi="ArialMT"/>
          <w:color w:val="FFC000"/>
          <w:sz w:val="20"/>
          <w:szCs w:val="20"/>
          <w:highlight w:val="blue"/>
        </w:rPr>
        <w:t xml:space="preserve">d) site emergency procedures; and </w:t>
      </w:r>
    </w:p>
    <w:p w14:paraId="3263F5E1" w14:textId="77777777" w:rsidR="00597734" w:rsidRPr="00BB3E90" w:rsidRDefault="00597734" w:rsidP="00597734">
      <w:pPr>
        <w:pStyle w:val="NormalWeb"/>
        <w:spacing w:before="0" w:beforeAutospacing="0" w:after="120" w:afterAutospacing="0"/>
        <w:ind w:left="1080"/>
        <w:rPr>
          <w:color w:val="FFC000"/>
          <w:highlight w:val="blue"/>
        </w:rPr>
      </w:pPr>
      <w:r w:rsidRPr="00BB3E90">
        <w:rPr>
          <w:rFonts w:ascii="ArialMT" w:hAnsi="ArialMT"/>
          <w:color w:val="FFC000"/>
          <w:sz w:val="20"/>
          <w:szCs w:val="20"/>
          <w:highlight w:val="blue"/>
        </w:rPr>
        <w:t>e) use of safety equipment.</w:t>
      </w:r>
    </w:p>
    <w:p w14:paraId="3FDC750E" w14:textId="77777777" w:rsidR="00597734" w:rsidRPr="00BB3E90" w:rsidRDefault="00597734" w:rsidP="00597734">
      <w:pPr>
        <w:pStyle w:val="NormalWeb"/>
        <w:spacing w:before="0" w:beforeAutospacing="0" w:after="120" w:afterAutospacing="0"/>
        <w:ind w:left="1080"/>
        <w:rPr>
          <w:color w:val="FFC000"/>
          <w:highlight w:val="blue"/>
        </w:rPr>
      </w:pPr>
      <w:r w:rsidRPr="00BB3E90">
        <w:rPr>
          <w:rFonts w:ascii="ArialMT" w:hAnsi="ArialMT"/>
          <w:color w:val="FFC000"/>
          <w:sz w:val="20"/>
          <w:szCs w:val="20"/>
          <w:highlight w:val="blue"/>
        </w:rPr>
        <w:t xml:space="preserve">NOTE 1: As a general expectation, the accreditation body should have the FSMO provide assessors with any required safety equipment and work with the FSMO to ensure assessor safety. </w:t>
      </w:r>
    </w:p>
    <w:p w14:paraId="07837C65" w14:textId="77777777" w:rsidR="00597734" w:rsidRPr="00BB3E90" w:rsidRDefault="00597734" w:rsidP="00597734">
      <w:pPr>
        <w:pStyle w:val="NormalWeb"/>
        <w:spacing w:before="0" w:beforeAutospacing="0" w:after="120" w:afterAutospacing="0"/>
        <w:ind w:left="1080"/>
        <w:rPr>
          <w:color w:val="FFC000"/>
          <w:highlight w:val="blue"/>
        </w:rPr>
      </w:pPr>
      <w:r w:rsidRPr="00BB3E90">
        <w:rPr>
          <w:rFonts w:ascii="ArialMT" w:hAnsi="ArialMT"/>
          <w:color w:val="FFC000"/>
          <w:sz w:val="20"/>
          <w:szCs w:val="20"/>
          <w:highlight w:val="blue"/>
        </w:rPr>
        <w:t xml:space="preserve">NOTE 2: Safety requirements include those that may also be required by the site owner, if not the FSMO or by law. </w:t>
      </w:r>
    </w:p>
    <w:p w14:paraId="5A47EE28" w14:textId="77777777" w:rsidR="00597734" w:rsidRPr="00BB3E90" w:rsidRDefault="00597734" w:rsidP="00597734">
      <w:pPr>
        <w:pStyle w:val="NormalWeb"/>
        <w:spacing w:before="0" w:beforeAutospacing="0" w:after="120" w:afterAutospacing="0"/>
        <w:ind w:left="720"/>
        <w:rPr>
          <w:color w:val="FFC000"/>
          <w:highlight w:val="blue"/>
        </w:rPr>
      </w:pPr>
      <w:r w:rsidRPr="00BB3E90">
        <w:rPr>
          <w:rFonts w:ascii="ArialMT" w:hAnsi="ArialMT"/>
          <w:color w:val="FFC000"/>
          <w:sz w:val="20"/>
          <w:szCs w:val="20"/>
          <w:highlight w:val="blue"/>
        </w:rPr>
        <w:t xml:space="preserve">7.7.5 Areas of Assessment The assessor shall perform a review of all documents provided in the FSMO application package prior to arrival at the site/facility. </w:t>
      </w:r>
    </w:p>
    <w:p w14:paraId="1488489B" w14:textId="77777777" w:rsidR="00597734" w:rsidRPr="00BB3E90" w:rsidRDefault="00597734" w:rsidP="00597734">
      <w:pPr>
        <w:pStyle w:val="NormalWeb"/>
        <w:spacing w:before="0" w:beforeAutospacing="0" w:after="120" w:afterAutospacing="0"/>
        <w:ind w:left="720"/>
        <w:rPr>
          <w:color w:val="FFC000"/>
          <w:highlight w:val="blue"/>
        </w:rPr>
      </w:pPr>
      <w:r w:rsidRPr="00BB3E90">
        <w:rPr>
          <w:rFonts w:ascii="ArialMT" w:hAnsi="ArialMT"/>
          <w:color w:val="FFC000"/>
          <w:sz w:val="20"/>
          <w:szCs w:val="20"/>
          <w:highlight w:val="blue"/>
        </w:rPr>
        <w:t xml:space="preserve">NOTE: Assessment activities while on site should be limited to activities which can only be verified through on-site observation, or which were not satisfactorily documented for the assessor prior to arriving on the site, or for spot checking actual practice/procedures versus information provided in the application package. </w:t>
      </w:r>
    </w:p>
    <w:p w14:paraId="4B560E24" w14:textId="77777777" w:rsidR="00597734" w:rsidRPr="00BB3E90" w:rsidRDefault="00597734" w:rsidP="00597734">
      <w:pPr>
        <w:pStyle w:val="NormalWeb"/>
        <w:spacing w:before="0" w:beforeAutospacing="0" w:after="120" w:afterAutospacing="0"/>
        <w:ind w:left="720"/>
        <w:rPr>
          <w:color w:val="FFC000"/>
          <w:highlight w:val="blue"/>
        </w:rPr>
      </w:pPr>
      <w:r w:rsidRPr="00BB3E90">
        <w:rPr>
          <w:rFonts w:ascii="ArialMT" w:hAnsi="ArialMT"/>
          <w:color w:val="FFC000"/>
          <w:sz w:val="20"/>
          <w:szCs w:val="20"/>
          <w:highlight w:val="blue"/>
        </w:rPr>
        <w:t xml:space="preserve">The following essential areas shall be reviewed and or observed during the on-site assessment: </w:t>
      </w:r>
    </w:p>
    <w:p w14:paraId="3F695EE2" w14:textId="77777777" w:rsidR="00597734" w:rsidRPr="00BB3E90" w:rsidRDefault="00597734" w:rsidP="00597734">
      <w:pPr>
        <w:pStyle w:val="NormalWeb"/>
        <w:spacing w:before="0" w:beforeAutospacing="0" w:after="120" w:afterAutospacing="0"/>
        <w:ind w:left="1080"/>
        <w:rPr>
          <w:color w:val="FFC000"/>
          <w:highlight w:val="blue"/>
        </w:rPr>
      </w:pPr>
      <w:r w:rsidRPr="00BB3E90">
        <w:rPr>
          <w:rFonts w:ascii="ArialMT" w:hAnsi="ArialMT"/>
          <w:color w:val="FFC000"/>
          <w:sz w:val="20"/>
          <w:szCs w:val="20"/>
          <w:highlight w:val="blue"/>
        </w:rPr>
        <w:t xml:space="preserve">a)  Adherence to published test methods and internal standard operating procedures; </w:t>
      </w:r>
    </w:p>
    <w:p w14:paraId="4869DBD8" w14:textId="77777777" w:rsidR="00597734" w:rsidRPr="00BB3E90" w:rsidRDefault="00597734" w:rsidP="00597734">
      <w:pPr>
        <w:pStyle w:val="NormalWeb"/>
        <w:spacing w:before="0" w:beforeAutospacing="0" w:after="120" w:afterAutospacing="0"/>
        <w:ind w:left="1080"/>
        <w:rPr>
          <w:color w:val="FFC000"/>
          <w:highlight w:val="blue"/>
        </w:rPr>
      </w:pPr>
      <w:r w:rsidRPr="00BB3E90">
        <w:rPr>
          <w:rFonts w:ascii="ArialMT" w:hAnsi="ArialMT"/>
          <w:color w:val="FFC000"/>
          <w:sz w:val="20"/>
          <w:szCs w:val="20"/>
          <w:highlight w:val="blue"/>
        </w:rPr>
        <w:t xml:space="preserve">b)  Observed field sampling and measurement practices; </w:t>
      </w:r>
    </w:p>
    <w:p w14:paraId="2023BBD9" w14:textId="77777777" w:rsidR="00597734" w:rsidRPr="00BB3E90" w:rsidRDefault="00597734" w:rsidP="00597734">
      <w:pPr>
        <w:pStyle w:val="NormalWeb"/>
        <w:spacing w:before="0" w:beforeAutospacing="0" w:after="120" w:afterAutospacing="0"/>
        <w:ind w:left="1080"/>
        <w:rPr>
          <w:color w:val="FFC000"/>
          <w:highlight w:val="blue"/>
        </w:rPr>
      </w:pPr>
      <w:r w:rsidRPr="00BB3E90">
        <w:rPr>
          <w:rFonts w:ascii="ArialMT" w:hAnsi="ArialMT"/>
          <w:color w:val="FFC000"/>
          <w:sz w:val="20"/>
          <w:szCs w:val="20"/>
          <w:highlight w:val="blue"/>
        </w:rPr>
        <w:t xml:space="preserve">c)  Verification of implemented, functional quality manual elements; </w:t>
      </w:r>
    </w:p>
    <w:p w14:paraId="15EA2729" w14:textId="77777777" w:rsidR="00597734" w:rsidRPr="00BB3E90" w:rsidRDefault="00597734" w:rsidP="00597734">
      <w:pPr>
        <w:pStyle w:val="NormalWeb"/>
        <w:spacing w:before="0" w:beforeAutospacing="0" w:after="120" w:afterAutospacing="0"/>
        <w:ind w:left="1080"/>
        <w:rPr>
          <w:color w:val="FFC000"/>
          <w:highlight w:val="blue"/>
        </w:rPr>
      </w:pPr>
      <w:r w:rsidRPr="00BB3E90">
        <w:rPr>
          <w:rFonts w:ascii="ArialMT" w:hAnsi="ArialMT"/>
          <w:color w:val="FFC000"/>
          <w:sz w:val="20"/>
          <w:szCs w:val="20"/>
          <w:highlight w:val="blue"/>
        </w:rPr>
        <w:t xml:space="preserve">d)  Personnel – experience, training and demonstration of competency records; </w:t>
      </w:r>
    </w:p>
    <w:p w14:paraId="52ED13A1" w14:textId="77777777" w:rsidR="00597734" w:rsidRPr="00BB3E90" w:rsidRDefault="00597734" w:rsidP="00597734">
      <w:pPr>
        <w:pStyle w:val="NormalWeb"/>
        <w:spacing w:before="0" w:beforeAutospacing="0" w:after="120" w:afterAutospacing="0"/>
        <w:ind w:left="1080"/>
        <w:rPr>
          <w:color w:val="FFC000"/>
          <w:highlight w:val="blue"/>
        </w:rPr>
      </w:pPr>
      <w:r w:rsidRPr="00BB3E90">
        <w:rPr>
          <w:rFonts w:ascii="ArialMT" w:hAnsi="ArialMT"/>
          <w:color w:val="FFC000"/>
          <w:sz w:val="20"/>
          <w:szCs w:val="20"/>
          <w:highlight w:val="blue"/>
        </w:rPr>
        <w:lastRenderedPageBreak/>
        <w:t xml:space="preserve">e)  Physical facilities – accommodation and environment; </w:t>
      </w:r>
    </w:p>
    <w:p w14:paraId="6C16E91E" w14:textId="77777777" w:rsidR="00597734" w:rsidRPr="00BB3E90" w:rsidRDefault="00597734" w:rsidP="00597734">
      <w:pPr>
        <w:pStyle w:val="NormalWeb"/>
        <w:spacing w:before="0" w:beforeAutospacing="0" w:after="120" w:afterAutospacing="0"/>
        <w:ind w:left="1080"/>
        <w:rPr>
          <w:color w:val="FFC000"/>
          <w:highlight w:val="blue"/>
        </w:rPr>
      </w:pPr>
      <w:r w:rsidRPr="00BB3E90">
        <w:rPr>
          <w:rFonts w:ascii="ArialMT" w:hAnsi="ArialMT"/>
          <w:color w:val="FFC000"/>
          <w:sz w:val="20"/>
          <w:szCs w:val="20"/>
          <w:highlight w:val="blue"/>
        </w:rPr>
        <w:t xml:space="preserve">f)  Sampling and measurement equipment and reference materials; </w:t>
      </w:r>
    </w:p>
    <w:p w14:paraId="45FA17BD" w14:textId="77777777" w:rsidR="00597734" w:rsidRPr="00BB3E90" w:rsidRDefault="00597734" w:rsidP="00597734">
      <w:pPr>
        <w:pStyle w:val="NormalWeb"/>
        <w:spacing w:before="0" w:beforeAutospacing="0" w:after="120" w:afterAutospacing="0"/>
        <w:ind w:left="1080"/>
        <w:rPr>
          <w:color w:val="FFC000"/>
          <w:highlight w:val="blue"/>
        </w:rPr>
      </w:pPr>
      <w:r w:rsidRPr="00BB3E90">
        <w:rPr>
          <w:rFonts w:ascii="ArialMT" w:hAnsi="ArialMT"/>
          <w:color w:val="FFC000"/>
          <w:sz w:val="20"/>
          <w:szCs w:val="20"/>
          <w:highlight w:val="blue"/>
        </w:rPr>
        <w:t xml:space="preserve">g)  Measurement traceability and calibration; </w:t>
      </w:r>
    </w:p>
    <w:p w14:paraId="266D809C" w14:textId="77777777" w:rsidR="00597734" w:rsidRPr="00BB3E90" w:rsidRDefault="00597734" w:rsidP="00597734">
      <w:pPr>
        <w:pStyle w:val="NormalWeb"/>
        <w:spacing w:before="0" w:beforeAutospacing="0" w:after="120" w:afterAutospacing="0"/>
        <w:ind w:left="1080"/>
        <w:rPr>
          <w:color w:val="FFC000"/>
          <w:highlight w:val="blue"/>
        </w:rPr>
      </w:pPr>
      <w:r w:rsidRPr="00BB3E90">
        <w:rPr>
          <w:rFonts w:ascii="ArialMT" w:hAnsi="ArialMT"/>
          <w:color w:val="FFC000"/>
          <w:sz w:val="20"/>
          <w:szCs w:val="20"/>
          <w:highlight w:val="blue"/>
        </w:rPr>
        <w:t xml:space="preserve">h) Associated field records and data reductions; </w:t>
      </w:r>
    </w:p>
    <w:p w14:paraId="51EB9712" w14:textId="77777777" w:rsidR="00597734" w:rsidRPr="00BB3E90" w:rsidRDefault="00597734" w:rsidP="00597734">
      <w:pPr>
        <w:pStyle w:val="NormalWeb"/>
        <w:spacing w:before="0" w:beforeAutospacing="0" w:after="120" w:afterAutospacing="0"/>
        <w:ind w:left="1080"/>
        <w:rPr>
          <w:color w:val="FFC000"/>
          <w:highlight w:val="blue"/>
        </w:rPr>
      </w:pPr>
      <w:proofErr w:type="spellStart"/>
      <w:r w:rsidRPr="00BB3E90">
        <w:rPr>
          <w:rFonts w:ascii="ArialMT" w:hAnsi="ArialMT"/>
          <w:color w:val="FFC000"/>
          <w:sz w:val="20"/>
          <w:szCs w:val="20"/>
          <w:highlight w:val="blue"/>
        </w:rPr>
        <w:t>i</w:t>
      </w:r>
      <w:proofErr w:type="spellEnd"/>
      <w:r w:rsidRPr="00BB3E90">
        <w:rPr>
          <w:rFonts w:ascii="ArialMT" w:hAnsi="ArialMT"/>
          <w:color w:val="FFC000"/>
          <w:sz w:val="20"/>
          <w:szCs w:val="20"/>
          <w:highlight w:val="blue"/>
        </w:rPr>
        <w:t xml:space="preserve">) Subcontracting of sampling or measurement activities; </w:t>
      </w:r>
    </w:p>
    <w:p w14:paraId="560F626F" w14:textId="77777777" w:rsidR="00597734" w:rsidRPr="00BB3E90" w:rsidRDefault="00597734" w:rsidP="00597734">
      <w:pPr>
        <w:pStyle w:val="NormalWeb"/>
        <w:spacing w:before="0" w:beforeAutospacing="0" w:after="120" w:afterAutospacing="0"/>
        <w:ind w:left="1080"/>
        <w:rPr>
          <w:color w:val="FFC000"/>
          <w:highlight w:val="blue"/>
        </w:rPr>
      </w:pPr>
      <w:r w:rsidRPr="00BB3E90">
        <w:rPr>
          <w:rFonts w:ascii="ArialMT" w:hAnsi="ArialMT"/>
          <w:color w:val="FFC000"/>
          <w:sz w:val="20"/>
          <w:szCs w:val="20"/>
          <w:highlight w:val="blue"/>
        </w:rPr>
        <w:t xml:space="preserve">j) Outside support services; </w:t>
      </w:r>
    </w:p>
    <w:p w14:paraId="27400E73" w14:textId="77777777" w:rsidR="00597734" w:rsidRPr="00BB3E90" w:rsidRDefault="00597734" w:rsidP="00597734">
      <w:pPr>
        <w:pStyle w:val="NormalWeb"/>
        <w:spacing w:before="0" w:beforeAutospacing="0" w:after="120" w:afterAutospacing="0"/>
        <w:ind w:left="1080"/>
        <w:rPr>
          <w:color w:val="FFC000"/>
          <w:highlight w:val="blue"/>
        </w:rPr>
      </w:pPr>
      <w:r w:rsidRPr="00BB3E90">
        <w:rPr>
          <w:rFonts w:ascii="ArialMT" w:hAnsi="ArialMT"/>
          <w:color w:val="FFC000"/>
          <w:sz w:val="20"/>
          <w:szCs w:val="20"/>
          <w:highlight w:val="blue"/>
        </w:rPr>
        <w:t xml:space="preserve">k) Records of preventive, corrective actions and complaint resolution; and </w:t>
      </w:r>
    </w:p>
    <w:p w14:paraId="5F770840" w14:textId="77777777" w:rsidR="00597734" w:rsidRPr="00BB3E90" w:rsidRDefault="00597734" w:rsidP="00597734">
      <w:pPr>
        <w:pStyle w:val="NormalWeb"/>
        <w:spacing w:before="0" w:beforeAutospacing="0" w:after="120" w:afterAutospacing="0"/>
        <w:ind w:left="1080"/>
        <w:rPr>
          <w:color w:val="FFC000"/>
          <w:highlight w:val="blue"/>
        </w:rPr>
      </w:pPr>
      <w:r w:rsidRPr="00BB3E90">
        <w:rPr>
          <w:rFonts w:ascii="ArialMT" w:hAnsi="ArialMT"/>
          <w:color w:val="FFC000"/>
          <w:sz w:val="20"/>
          <w:szCs w:val="20"/>
          <w:highlight w:val="blue"/>
        </w:rPr>
        <w:t xml:space="preserve">l) Proficiency Monitoring Plan which describes how the FSMO will demonstrate and/or measure proficiency, and shall include any available records. </w:t>
      </w:r>
    </w:p>
    <w:p w14:paraId="74845B1C" w14:textId="77777777" w:rsidR="00597734" w:rsidRPr="00BB3E90" w:rsidRDefault="00597734" w:rsidP="00597734">
      <w:pPr>
        <w:pStyle w:val="NormalWeb"/>
        <w:spacing w:before="0" w:beforeAutospacing="0" w:after="120" w:afterAutospacing="0"/>
        <w:ind w:left="720"/>
        <w:rPr>
          <w:color w:val="FFC000"/>
          <w:highlight w:val="blue"/>
        </w:rPr>
      </w:pPr>
      <w:r w:rsidRPr="00BB3E90">
        <w:rPr>
          <w:rFonts w:ascii="ArialMT" w:hAnsi="ArialMT"/>
          <w:color w:val="FFC000"/>
          <w:sz w:val="20"/>
          <w:szCs w:val="20"/>
          <w:highlight w:val="blue"/>
        </w:rPr>
        <w:t xml:space="preserve">7.7.6 Frequency and Types of Assessments The assessment shall include an appraisal at the FSMO’s fixed-base location(s) and/or field operations location in accordance with the accreditation requested (Umbrella or Individual), as appropriate and as pre-determined by the accreditation body. </w:t>
      </w:r>
    </w:p>
    <w:p w14:paraId="14A8358A" w14:textId="77777777" w:rsidR="00597734" w:rsidRPr="00BB3E90" w:rsidRDefault="00597734" w:rsidP="00597734">
      <w:pPr>
        <w:pStyle w:val="NormalWeb"/>
        <w:spacing w:before="0" w:beforeAutospacing="0" w:after="120" w:afterAutospacing="0"/>
        <w:ind w:left="720"/>
        <w:rPr>
          <w:color w:val="FFC000"/>
          <w:highlight w:val="blue"/>
        </w:rPr>
      </w:pPr>
      <w:r w:rsidRPr="00BB3E90">
        <w:rPr>
          <w:rFonts w:ascii="ArialMT" w:hAnsi="ArialMT"/>
          <w:color w:val="FFC000"/>
          <w:sz w:val="20"/>
          <w:szCs w:val="20"/>
          <w:highlight w:val="blue"/>
        </w:rPr>
        <w:t xml:space="preserve">For field sampling and measurement, the assessment shall include field observations of selected personnel and procedures representative of the area(s) of accreditation being sought. </w:t>
      </w:r>
    </w:p>
    <w:p w14:paraId="141AA60F" w14:textId="77777777" w:rsidR="00597734" w:rsidRPr="00BB3E90" w:rsidRDefault="00597734" w:rsidP="00597734">
      <w:pPr>
        <w:pStyle w:val="NormalWeb"/>
        <w:spacing w:before="0" w:beforeAutospacing="0" w:after="120" w:afterAutospacing="0"/>
        <w:ind w:left="720"/>
        <w:rPr>
          <w:color w:val="FFC000"/>
          <w:sz w:val="20"/>
          <w:szCs w:val="20"/>
          <w:highlight w:val="blue"/>
        </w:rPr>
      </w:pPr>
      <w:r w:rsidRPr="00BB3E90">
        <w:rPr>
          <w:rFonts w:ascii="ArialMT" w:hAnsi="ArialMT"/>
          <w:color w:val="FFC000"/>
          <w:sz w:val="20"/>
          <w:szCs w:val="20"/>
          <w:highlight w:val="blue"/>
        </w:rPr>
        <w:t xml:space="preserve">7.7.6.1 Routine Assessments The accreditation body shall conduct a comprehensive on-site assessment of the applicable FSMO’s fixed base(s) of operations, including field operations: </w:t>
      </w:r>
    </w:p>
    <w:p w14:paraId="5D614665" w14:textId="77777777" w:rsidR="00597734" w:rsidRPr="00BB3E90" w:rsidRDefault="00597734" w:rsidP="00597734">
      <w:pPr>
        <w:pStyle w:val="NormalWeb"/>
        <w:spacing w:before="0" w:beforeAutospacing="0" w:after="120" w:afterAutospacing="0"/>
        <w:ind w:left="1440"/>
        <w:rPr>
          <w:color w:val="FFC000"/>
          <w:sz w:val="20"/>
          <w:szCs w:val="20"/>
          <w:highlight w:val="blue"/>
        </w:rPr>
      </w:pPr>
      <w:r w:rsidRPr="00BB3E90">
        <w:rPr>
          <w:rFonts w:ascii="ArialMT" w:hAnsi="ArialMT"/>
          <w:color w:val="FFC000"/>
          <w:sz w:val="20"/>
          <w:szCs w:val="20"/>
          <w:highlight w:val="blue"/>
        </w:rPr>
        <w:t xml:space="preserve">a) prior to granting accreditation, except as allowed by preliminary accreditation (see Clause 7.9); </w:t>
      </w:r>
    </w:p>
    <w:p w14:paraId="77D66C53" w14:textId="77777777" w:rsidR="00597734" w:rsidRPr="00BB3E90" w:rsidRDefault="00597734" w:rsidP="00597734">
      <w:pPr>
        <w:pStyle w:val="NormalWeb"/>
        <w:spacing w:before="0" w:beforeAutospacing="0" w:after="120" w:afterAutospacing="0"/>
        <w:ind w:left="1440"/>
        <w:rPr>
          <w:color w:val="FFC000"/>
          <w:sz w:val="20"/>
          <w:szCs w:val="20"/>
          <w:highlight w:val="blue"/>
        </w:rPr>
      </w:pPr>
      <w:r w:rsidRPr="00BB3E90">
        <w:rPr>
          <w:rFonts w:ascii="ArialMT" w:hAnsi="ArialMT"/>
          <w:color w:val="FFC000"/>
          <w:sz w:val="20"/>
          <w:szCs w:val="20"/>
          <w:highlight w:val="blue"/>
        </w:rPr>
        <w:t xml:space="preserve">b) thereafter at least typically once every two (2) years, except that assessments for cause may be conducted more frequently, at the option and direction of the accreditation body; </w:t>
      </w:r>
    </w:p>
    <w:p w14:paraId="7806B1F9" w14:textId="77777777" w:rsidR="00597734" w:rsidRPr="00BB3E90" w:rsidRDefault="00597734" w:rsidP="00597734">
      <w:pPr>
        <w:pStyle w:val="NormalWeb"/>
        <w:spacing w:before="0" w:beforeAutospacing="0" w:after="120" w:afterAutospacing="0"/>
        <w:ind w:left="1440"/>
        <w:rPr>
          <w:color w:val="FFC000"/>
          <w:sz w:val="20"/>
          <w:szCs w:val="20"/>
          <w:highlight w:val="blue"/>
        </w:rPr>
      </w:pPr>
      <w:r w:rsidRPr="00BB3E90">
        <w:rPr>
          <w:rFonts w:ascii="ArialMT" w:hAnsi="ArialMT"/>
          <w:color w:val="FFC000"/>
          <w:sz w:val="20"/>
          <w:szCs w:val="20"/>
          <w:highlight w:val="blue"/>
        </w:rPr>
        <w:t xml:space="preserve">c) to verify correction of previously identified (via audit) deficiencies; </w:t>
      </w:r>
    </w:p>
    <w:p w14:paraId="33E6872F" w14:textId="77777777" w:rsidR="00597734" w:rsidRPr="00BB3E90" w:rsidRDefault="00597734" w:rsidP="00597734">
      <w:pPr>
        <w:pStyle w:val="NormalWeb"/>
        <w:spacing w:before="0" w:beforeAutospacing="0" w:after="120" w:afterAutospacing="0"/>
        <w:ind w:left="1440"/>
        <w:rPr>
          <w:color w:val="FFC000"/>
          <w:sz w:val="20"/>
          <w:szCs w:val="20"/>
          <w:highlight w:val="blue"/>
        </w:rPr>
      </w:pPr>
      <w:r w:rsidRPr="00BB3E90">
        <w:rPr>
          <w:rFonts w:ascii="ArialMT" w:hAnsi="ArialMT"/>
          <w:color w:val="FFC000"/>
          <w:sz w:val="20"/>
          <w:szCs w:val="20"/>
          <w:highlight w:val="blue"/>
        </w:rPr>
        <w:t xml:space="preserve">d) to determine the merit of a formal appeal to a previous audit finding or accreditation recommendation; </w:t>
      </w:r>
    </w:p>
    <w:p w14:paraId="2DDCD4F1" w14:textId="77777777" w:rsidR="00597734" w:rsidRPr="00BB3E90" w:rsidRDefault="00597734" w:rsidP="00597734">
      <w:pPr>
        <w:pStyle w:val="NormalWeb"/>
        <w:spacing w:before="0" w:beforeAutospacing="0" w:after="120" w:afterAutospacing="0"/>
        <w:ind w:left="1440"/>
        <w:rPr>
          <w:color w:val="FFC000"/>
          <w:sz w:val="20"/>
          <w:szCs w:val="20"/>
          <w:highlight w:val="blue"/>
        </w:rPr>
      </w:pPr>
      <w:r w:rsidRPr="00BB3E90">
        <w:rPr>
          <w:rFonts w:ascii="ArialMT" w:hAnsi="ArialMT"/>
          <w:color w:val="FFC000"/>
          <w:sz w:val="20"/>
          <w:szCs w:val="20"/>
          <w:highlight w:val="blue"/>
        </w:rPr>
        <w:t xml:space="preserve">e) when warranted by a change in a FSMO’s ownership, location, key personnel, major instrumentation, or new area or additional fields of accreditation; </w:t>
      </w:r>
    </w:p>
    <w:p w14:paraId="0BE1E43E" w14:textId="77777777" w:rsidR="00597734" w:rsidRPr="00BB3E90" w:rsidRDefault="00597734" w:rsidP="00597734">
      <w:pPr>
        <w:pStyle w:val="NormalWeb"/>
        <w:spacing w:before="0" w:beforeAutospacing="0" w:after="120" w:afterAutospacing="0"/>
        <w:ind w:left="2160"/>
        <w:rPr>
          <w:color w:val="FFC000"/>
          <w:sz w:val="20"/>
          <w:szCs w:val="20"/>
          <w:highlight w:val="blue"/>
        </w:rPr>
      </w:pPr>
      <w:proofErr w:type="spellStart"/>
      <w:r w:rsidRPr="00BB3E90">
        <w:rPr>
          <w:rFonts w:ascii="ArialMT" w:hAnsi="ArialMT"/>
          <w:color w:val="FFC000"/>
          <w:sz w:val="20"/>
          <w:szCs w:val="20"/>
          <w:highlight w:val="blue"/>
        </w:rPr>
        <w:t>i</w:t>
      </w:r>
      <w:proofErr w:type="spellEnd"/>
      <w:r w:rsidRPr="00BB3E90">
        <w:rPr>
          <w:rFonts w:ascii="ArialMT" w:hAnsi="ArialMT"/>
          <w:color w:val="FFC000"/>
          <w:sz w:val="20"/>
          <w:szCs w:val="20"/>
          <w:highlight w:val="blue"/>
        </w:rPr>
        <w:t xml:space="preserve">. Notification by the FSMO to the accreditation body is required within thirty (30) days of such changes. </w:t>
      </w:r>
    </w:p>
    <w:p w14:paraId="73FDC4F5" w14:textId="77777777" w:rsidR="00597734" w:rsidRPr="00BB3E90" w:rsidRDefault="00597734" w:rsidP="00597734">
      <w:pPr>
        <w:pStyle w:val="NormalWeb"/>
        <w:spacing w:before="0" w:beforeAutospacing="0" w:after="120" w:afterAutospacing="0"/>
        <w:ind w:left="2160"/>
        <w:rPr>
          <w:color w:val="FFC000"/>
          <w:sz w:val="20"/>
          <w:szCs w:val="20"/>
          <w:highlight w:val="blue"/>
        </w:rPr>
      </w:pPr>
      <w:r w:rsidRPr="00BB3E90">
        <w:rPr>
          <w:rFonts w:ascii="ArialMT" w:hAnsi="ArialMT"/>
          <w:color w:val="FFC000"/>
          <w:sz w:val="20"/>
          <w:szCs w:val="20"/>
          <w:highlight w:val="blue"/>
        </w:rPr>
        <w:t xml:space="preserve">ii. The accreditation body shall evaluate the significance of such change for any alteration or impact on the FSMO’s capability and quality manuals, and so indicate to the FSMO the results of their evaluation in writing within thirty (30) days. </w:t>
      </w:r>
    </w:p>
    <w:p w14:paraId="6979F22C" w14:textId="77777777" w:rsidR="00597734" w:rsidRPr="00BB3E90" w:rsidRDefault="00597734" w:rsidP="00597734">
      <w:pPr>
        <w:pStyle w:val="NormalWeb"/>
        <w:spacing w:before="0" w:beforeAutospacing="0" w:after="120" w:afterAutospacing="0"/>
        <w:ind w:left="2160"/>
        <w:rPr>
          <w:color w:val="FFC000"/>
          <w:sz w:val="20"/>
          <w:szCs w:val="20"/>
          <w:highlight w:val="blue"/>
        </w:rPr>
      </w:pPr>
      <w:r w:rsidRPr="00BB3E90">
        <w:rPr>
          <w:rFonts w:ascii="ArialMT" w:hAnsi="ArialMT"/>
          <w:color w:val="FFC000"/>
          <w:sz w:val="20"/>
          <w:szCs w:val="20"/>
          <w:highlight w:val="blue"/>
        </w:rPr>
        <w:t xml:space="preserve">iii. The accreditation body shall retain records to indicate that such an evaluation was conducted. </w:t>
      </w:r>
    </w:p>
    <w:p w14:paraId="064C75E7" w14:textId="77777777" w:rsidR="00597734" w:rsidRPr="00BB3E90" w:rsidRDefault="00597734" w:rsidP="00597734">
      <w:pPr>
        <w:pStyle w:val="NormalWeb"/>
        <w:spacing w:before="0" w:beforeAutospacing="0" w:after="120" w:afterAutospacing="0"/>
        <w:ind w:left="1440"/>
        <w:rPr>
          <w:color w:val="FFC000"/>
          <w:sz w:val="20"/>
          <w:szCs w:val="20"/>
          <w:highlight w:val="blue"/>
        </w:rPr>
      </w:pPr>
      <w:r w:rsidRPr="00BB3E90">
        <w:rPr>
          <w:rFonts w:ascii="ArialMT" w:hAnsi="ArialMT"/>
          <w:color w:val="FFC000"/>
          <w:sz w:val="20"/>
          <w:szCs w:val="20"/>
          <w:highlight w:val="blue"/>
        </w:rPr>
        <w:t xml:space="preserve">f) either announced or unannounced at the discretion of the accreditation body; </w:t>
      </w:r>
    </w:p>
    <w:p w14:paraId="3E53D252" w14:textId="77777777" w:rsidR="00597734" w:rsidRPr="00BB3E90" w:rsidRDefault="00597734" w:rsidP="00597734">
      <w:pPr>
        <w:pStyle w:val="NormalWeb"/>
        <w:spacing w:before="0" w:beforeAutospacing="0" w:after="120" w:afterAutospacing="0"/>
        <w:ind w:left="1440"/>
        <w:rPr>
          <w:color w:val="FFC000"/>
          <w:sz w:val="20"/>
          <w:szCs w:val="20"/>
          <w:highlight w:val="blue"/>
        </w:rPr>
      </w:pPr>
      <w:r w:rsidRPr="00BB3E90">
        <w:rPr>
          <w:rFonts w:ascii="ArialMT" w:hAnsi="ArialMT"/>
          <w:color w:val="FFC000"/>
          <w:sz w:val="20"/>
          <w:szCs w:val="20"/>
          <w:highlight w:val="blue"/>
        </w:rPr>
        <w:t xml:space="preserve">NOTE: Advance notification of an on-site assessment is not required, unless site access or security clearance is a pre-requisite for the assessment team. </w:t>
      </w:r>
    </w:p>
    <w:p w14:paraId="30B85E7E" w14:textId="77777777" w:rsidR="00597734" w:rsidRPr="00BB3E90" w:rsidRDefault="00597734" w:rsidP="00597734">
      <w:pPr>
        <w:pStyle w:val="NormalWeb"/>
        <w:spacing w:before="0" w:beforeAutospacing="0" w:after="120" w:afterAutospacing="0"/>
        <w:ind w:left="1440"/>
        <w:rPr>
          <w:color w:val="FFC000"/>
          <w:sz w:val="20"/>
          <w:szCs w:val="20"/>
          <w:highlight w:val="blue"/>
        </w:rPr>
      </w:pPr>
      <w:r w:rsidRPr="00BB3E90">
        <w:rPr>
          <w:rFonts w:ascii="ArialMT" w:hAnsi="ArialMT"/>
          <w:color w:val="FFC000"/>
          <w:sz w:val="20"/>
          <w:szCs w:val="20"/>
          <w:highlight w:val="blue"/>
        </w:rPr>
        <w:t xml:space="preserve">g) of reasonable duration sufficient to demonstrate compliance with the FSMO Volume I Standard dependent upon a balance of practicality and thoroughness, including: </w:t>
      </w:r>
    </w:p>
    <w:p w14:paraId="2C0DE549" w14:textId="77777777" w:rsidR="00597734" w:rsidRPr="00BB3E90" w:rsidRDefault="00597734" w:rsidP="00597734">
      <w:pPr>
        <w:pStyle w:val="NormalWeb"/>
        <w:spacing w:before="0" w:beforeAutospacing="0" w:after="120" w:afterAutospacing="0"/>
        <w:ind w:left="2160"/>
        <w:rPr>
          <w:color w:val="FFC000"/>
          <w:sz w:val="20"/>
          <w:szCs w:val="20"/>
          <w:highlight w:val="blue"/>
        </w:rPr>
      </w:pPr>
      <w:proofErr w:type="spellStart"/>
      <w:r w:rsidRPr="00BB3E90">
        <w:rPr>
          <w:rFonts w:ascii="ArialMT" w:hAnsi="ArialMT"/>
          <w:color w:val="FFC000"/>
          <w:sz w:val="20"/>
          <w:szCs w:val="20"/>
          <w:highlight w:val="blue"/>
        </w:rPr>
        <w:t>i</w:t>
      </w:r>
      <w:proofErr w:type="spellEnd"/>
      <w:r w:rsidRPr="00BB3E90">
        <w:rPr>
          <w:rFonts w:ascii="ArialMT" w:hAnsi="ArialMT"/>
          <w:color w:val="FFC000"/>
          <w:sz w:val="20"/>
          <w:szCs w:val="20"/>
          <w:highlight w:val="blue"/>
        </w:rPr>
        <w:t xml:space="preserve">. the complexity and scope of the accreditation being sought; </w:t>
      </w:r>
    </w:p>
    <w:p w14:paraId="2C21EF5F" w14:textId="77777777" w:rsidR="00597734" w:rsidRPr="00BB3E90" w:rsidRDefault="00597734" w:rsidP="00597734">
      <w:pPr>
        <w:pStyle w:val="NormalWeb"/>
        <w:spacing w:before="0" w:beforeAutospacing="0" w:after="120" w:afterAutospacing="0"/>
        <w:ind w:left="1440"/>
        <w:rPr>
          <w:color w:val="FFC000"/>
          <w:sz w:val="20"/>
          <w:szCs w:val="20"/>
          <w:highlight w:val="blue"/>
        </w:rPr>
      </w:pPr>
      <w:r w:rsidRPr="00BB3E90">
        <w:rPr>
          <w:rFonts w:ascii="ArialMT" w:hAnsi="ArialMT"/>
          <w:color w:val="FFC000"/>
          <w:sz w:val="20"/>
          <w:szCs w:val="20"/>
          <w:highlight w:val="blue"/>
        </w:rPr>
        <w:t xml:space="preserve">ii. availability of resources, either of the accreditation body or assessment team; and </w:t>
      </w:r>
    </w:p>
    <w:p w14:paraId="2CE8DECA" w14:textId="77777777" w:rsidR="00597734" w:rsidRPr="00BB3E90" w:rsidRDefault="00597734" w:rsidP="00597734">
      <w:pPr>
        <w:pStyle w:val="NormalWeb"/>
        <w:spacing w:before="0" w:beforeAutospacing="0" w:after="120" w:afterAutospacing="0"/>
        <w:ind w:left="1440"/>
        <w:rPr>
          <w:color w:val="FFC000"/>
          <w:sz w:val="20"/>
          <w:szCs w:val="20"/>
          <w:highlight w:val="blue"/>
        </w:rPr>
      </w:pPr>
      <w:r w:rsidRPr="00BB3E90">
        <w:rPr>
          <w:rFonts w:ascii="ArialMT" w:hAnsi="ArialMT"/>
          <w:color w:val="FFC000"/>
          <w:sz w:val="20"/>
          <w:szCs w:val="20"/>
          <w:highlight w:val="blue"/>
        </w:rPr>
        <w:lastRenderedPageBreak/>
        <w:t xml:space="preserve">iii. logistical constraints of field locations vs. fixed base of operation or sampling/ measurement schedules. </w:t>
      </w:r>
    </w:p>
    <w:p w14:paraId="7CB7A599" w14:textId="77777777" w:rsidR="00597734" w:rsidRPr="00BB3E90" w:rsidRDefault="00597734" w:rsidP="00597734">
      <w:pPr>
        <w:pStyle w:val="NormalWeb"/>
        <w:spacing w:before="0" w:beforeAutospacing="0" w:after="120" w:afterAutospacing="0"/>
        <w:ind w:left="720"/>
        <w:rPr>
          <w:color w:val="FFC000"/>
          <w:sz w:val="20"/>
          <w:szCs w:val="20"/>
          <w:highlight w:val="blue"/>
        </w:rPr>
      </w:pPr>
      <w:r w:rsidRPr="00BB3E90">
        <w:rPr>
          <w:rFonts w:ascii="ArialMT" w:hAnsi="ArialMT"/>
          <w:color w:val="FFC000"/>
          <w:sz w:val="20"/>
          <w:szCs w:val="20"/>
          <w:highlight w:val="blue"/>
        </w:rPr>
        <w:t xml:space="preserve">7.7.6.2 Follow Up and For Cause Assessments If directed by an accreditation body, an assessment team shall conduct follow-up assessments at FSMO facilities where a deficiency was identified by the previous assessment. When deficiencies are of such severity as to possibly warrant the downgrading of a FSMO’s accreditation status, any follow-up assessment that is planned or conducted shall be completed and reported within 180 calendar days after the receipt of the FSMO’s plan of corrective action. </w:t>
      </w:r>
    </w:p>
    <w:p w14:paraId="2C58E3F5" w14:textId="77777777" w:rsidR="00597734" w:rsidRPr="00BB3E90" w:rsidRDefault="00597734" w:rsidP="00597734">
      <w:pPr>
        <w:pStyle w:val="NormalWeb"/>
        <w:spacing w:before="0" w:beforeAutospacing="0" w:after="120" w:afterAutospacing="0"/>
        <w:ind w:left="720"/>
        <w:rPr>
          <w:color w:val="FFC000"/>
          <w:sz w:val="20"/>
          <w:szCs w:val="20"/>
          <w:highlight w:val="blue"/>
        </w:rPr>
      </w:pPr>
      <w:r w:rsidRPr="00BB3E90">
        <w:rPr>
          <w:rFonts w:ascii="ArialMT" w:hAnsi="ArialMT"/>
          <w:color w:val="FFC000"/>
          <w:sz w:val="20"/>
          <w:szCs w:val="20"/>
          <w:highlight w:val="blue"/>
        </w:rPr>
        <w:t xml:space="preserve">NOTE 1: Nothing in this clause should be construed as requiring an accreditation body to reassess a facility prior to taking a regulatory or administrative action affecting the status of the facility’s accreditation. </w:t>
      </w:r>
    </w:p>
    <w:p w14:paraId="692DEDC4" w14:textId="77777777" w:rsidR="00597734" w:rsidRPr="00BB3E90" w:rsidRDefault="00597734" w:rsidP="00597734">
      <w:pPr>
        <w:pStyle w:val="NormalWeb"/>
        <w:spacing w:before="0" w:beforeAutospacing="0" w:after="120" w:afterAutospacing="0"/>
        <w:ind w:left="720"/>
        <w:rPr>
          <w:rFonts w:ascii="Arial" w:hAnsi="Arial" w:cs="Arial"/>
          <w:color w:val="FFC000"/>
          <w:highlight w:val="blue"/>
        </w:rPr>
      </w:pPr>
      <w:r w:rsidRPr="00BB3E90">
        <w:rPr>
          <w:rFonts w:ascii="Arial" w:hAnsi="Arial" w:cs="Arial"/>
          <w:color w:val="FFC000"/>
          <w:sz w:val="20"/>
          <w:szCs w:val="20"/>
          <w:highlight w:val="blue"/>
        </w:rPr>
        <w:t>NOTE 2: Nothing in this clause should be construed as limiting in any way the accreditation body’s ability to revoke or otherwise limit a FSMO’s accreditation upon the identification of such deficiencies as to warrant such action</w:t>
      </w:r>
      <w:r w:rsidRPr="00BB3E90">
        <w:rPr>
          <w:rFonts w:ascii="Arial" w:hAnsi="Arial" w:cs="Arial"/>
          <w:i/>
          <w:iCs/>
          <w:color w:val="FFC000"/>
          <w:sz w:val="20"/>
          <w:szCs w:val="20"/>
          <w:highlight w:val="blue"/>
        </w:rPr>
        <w:t xml:space="preserve">. </w:t>
      </w:r>
    </w:p>
    <w:p w14:paraId="22076826" w14:textId="77777777" w:rsidR="00597734" w:rsidRPr="00BB3E90" w:rsidRDefault="00597734" w:rsidP="00597734">
      <w:pPr>
        <w:pStyle w:val="NormalWeb"/>
        <w:spacing w:before="0" w:beforeAutospacing="0" w:after="120" w:afterAutospacing="0"/>
        <w:ind w:left="720"/>
        <w:rPr>
          <w:rFonts w:ascii="Arial" w:hAnsi="Arial" w:cs="Arial"/>
          <w:color w:val="FFC000"/>
          <w:highlight w:val="blue"/>
        </w:rPr>
      </w:pPr>
      <w:r w:rsidRPr="00BB3E90">
        <w:rPr>
          <w:rFonts w:ascii="Arial" w:hAnsi="Arial" w:cs="Arial"/>
          <w:color w:val="FFC000"/>
          <w:sz w:val="20"/>
          <w:szCs w:val="20"/>
          <w:highlight w:val="blue"/>
        </w:rPr>
        <w:t xml:space="preserve">Follow Up and For Cause assessments may be, but are not necessarily limited to: </w:t>
      </w:r>
    </w:p>
    <w:p w14:paraId="11333B85" w14:textId="77777777" w:rsidR="00597734" w:rsidRPr="00BB3E90" w:rsidRDefault="00597734" w:rsidP="00597734">
      <w:pPr>
        <w:pStyle w:val="NormalWeb"/>
        <w:spacing w:before="0" w:beforeAutospacing="0" w:after="120" w:afterAutospacing="0"/>
        <w:ind w:left="1440"/>
        <w:rPr>
          <w:rFonts w:ascii="Arial" w:hAnsi="Arial" w:cs="Arial"/>
          <w:color w:val="FFC000"/>
          <w:highlight w:val="blue"/>
        </w:rPr>
      </w:pPr>
      <w:r w:rsidRPr="00BB3E90">
        <w:rPr>
          <w:rFonts w:ascii="Arial" w:hAnsi="Arial" w:cs="Arial"/>
          <w:color w:val="FFC000"/>
          <w:sz w:val="20"/>
          <w:szCs w:val="20"/>
          <w:highlight w:val="blue"/>
        </w:rPr>
        <w:t xml:space="preserve">a) determining whether a FSMO has corrected its deficiency(s); </w:t>
      </w:r>
    </w:p>
    <w:p w14:paraId="757F1C41" w14:textId="77777777" w:rsidR="00597734" w:rsidRPr="00BB3E90" w:rsidRDefault="00597734" w:rsidP="00597734">
      <w:pPr>
        <w:pStyle w:val="NormalWeb"/>
        <w:spacing w:before="0" w:beforeAutospacing="0" w:after="120" w:afterAutospacing="0"/>
        <w:ind w:left="1440"/>
        <w:rPr>
          <w:rFonts w:ascii="Arial" w:hAnsi="Arial" w:cs="Arial"/>
          <w:color w:val="FFC000"/>
          <w:highlight w:val="blue"/>
        </w:rPr>
      </w:pPr>
      <w:r w:rsidRPr="00BB3E90">
        <w:rPr>
          <w:rFonts w:ascii="Arial" w:hAnsi="Arial" w:cs="Arial"/>
          <w:color w:val="FFC000"/>
          <w:sz w:val="20"/>
          <w:szCs w:val="20"/>
          <w:highlight w:val="blue"/>
        </w:rPr>
        <w:t xml:space="preserve">b) determining the merit of a formal appeal from the FSMO from a previous assessment; and </w:t>
      </w:r>
    </w:p>
    <w:p w14:paraId="286BD9A2" w14:textId="77777777" w:rsidR="00597734" w:rsidRPr="00BB3E90" w:rsidRDefault="00597734" w:rsidP="00597734">
      <w:pPr>
        <w:pStyle w:val="NormalWeb"/>
        <w:spacing w:before="0" w:beforeAutospacing="0" w:after="120" w:afterAutospacing="0"/>
        <w:ind w:left="1440"/>
        <w:rPr>
          <w:rFonts w:ascii="Arial" w:hAnsi="Arial" w:cs="Arial"/>
          <w:color w:val="FFC000"/>
          <w:highlight w:val="blue"/>
        </w:rPr>
      </w:pPr>
      <w:r w:rsidRPr="00BB3E90">
        <w:rPr>
          <w:rFonts w:ascii="Arial" w:hAnsi="Arial" w:cs="Arial"/>
          <w:color w:val="FFC000"/>
          <w:sz w:val="20"/>
          <w:szCs w:val="20"/>
          <w:highlight w:val="blue"/>
        </w:rPr>
        <w:t xml:space="preserve">c) responding to knowledge that the FSMO is no longer in compliance with the FSMO Volume I Standard. </w:t>
      </w:r>
    </w:p>
    <w:p w14:paraId="4C88E49B" w14:textId="77777777" w:rsidR="00597734" w:rsidRPr="00BB3E90" w:rsidRDefault="00597734" w:rsidP="00597734">
      <w:pPr>
        <w:pStyle w:val="NormalWeb"/>
        <w:spacing w:before="0" w:beforeAutospacing="0" w:after="120" w:afterAutospacing="0"/>
        <w:ind w:left="720"/>
        <w:rPr>
          <w:rFonts w:ascii="Arial" w:hAnsi="Arial" w:cs="Arial"/>
          <w:color w:val="FFC000"/>
          <w:highlight w:val="blue"/>
        </w:rPr>
      </w:pPr>
      <w:r w:rsidRPr="00BB3E90">
        <w:rPr>
          <w:rFonts w:ascii="Arial" w:hAnsi="Arial" w:cs="Arial"/>
          <w:color w:val="FFC000"/>
          <w:sz w:val="20"/>
          <w:szCs w:val="20"/>
          <w:highlight w:val="blue"/>
        </w:rPr>
        <w:t xml:space="preserve">7.7.7 On-Site Records Review and Collection </w:t>
      </w:r>
      <w:r w:rsidRPr="00BB3E90">
        <w:rPr>
          <w:rFonts w:ascii="Arial" w:hAnsi="Arial" w:cs="Arial"/>
          <w:color w:val="FFC000"/>
          <w:highlight w:val="blue"/>
        </w:rPr>
        <w:t xml:space="preserve"> </w:t>
      </w:r>
      <w:r w:rsidRPr="00BB3E90">
        <w:rPr>
          <w:rFonts w:ascii="Arial" w:hAnsi="Arial" w:cs="Arial"/>
          <w:color w:val="FFC000"/>
          <w:sz w:val="20"/>
          <w:szCs w:val="20"/>
          <w:highlight w:val="blue"/>
        </w:rPr>
        <w:t xml:space="preserve">The assessment team members shall review FSMO pertinent records and quality manuals for completeness, accuracy, and compliance with standard, internal operating procedures and published methods, including any records of any proficiency testing and results. Such reviews shall use established accreditation body checklists, correlated to the pertinent standards. </w:t>
      </w:r>
    </w:p>
    <w:p w14:paraId="3AB6F676" w14:textId="77777777" w:rsidR="00597734" w:rsidRPr="00BB3E90" w:rsidRDefault="00597734" w:rsidP="00597734">
      <w:pPr>
        <w:pStyle w:val="NormalWeb"/>
        <w:spacing w:before="0" w:beforeAutospacing="0" w:after="120" w:afterAutospacing="0"/>
        <w:ind w:left="1440"/>
        <w:rPr>
          <w:rFonts w:ascii="Arial" w:hAnsi="Arial" w:cs="Arial"/>
          <w:color w:val="FFC000"/>
          <w:highlight w:val="blue"/>
        </w:rPr>
      </w:pPr>
      <w:r w:rsidRPr="00BB3E90">
        <w:rPr>
          <w:rFonts w:ascii="Arial" w:hAnsi="Arial" w:cs="Arial"/>
          <w:color w:val="FFC000"/>
          <w:sz w:val="20"/>
          <w:szCs w:val="20"/>
          <w:highlight w:val="blue"/>
        </w:rPr>
        <w:t xml:space="preserve">a) The accreditation body shall advise the FSMO to mark any confidential business information as such (e.g., “trade secret”, “proprietary”, or confidential”) and the assessors shall treat such information as required by law or regulation until the accreditation body or legal authority determines otherwise. </w:t>
      </w:r>
    </w:p>
    <w:p w14:paraId="1819D2C7" w14:textId="77777777" w:rsidR="00597734" w:rsidRPr="00BB3E90" w:rsidRDefault="00597734" w:rsidP="00597734">
      <w:pPr>
        <w:pStyle w:val="NormalWeb"/>
        <w:spacing w:before="0" w:beforeAutospacing="0" w:after="120" w:afterAutospacing="0"/>
        <w:ind w:left="1440"/>
        <w:rPr>
          <w:rFonts w:ascii="Arial" w:hAnsi="Arial" w:cs="Arial"/>
          <w:color w:val="FFC000"/>
          <w:highlight w:val="blue"/>
        </w:rPr>
      </w:pPr>
      <w:r w:rsidRPr="00BB3E90">
        <w:rPr>
          <w:rFonts w:ascii="Arial" w:hAnsi="Arial" w:cs="Arial"/>
          <w:color w:val="FFC000"/>
          <w:sz w:val="20"/>
          <w:szCs w:val="20"/>
          <w:highlight w:val="blue"/>
        </w:rPr>
        <w:t xml:space="preserve">b) The accreditation body shall have in place a procedure for handling receipt of such confidential business information (as designated by the FSMO or if the assessors become aware of such information during the course of an assessment) that is compliant with applicable government laws or regulations. </w:t>
      </w:r>
    </w:p>
    <w:p w14:paraId="31B7E1D4" w14:textId="77777777" w:rsidR="00597734" w:rsidRPr="00BB3E90" w:rsidRDefault="00597734" w:rsidP="00597734">
      <w:pPr>
        <w:pStyle w:val="NormalWeb"/>
        <w:spacing w:before="0" w:beforeAutospacing="0" w:after="120" w:afterAutospacing="0"/>
        <w:ind w:left="720"/>
        <w:rPr>
          <w:rFonts w:ascii="Arial" w:hAnsi="Arial" w:cs="Arial"/>
          <w:color w:val="FFC000"/>
          <w:highlight w:val="blue"/>
        </w:rPr>
      </w:pPr>
      <w:r w:rsidRPr="00BB3E90">
        <w:rPr>
          <w:rFonts w:ascii="Arial" w:hAnsi="Arial" w:cs="Arial"/>
          <w:b/>
          <w:bCs/>
          <w:color w:val="FFC000"/>
          <w:sz w:val="20"/>
          <w:szCs w:val="20"/>
          <w:highlight w:val="blue"/>
        </w:rPr>
        <w:t xml:space="preserve">7.8 Analysis of Findings and Assessment Report </w:t>
      </w:r>
      <w:r w:rsidRPr="00BB3E90">
        <w:rPr>
          <w:rFonts w:ascii="Arial" w:hAnsi="Arial" w:cs="Arial"/>
          <w:i/>
          <w:iCs/>
          <w:color w:val="FFC000"/>
          <w:sz w:val="20"/>
          <w:szCs w:val="20"/>
          <w:highlight w:val="blue"/>
        </w:rPr>
        <w:t xml:space="preserve">ISO/IEC 17011:2004(E), Clause 7.8.1 </w:t>
      </w:r>
    </w:p>
    <w:p w14:paraId="765F4B11" w14:textId="77777777" w:rsidR="00597734" w:rsidRPr="00BB3E90" w:rsidRDefault="00597734" w:rsidP="00597734">
      <w:pPr>
        <w:pStyle w:val="NormalWeb"/>
        <w:spacing w:before="0" w:beforeAutospacing="0" w:after="120" w:afterAutospacing="0"/>
        <w:ind w:left="720"/>
        <w:rPr>
          <w:rFonts w:ascii="Arial" w:hAnsi="Arial" w:cs="Arial"/>
          <w:color w:val="FFC000"/>
          <w:highlight w:val="blue"/>
        </w:rPr>
      </w:pPr>
      <w:r w:rsidRPr="00BB3E90">
        <w:rPr>
          <w:rFonts w:ascii="Arial" w:hAnsi="Arial" w:cs="Arial"/>
          <w:i/>
          <w:iCs/>
          <w:color w:val="FFC000"/>
          <w:sz w:val="20"/>
          <w:szCs w:val="20"/>
          <w:highlight w:val="blue"/>
        </w:rPr>
        <w:t xml:space="preserve">The assessment team shall </w:t>
      </w:r>
      <w:proofErr w:type="spellStart"/>
      <w:r w:rsidRPr="00BB3E90">
        <w:rPr>
          <w:rFonts w:ascii="Arial" w:hAnsi="Arial" w:cs="Arial"/>
          <w:i/>
          <w:iCs/>
          <w:color w:val="FFC000"/>
          <w:sz w:val="20"/>
          <w:szCs w:val="20"/>
          <w:highlight w:val="blue"/>
        </w:rPr>
        <w:t>analyse</w:t>
      </w:r>
      <w:proofErr w:type="spellEnd"/>
      <w:r w:rsidRPr="00BB3E90">
        <w:rPr>
          <w:rFonts w:ascii="Arial" w:hAnsi="Arial" w:cs="Arial"/>
          <w:i/>
          <w:iCs/>
          <w:color w:val="FFC000"/>
          <w:sz w:val="20"/>
          <w:szCs w:val="20"/>
          <w:highlight w:val="blue"/>
        </w:rPr>
        <w:t xml:space="preserve"> all relevant information and evidence gathered during the document and record review and the on-site assessment. This analysis shall be sufficient to allow the team to determine the extent of competence and conformity of the CAB with the requirements for accreditation. The team’s observations on areas for possible improvement may also be presented to the CAB. However, consultancy shall not be provided. </w:t>
      </w:r>
    </w:p>
    <w:p w14:paraId="40CFCF33" w14:textId="77777777" w:rsidR="00597734" w:rsidRPr="00BB3E90" w:rsidRDefault="00597734" w:rsidP="00597734">
      <w:pPr>
        <w:pStyle w:val="NormalWeb"/>
        <w:spacing w:before="0" w:beforeAutospacing="0" w:after="120" w:afterAutospacing="0"/>
        <w:ind w:left="720"/>
        <w:rPr>
          <w:rFonts w:ascii="Arial" w:hAnsi="Arial" w:cs="Arial"/>
          <w:color w:val="FFC000"/>
          <w:highlight w:val="blue"/>
        </w:rPr>
      </w:pPr>
      <w:r w:rsidRPr="00BB3E90">
        <w:rPr>
          <w:rFonts w:ascii="Arial" w:hAnsi="Arial" w:cs="Arial"/>
          <w:color w:val="FFC000"/>
          <w:sz w:val="20"/>
          <w:szCs w:val="20"/>
          <w:highlight w:val="blue"/>
        </w:rPr>
        <w:t xml:space="preserve">NOTE: Analysis may include the use of a check sheet that is used to gather assessment results. A copy of the check sheet, either in raw or final form, should be provided, if requested, at the conclusion of the on-site assessment or at a later date. </w:t>
      </w:r>
    </w:p>
    <w:p w14:paraId="7F4CB376" w14:textId="77777777" w:rsidR="00597734" w:rsidRPr="00BB3E90" w:rsidRDefault="00597734" w:rsidP="00597734">
      <w:pPr>
        <w:pStyle w:val="NormalWeb"/>
        <w:spacing w:before="0" w:beforeAutospacing="0" w:after="120" w:afterAutospacing="0"/>
        <w:ind w:left="720"/>
        <w:rPr>
          <w:rFonts w:ascii="Arial" w:hAnsi="Arial" w:cs="Arial"/>
          <w:color w:val="FFC000"/>
          <w:highlight w:val="blue"/>
        </w:rPr>
      </w:pPr>
      <w:r w:rsidRPr="00BB3E90">
        <w:rPr>
          <w:rFonts w:ascii="Arial" w:hAnsi="Arial" w:cs="Arial"/>
          <w:color w:val="FFC000"/>
          <w:sz w:val="20"/>
          <w:szCs w:val="20"/>
          <w:highlight w:val="blue"/>
        </w:rPr>
        <w:t xml:space="preserve">7.8.1.1 Assessment Reporting </w:t>
      </w:r>
      <w:r w:rsidRPr="00BB3E90">
        <w:rPr>
          <w:rFonts w:ascii="Arial" w:hAnsi="Arial" w:cs="Arial"/>
          <w:color w:val="FFC000"/>
          <w:highlight w:val="blue"/>
        </w:rPr>
        <w:t xml:space="preserve"> </w:t>
      </w:r>
      <w:r w:rsidRPr="00BB3E90">
        <w:rPr>
          <w:rFonts w:ascii="Arial" w:hAnsi="Arial" w:cs="Arial"/>
          <w:color w:val="FFC000"/>
          <w:sz w:val="20"/>
          <w:szCs w:val="20"/>
          <w:highlight w:val="blue"/>
        </w:rPr>
        <w:t xml:space="preserve">Since the recommendation not to accredit or to change a FSMO’s accreditation status is based on factual information and not upon subjective evaluations, it is crucial that the on-site assessor has a clear understanding of the FSMO's procedures and policies and that the assessor documents any deficiencies in the assessment report of the on-site assessment. </w:t>
      </w:r>
    </w:p>
    <w:p w14:paraId="3C8DB133" w14:textId="77777777" w:rsidR="00597734" w:rsidRPr="00BB3E90" w:rsidRDefault="00597734" w:rsidP="00597734">
      <w:pPr>
        <w:pStyle w:val="NormalWeb"/>
        <w:spacing w:before="0" w:beforeAutospacing="0" w:after="120" w:afterAutospacing="0"/>
        <w:ind w:left="1440"/>
        <w:rPr>
          <w:rFonts w:ascii="Arial" w:hAnsi="Arial" w:cs="Arial"/>
          <w:color w:val="FFC000"/>
          <w:highlight w:val="blue"/>
        </w:rPr>
      </w:pPr>
      <w:r w:rsidRPr="00BB3E90">
        <w:rPr>
          <w:rFonts w:ascii="Arial" w:hAnsi="Arial" w:cs="Arial"/>
          <w:color w:val="FFC000"/>
          <w:sz w:val="20"/>
          <w:szCs w:val="20"/>
          <w:highlight w:val="blue"/>
        </w:rPr>
        <w:lastRenderedPageBreak/>
        <w:t xml:space="preserve">a) The assessment team shall use specific documentation in its reporting of deficiencies (e.g., a checklist). All deficiencies shall include a specific reference(s) to a clause in the relevant assessment standards, a clause in a method, a section or clause in the FSMO's own management system documentation, or to an accreditation body's own policies/procedures. </w:t>
      </w:r>
    </w:p>
    <w:p w14:paraId="22D3CAC5" w14:textId="77777777" w:rsidR="00597734" w:rsidRPr="00BB3E90" w:rsidRDefault="00597734" w:rsidP="00597734">
      <w:pPr>
        <w:pStyle w:val="NormalWeb"/>
        <w:spacing w:before="0" w:beforeAutospacing="0" w:after="120" w:afterAutospacing="0"/>
        <w:ind w:left="2160"/>
        <w:rPr>
          <w:rFonts w:ascii="Arial" w:hAnsi="Arial" w:cs="Arial"/>
          <w:color w:val="FFC000"/>
          <w:highlight w:val="blue"/>
        </w:rPr>
      </w:pPr>
      <w:r w:rsidRPr="00BB3E90">
        <w:rPr>
          <w:rFonts w:ascii="Arial" w:hAnsi="Arial" w:cs="Arial"/>
          <w:color w:val="FFC000"/>
          <w:sz w:val="20"/>
          <w:szCs w:val="20"/>
          <w:highlight w:val="blue"/>
        </w:rPr>
        <w:t xml:space="preserve"> </w:t>
      </w:r>
    </w:p>
    <w:p w14:paraId="3216A7DB" w14:textId="77777777" w:rsidR="00597734" w:rsidRPr="00BB3E90" w:rsidRDefault="00597734" w:rsidP="00597734">
      <w:pPr>
        <w:pStyle w:val="NormalWeb"/>
        <w:spacing w:before="0" w:beforeAutospacing="0" w:after="120" w:afterAutospacing="0"/>
        <w:ind w:left="1440"/>
        <w:rPr>
          <w:rFonts w:ascii="Arial" w:hAnsi="Arial" w:cs="Arial"/>
          <w:color w:val="FFC000"/>
          <w:highlight w:val="blue"/>
        </w:rPr>
      </w:pPr>
      <w:r w:rsidRPr="00BB3E90">
        <w:rPr>
          <w:rFonts w:ascii="Arial" w:hAnsi="Arial" w:cs="Arial"/>
          <w:color w:val="FFC000"/>
          <w:sz w:val="20"/>
          <w:szCs w:val="20"/>
          <w:highlight w:val="blue"/>
        </w:rPr>
        <w:t xml:space="preserve">b) The assessment report shall be presented to the FSMO within thirty (30) days of the end of the on-site assessment. </w:t>
      </w:r>
    </w:p>
    <w:p w14:paraId="2A32508E" w14:textId="77777777" w:rsidR="00597734" w:rsidRPr="00BB3E90" w:rsidRDefault="00597734" w:rsidP="00597734">
      <w:pPr>
        <w:pStyle w:val="NormalWeb"/>
        <w:spacing w:before="0" w:beforeAutospacing="0" w:after="120" w:afterAutospacing="0"/>
        <w:ind w:left="1440"/>
        <w:rPr>
          <w:rFonts w:ascii="Arial" w:hAnsi="Arial" w:cs="Arial"/>
          <w:color w:val="FFC000"/>
          <w:highlight w:val="blue"/>
        </w:rPr>
      </w:pPr>
      <w:r w:rsidRPr="00BB3E90">
        <w:rPr>
          <w:rFonts w:ascii="Arial" w:hAnsi="Arial" w:cs="Arial"/>
          <w:color w:val="FFC000"/>
          <w:sz w:val="20"/>
          <w:szCs w:val="20"/>
          <w:highlight w:val="blue"/>
        </w:rPr>
        <w:t xml:space="preserve">c) The accreditation body shall allow the FSMO thirty (30) days after receipt of the report to complete a corrective action of any identified deficiencies. An extension to this thirty-day period may be granted by the AB. </w:t>
      </w:r>
    </w:p>
    <w:p w14:paraId="674922D0" w14:textId="77777777" w:rsidR="00597734" w:rsidRPr="00BB3E90" w:rsidRDefault="00597734" w:rsidP="00597734">
      <w:pPr>
        <w:pStyle w:val="NormalWeb"/>
        <w:spacing w:before="0" w:beforeAutospacing="0" w:after="120" w:afterAutospacing="0"/>
        <w:ind w:left="1440"/>
        <w:rPr>
          <w:rFonts w:ascii="Arial" w:hAnsi="Arial" w:cs="Arial"/>
          <w:color w:val="FFC000"/>
          <w:highlight w:val="blue"/>
        </w:rPr>
      </w:pPr>
      <w:r w:rsidRPr="00BB3E90">
        <w:rPr>
          <w:rFonts w:ascii="Arial" w:hAnsi="Arial" w:cs="Arial"/>
          <w:color w:val="FFC000"/>
          <w:sz w:val="20"/>
          <w:szCs w:val="20"/>
          <w:highlight w:val="blue"/>
        </w:rPr>
        <w:t xml:space="preserve">d) The accreditation body shall respond within thirty (30) days of receipt of the corrective action plan as to the acceptability of the proposed corrective action plan(s). </w:t>
      </w:r>
    </w:p>
    <w:p w14:paraId="7BC96D7C" w14:textId="77777777" w:rsidR="00597734" w:rsidRPr="00BB3E90" w:rsidRDefault="00597734" w:rsidP="00597734">
      <w:pPr>
        <w:pStyle w:val="NormalWeb"/>
        <w:spacing w:before="0" w:beforeAutospacing="0" w:after="120" w:afterAutospacing="0"/>
        <w:ind w:left="720"/>
        <w:rPr>
          <w:rFonts w:ascii="Arial" w:hAnsi="Arial" w:cs="Arial"/>
          <w:color w:val="FFC000"/>
          <w:highlight w:val="blue"/>
        </w:rPr>
      </w:pPr>
      <w:r w:rsidRPr="00BB3E90">
        <w:rPr>
          <w:rFonts w:ascii="Arial" w:hAnsi="Arial" w:cs="Arial"/>
          <w:color w:val="FFC000"/>
          <w:sz w:val="20"/>
          <w:szCs w:val="20"/>
          <w:highlight w:val="blue"/>
        </w:rPr>
        <w:t xml:space="preserve">7.8.2 </w:t>
      </w:r>
      <w:r w:rsidRPr="00BB3E90">
        <w:rPr>
          <w:rFonts w:ascii="Arial" w:hAnsi="Arial" w:cs="Arial"/>
          <w:i/>
          <w:iCs/>
          <w:color w:val="FFC000"/>
          <w:sz w:val="20"/>
          <w:szCs w:val="20"/>
          <w:highlight w:val="blue"/>
        </w:rPr>
        <w:t xml:space="preserve">ISO/IEC 17011:2004(E), Clause 7.8.2 Where the assessment team cannot reach a conclusion about a finding, the team should refer back to the accreditation body for clarification. </w:t>
      </w:r>
    </w:p>
    <w:p w14:paraId="797A2BC6" w14:textId="77777777" w:rsidR="00597734" w:rsidRPr="00BB3E90" w:rsidRDefault="00597734" w:rsidP="00597734">
      <w:pPr>
        <w:pStyle w:val="NormalWeb"/>
        <w:spacing w:before="0" w:beforeAutospacing="0" w:after="120" w:afterAutospacing="0"/>
        <w:ind w:left="720"/>
        <w:rPr>
          <w:rFonts w:ascii="Arial" w:hAnsi="Arial" w:cs="Arial"/>
          <w:color w:val="FFC000"/>
          <w:highlight w:val="blue"/>
        </w:rPr>
      </w:pPr>
      <w:r w:rsidRPr="00BB3E90">
        <w:rPr>
          <w:rFonts w:ascii="Arial" w:hAnsi="Arial" w:cs="Arial"/>
          <w:color w:val="FFC000"/>
          <w:sz w:val="20"/>
          <w:szCs w:val="20"/>
          <w:highlight w:val="blue"/>
        </w:rPr>
        <w:t xml:space="preserve">7.8.3 </w:t>
      </w:r>
      <w:r w:rsidRPr="00BB3E90">
        <w:rPr>
          <w:rFonts w:ascii="Arial" w:hAnsi="Arial" w:cs="Arial"/>
          <w:i/>
          <w:iCs/>
          <w:color w:val="FFC000"/>
          <w:sz w:val="20"/>
          <w:szCs w:val="20"/>
          <w:highlight w:val="blue"/>
        </w:rPr>
        <w:t xml:space="preserve">ISO/IEC 17011:2004(E), Clause 7.8.3The accreditation body’s reporting procedures shall ensure that the following requirements are fulfilled. </w:t>
      </w:r>
    </w:p>
    <w:p w14:paraId="5EEE4357" w14:textId="77777777" w:rsidR="00597734" w:rsidRPr="00BB3E90" w:rsidRDefault="00597734" w:rsidP="00597734">
      <w:pPr>
        <w:pStyle w:val="NormalWeb"/>
        <w:spacing w:before="0" w:beforeAutospacing="0" w:after="120" w:afterAutospacing="0"/>
        <w:ind w:left="1440"/>
        <w:rPr>
          <w:rFonts w:ascii="Arial" w:hAnsi="Arial" w:cs="Arial"/>
          <w:color w:val="FFC000"/>
          <w:highlight w:val="blue"/>
        </w:rPr>
      </w:pPr>
      <w:r w:rsidRPr="00BB3E90">
        <w:rPr>
          <w:rFonts w:ascii="Arial" w:hAnsi="Arial" w:cs="Arial"/>
          <w:i/>
          <w:iCs/>
          <w:color w:val="FFC000"/>
          <w:sz w:val="20"/>
          <w:szCs w:val="20"/>
          <w:highlight w:val="blue"/>
        </w:rPr>
        <w:t xml:space="preserve">a) A meeting shall take place between the assessment team and the CAB prior to leaving the site. At this meeting, the assessment team shall provide a written and/or oral report on its findings obtained from the analysis (see 7.8.1). An opportunity shall be provided for the CAB to ask questions about the findings, including nonconformities, if any, and their basis. </w:t>
      </w:r>
    </w:p>
    <w:p w14:paraId="759A368C" w14:textId="77777777" w:rsidR="00597734" w:rsidRPr="00BB3E90" w:rsidRDefault="00597734" w:rsidP="00597734">
      <w:pPr>
        <w:pStyle w:val="NormalWeb"/>
        <w:spacing w:before="0" w:beforeAutospacing="0" w:after="120" w:afterAutospacing="0"/>
        <w:ind w:left="1440"/>
        <w:rPr>
          <w:rFonts w:ascii="Arial" w:hAnsi="Arial" w:cs="Arial"/>
          <w:color w:val="FFC000"/>
          <w:highlight w:val="blue"/>
        </w:rPr>
      </w:pPr>
      <w:r w:rsidRPr="00BB3E90">
        <w:rPr>
          <w:rFonts w:ascii="Arial" w:hAnsi="Arial" w:cs="Arial"/>
          <w:i/>
          <w:iCs/>
          <w:color w:val="FFC000"/>
          <w:sz w:val="20"/>
          <w:szCs w:val="20"/>
          <w:highlight w:val="blue"/>
        </w:rPr>
        <w:t xml:space="preserve">b) A written report on the outcome of the assessment shall be promptly brought to the attention of the CAB. This assessment report shall contain comments on competence and conformity, and shall identify nonconformities, if any, to be resolved in order to conform with all of the requirements for accreditation. </w:t>
      </w:r>
    </w:p>
    <w:p w14:paraId="382B7FD0" w14:textId="77777777" w:rsidR="00597734" w:rsidRPr="00BB3E90" w:rsidRDefault="00597734" w:rsidP="00597734">
      <w:pPr>
        <w:pStyle w:val="NormalWeb"/>
        <w:spacing w:before="0" w:beforeAutospacing="0" w:after="120" w:afterAutospacing="0"/>
        <w:ind w:left="1440"/>
        <w:rPr>
          <w:rFonts w:ascii="Arial" w:hAnsi="Arial" w:cs="Arial"/>
          <w:color w:val="FFC000"/>
          <w:highlight w:val="blue"/>
        </w:rPr>
      </w:pPr>
      <w:r w:rsidRPr="00BB3E90">
        <w:rPr>
          <w:rFonts w:ascii="Arial" w:hAnsi="Arial" w:cs="Arial"/>
          <w:i/>
          <w:iCs/>
          <w:color w:val="FFC000"/>
          <w:sz w:val="20"/>
          <w:szCs w:val="20"/>
          <w:highlight w:val="blue"/>
        </w:rPr>
        <w:t xml:space="preserve">c) The CAB shall be invited to respond to the assessment report and to describe the specific actions taken or planned to be taken, within a defined time, to resolve any identified nonconformities. </w:t>
      </w:r>
    </w:p>
    <w:p w14:paraId="77D31837" w14:textId="77777777" w:rsidR="00597734" w:rsidRPr="00BB3E90" w:rsidRDefault="00597734" w:rsidP="00597734">
      <w:pPr>
        <w:pStyle w:val="NormalWeb"/>
        <w:spacing w:before="0" w:beforeAutospacing="0" w:after="120" w:afterAutospacing="0"/>
        <w:ind w:left="720"/>
        <w:rPr>
          <w:rFonts w:ascii="Arial" w:hAnsi="Arial" w:cs="Arial"/>
          <w:color w:val="FFC000"/>
          <w:highlight w:val="blue"/>
        </w:rPr>
      </w:pPr>
      <w:r w:rsidRPr="00BB3E90">
        <w:rPr>
          <w:rFonts w:ascii="Arial" w:hAnsi="Arial" w:cs="Arial"/>
          <w:color w:val="FFC000"/>
          <w:sz w:val="20"/>
          <w:szCs w:val="20"/>
          <w:highlight w:val="blue"/>
        </w:rPr>
        <w:t xml:space="preserve">7.8.4 </w:t>
      </w:r>
      <w:r w:rsidRPr="00BB3E90">
        <w:rPr>
          <w:rFonts w:ascii="Arial" w:hAnsi="Arial" w:cs="Arial"/>
          <w:i/>
          <w:iCs/>
          <w:color w:val="FFC000"/>
          <w:sz w:val="20"/>
          <w:szCs w:val="20"/>
          <w:highlight w:val="blue"/>
        </w:rPr>
        <w:t xml:space="preserve">ISO/IEC 17011:2004(E), Clause 7.8.4 The accreditation body shall remain responsible for the content of the assessment report, including nonconformities, even if the lead assessor is not a permanent staff member of the accreditation body. </w:t>
      </w:r>
    </w:p>
    <w:p w14:paraId="7854E505" w14:textId="77777777" w:rsidR="00597734" w:rsidRPr="00BB3E90" w:rsidRDefault="00597734" w:rsidP="00597734">
      <w:pPr>
        <w:pStyle w:val="NormalWeb"/>
        <w:spacing w:before="0" w:beforeAutospacing="0" w:after="120" w:afterAutospacing="0"/>
        <w:ind w:left="720"/>
        <w:rPr>
          <w:rFonts w:ascii="Arial" w:hAnsi="Arial" w:cs="Arial"/>
          <w:color w:val="FFC000"/>
          <w:highlight w:val="blue"/>
        </w:rPr>
      </w:pPr>
      <w:r w:rsidRPr="00BB3E90">
        <w:rPr>
          <w:rFonts w:ascii="Arial" w:hAnsi="Arial" w:cs="Arial"/>
          <w:color w:val="FFC000"/>
          <w:sz w:val="20"/>
          <w:szCs w:val="20"/>
          <w:highlight w:val="blue"/>
        </w:rPr>
        <w:t xml:space="preserve">7.8.5 </w:t>
      </w:r>
      <w:r w:rsidRPr="00BB3E90">
        <w:rPr>
          <w:rFonts w:ascii="Arial" w:hAnsi="Arial" w:cs="Arial"/>
          <w:i/>
          <w:iCs/>
          <w:color w:val="FFC000"/>
          <w:sz w:val="20"/>
          <w:szCs w:val="20"/>
          <w:highlight w:val="blue"/>
        </w:rPr>
        <w:t xml:space="preserve">ISO/IEC 17011:2004(E), Clause 7.8.5 The accreditation body shall ensure that the responses of the CAB to resolve nonconformities are reviewed to see if the actions appear to be sufficient and effective. If the CAB responses are found not to be sufficient, further information shall be requested. Additionally, evidence of effective implementation of actions taken may be requested, or a follow-up assessment may be carried out to verify effective implementation of corrective actions. </w:t>
      </w:r>
    </w:p>
    <w:p w14:paraId="6BE2F882" w14:textId="77777777" w:rsidR="00597734" w:rsidRPr="00BB3E90" w:rsidRDefault="00597734" w:rsidP="00597734">
      <w:pPr>
        <w:pStyle w:val="NormalWeb"/>
        <w:spacing w:before="0" w:beforeAutospacing="0" w:after="120" w:afterAutospacing="0"/>
        <w:ind w:left="720"/>
        <w:rPr>
          <w:rFonts w:ascii="Arial" w:hAnsi="Arial" w:cs="Arial"/>
          <w:color w:val="FFC000"/>
          <w:highlight w:val="blue"/>
        </w:rPr>
      </w:pPr>
      <w:r w:rsidRPr="00BB3E90">
        <w:rPr>
          <w:rFonts w:ascii="Arial" w:hAnsi="Arial" w:cs="Arial"/>
          <w:color w:val="FFC000"/>
          <w:sz w:val="20"/>
          <w:szCs w:val="20"/>
          <w:highlight w:val="blue"/>
        </w:rPr>
        <w:t xml:space="preserve">7.8.6 </w:t>
      </w:r>
      <w:r w:rsidRPr="00BB3E90">
        <w:rPr>
          <w:rFonts w:ascii="Arial" w:hAnsi="Arial" w:cs="Arial"/>
          <w:i/>
          <w:iCs/>
          <w:color w:val="FFC000"/>
          <w:sz w:val="20"/>
          <w:szCs w:val="20"/>
          <w:highlight w:val="blue"/>
        </w:rPr>
        <w:t xml:space="preserve">ISO/IEC 17011:2004(E), Clause 7.8.6The information provided to the accreditation decision-maker(s) shall include the following, as a minimum: </w:t>
      </w:r>
    </w:p>
    <w:p w14:paraId="7D6491A1" w14:textId="77777777" w:rsidR="00597734" w:rsidRPr="00BB3E90" w:rsidRDefault="00597734" w:rsidP="00597734">
      <w:pPr>
        <w:pStyle w:val="NormalWeb"/>
        <w:spacing w:before="0" w:beforeAutospacing="0" w:after="120" w:afterAutospacing="0"/>
        <w:ind w:left="1080"/>
        <w:rPr>
          <w:rFonts w:ascii="Arial" w:hAnsi="Arial" w:cs="Arial"/>
          <w:color w:val="FFC000"/>
          <w:highlight w:val="blue"/>
        </w:rPr>
      </w:pPr>
      <w:r w:rsidRPr="00BB3E90">
        <w:rPr>
          <w:rFonts w:ascii="Arial" w:hAnsi="Arial" w:cs="Arial"/>
          <w:i/>
          <w:iCs/>
          <w:color w:val="FFC000"/>
          <w:sz w:val="20"/>
          <w:szCs w:val="20"/>
          <w:highlight w:val="blue"/>
        </w:rPr>
        <w:t xml:space="preserve">a)  unique identification of the CAB; </w:t>
      </w:r>
    </w:p>
    <w:p w14:paraId="1633B7D0" w14:textId="77777777" w:rsidR="00597734" w:rsidRPr="00BB3E90" w:rsidRDefault="00597734" w:rsidP="00597734">
      <w:pPr>
        <w:pStyle w:val="NormalWeb"/>
        <w:spacing w:before="0" w:beforeAutospacing="0" w:after="120" w:afterAutospacing="0"/>
        <w:ind w:left="1080"/>
        <w:rPr>
          <w:rFonts w:ascii="Arial" w:hAnsi="Arial" w:cs="Arial"/>
          <w:color w:val="FFC000"/>
          <w:highlight w:val="blue"/>
        </w:rPr>
      </w:pPr>
      <w:r w:rsidRPr="00BB3E90">
        <w:rPr>
          <w:rFonts w:ascii="Arial" w:hAnsi="Arial" w:cs="Arial"/>
          <w:i/>
          <w:iCs/>
          <w:color w:val="FFC000"/>
          <w:sz w:val="20"/>
          <w:szCs w:val="20"/>
          <w:highlight w:val="blue"/>
        </w:rPr>
        <w:t xml:space="preserve">b)  date(s) of the on-site assessment; </w:t>
      </w:r>
    </w:p>
    <w:p w14:paraId="591F76CF" w14:textId="77777777" w:rsidR="00597734" w:rsidRPr="00BB3E90" w:rsidRDefault="00597734" w:rsidP="00597734">
      <w:pPr>
        <w:pStyle w:val="NormalWeb"/>
        <w:spacing w:before="0" w:beforeAutospacing="0" w:after="120" w:afterAutospacing="0"/>
        <w:ind w:left="1080"/>
        <w:rPr>
          <w:rFonts w:ascii="Arial" w:hAnsi="Arial" w:cs="Arial"/>
          <w:color w:val="FFC000"/>
          <w:highlight w:val="blue"/>
        </w:rPr>
      </w:pPr>
      <w:r w:rsidRPr="00BB3E90">
        <w:rPr>
          <w:rFonts w:ascii="Arial" w:hAnsi="Arial" w:cs="Arial"/>
          <w:i/>
          <w:iCs/>
          <w:color w:val="FFC000"/>
          <w:sz w:val="20"/>
          <w:szCs w:val="20"/>
          <w:highlight w:val="blue"/>
        </w:rPr>
        <w:t xml:space="preserve">c)  name(s) of the assessor(s) and/or experts involved in the assessment; </w:t>
      </w:r>
    </w:p>
    <w:p w14:paraId="271DD1A5" w14:textId="77777777" w:rsidR="00597734" w:rsidRPr="00BB3E90" w:rsidRDefault="00597734" w:rsidP="00597734">
      <w:pPr>
        <w:pStyle w:val="NormalWeb"/>
        <w:spacing w:before="0" w:beforeAutospacing="0" w:after="120" w:afterAutospacing="0"/>
        <w:ind w:left="1080"/>
        <w:rPr>
          <w:rFonts w:ascii="Arial" w:hAnsi="Arial" w:cs="Arial"/>
          <w:color w:val="FFC000"/>
          <w:highlight w:val="blue"/>
        </w:rPr>
      </w:pPr>
      <w:r w:rsidRPr="00BB3E90">
        <w:rPr>
          <w:rFonts w:ascii="Arial" w:hAnsi="Arial" w:cs="Arial"/>
          <w:i/>
          <w:iCs/>
          <w:color w:val="FFC000"/>
          <w:sz w:val="20"/>
          <w:szCs w:val="20"/>
          <w:highlight w:val="blue"/>
        </w:rPr>
        <w:t xml:space="preserve">d)  unique identification of all premises assessed; </w:t>
      </w:r>
    </w:p>
    <w:p w14:paraId="3E0076BE" w14:textId="77777777" w:rsidR="00597734" w:rsidRPr="00BB3E90" w:rsidRDefault="00597734" w:rsidP="00597734">
      <w:pPr>
        <w:pStyle w:val="NormalWeb"/>
        <w:spacing w:before="0" w:beforeAutospacing="0" w:after="120" w:afterAutospacing="0"/>
        <w:ind w:left="1080"/>
        <w:rPr>
          <w:rFonts w:ascii="Arial" w:hAnsi="Arial" w:cs="Arial"/>
          <w:color w:val="FFC000"/>
          <w:highlight w:val="blue"/>
        </w:rPr>
      </w:pPr>
      <w:r w:rsidRPr="00BB3E90">
        <w:rPr>
          <w:rFonts w:ascii="Arial" w:hAnsi="Arial" w:cs="Arial"/>
          <w:i/>
          <w:iCs/>
          <w:color w:val="FFC000"/>
          <w:sz w:val="20"/>
          <w:szCs w:val="20"/>
          <w:highlight w:val="blue"/>
        </w:rPr>
        <w:t xml:space="preserve">e)  proposed scope of accreditation that was assessed; </w:t>
      </w:r>
    </w:p>
    <w:p w14:paraId="32D81BA9" w14:textId="77777777" w:rsidR="00597734" w:rsidRPr="00BB3E90" w:rsidRDefault="00597734" w:rsidP="00597734">
      <w:pPr>
        <w:pStyle w:val="NormalWeb"/>
        <w:spacing w:before="0" w:beforeAutospacing="0" w:after="120" w:afterAutospacing="0"/>
        <w:ind w:left="1080"/>
        <w:rPr>
          <w:rFonts w:ascii="Arial" w:hAnsi="Arial" w:cs="Arial"/>
          <w:color w:val="FFC000"/>
          <w:highlight w:val="blue"/>
        </w:rPr>
      </w:pPr>
      <w:r w:rsidRPr="00BB3E90">
        <w:rPr>
          <w:rFonts w:ascii="Arial" w:hAnsi="Arial" w:cs="Arial"/>
          <w:i/>
          <w:iCs/>
          <w:color w:val="FFC000"/>
          <w:sz w:val="20"/>
          <w:szCs w:val="20"/>
          <w:highlight w:val="blue"/>
        </w:rPr>
        <w:t xml:space="preserve">f)  the assessment report; </w:t>
      </w:r>
    </w:p>
    <w:p w14:paraId="27A9E48F" w14:textId="77777777" w:rsidR="00597734" w:rsidRPr="00BB3E90" w:rsidRDefault="00597734" w:rsidP="00597734">
      <w:pPr>
        <w:pStyle w:val="NormalWeb"/>
        <w:spacing w:before="0" w:beforeAutospacing="0" w:after="120" w:afterAutospacing="0"/>
        <w:ind w:left="1080"/>
        <w:rPr>
          <w:rFonts w:ascii="Arial" w:hAnsi="Arial" w:cs="Arial"/>
          <w:i/>
          <w:iCs/>
          <w:color w:val="FFC000"/>
          <w:sz w:val="20"/>
          <w:szCs w:val="20"/>
          <w:highlight w:val="blue"/>
        </w:rPr>
      </w:pPr>
      <w:r w:rsidRPr="00BB3E90">
        <w:rPr>
          <w:rFonts w:ascii="Arial" w:hAnsi="Arial" w:cs="Arial"/>
          <w:i/>
          <w:iCs/>
          <w:color w:val="FFC000"/>
          <w:sz w:val="20"/>
          <w:szCs w:val="20"/>
          <w:highlight w:val="blue"/>
        </w:rPr>
        <w:lastRenderedPageBreak/>
        <w:t xml:space="preserve">g) a statement on the adequacy of the internal organization and procedures adopted by the CAB to </w:t>
      </w:r>
      <w:proofErr w:type="spellStart"/>
      <w:r w:rsidRPr="00BB3E90">
        <w:rPr>
          <w:rFonts w:ascii="Arial" w:hAnsi="Arial" w:cs="Arial"/>
          <w:i/>
          <w:iCs/>
          <w:color w:val="FFC000"/>
          <w:sz w:val="20"/>
          <w:szCs w:val="20"/>
          <w:highlight w:val="blue"/>
        </w:rPr>
        <w:t>giveconfidence</w:t>
      </w:r>
      <w:proofErr w:type="spellEnd"/>
      <w:r w:rsidRPr="00BB3E90">
        <w:rPr>
          <w:rFonts w:ascii="Arial" w:hAnsi="Arial" w:cs="Arial"/>
          <w:i/>
          <w:iCs/>
          <w:color w:val="FFC000"/>
          <w:sz w:val="20"/>
          <w:szCs w:val="20"/>
          <w:highlight w:val="blue"/>
        </w:rPr>
        <w:t xml:space="preserve"> in its competence, as determined through its fulfilment of the requirements for accreditation; </w:t>
      </w:r>
    </w:p>
    <w:p w14:paraId="3BB20456" w14:textId="77777777" w:rsidR="00597734" w:rsidRPr="00BB3E90" w:rsidRDefault="00597734" w:rsidP="00597734">
      <w:pPr>
        <w:pStyle w:val="NormalWeb"/>
        <w:spacing w:before="0" w:beforeAutospacing="0" w:after="120" w:afterAutospacing="0"/>
        <w:ind w:left="1080"/>
        <w:rPr>
          <w:rFonts w:ascii="Arial" w:hAnsi="Arial" w:cs="Arial"/>
          <w:i/>
          <w:iCs/>
          <w:color w:val="FFC000"/>
          <w:sz w:val="20"/>
          <w:szCs w:val="20"/>
          <w:highlight w:val="blue"/>
        </w:rPr>
      </w:pPr>
      <w:r w:rsidRPr="00BB3E90">
        <w:rPr>
          <w:rFonts w:ascii="Arial" w:hAnsi="Arial" w:cs="Arial"/>
          <w:i/>
          <w:iCs/>
          <w:color w:val="FFC000"/>
          <w:sz w:val="20"/>
          <w:szCs w:val="20"/>
          <w:highlight w:val="blue"/>
        </w:rPr>
        <w:t xml:space="preserve">h) information on the resolution of all nonconformities; </w:t>
      </w:r>
    </w:p>
    <w:p w14:paraId="375D2E89" w14:textId="77777777" w:rsidR="00597734" w:rsidRPr="00BB3E90" w:rsidRDefault="00597734" w:rsidP="00597734">
      <w:pPr>
        <w:pStyle w:val="NormalWeb"/>
        <w:spacing w:before="0" w:beforeAutospacing="0" w:after="120" w:afterAutospacing="0"/>
        <w:ind w:left="1080"/>
        <w:rPr>
          <w:rFonts w:ascii="Arial" w:hAnsi="Arial" w:cs="Arial"/>
          <w:i/>
          <w:iCs/>
          <w:color w:val="FFC000"/>
          <w:sz w:val="20"/>
          <w:szCs w:val="20"/>
          <w:highlight w:val="blue"/>
        </w:rPr>
      </w:pPr>
      <w:proofErr w:type="spellStart"/>
      <w:r w:rsidRPr="00BB3E90">
        <w:rPr>
          <w:rFonts w:ascii="Arial" w:hAnsi="Arial" w:cs="Arial"/>
          <w:i/>
          <w:iCs/>
          <w:color w:val="FFC000"/>
          <w:sz w:val="20"/>
          <w:szCs w:val="20"/>
          <w:highlight w:val="blue"/>
        </w:rPr>
        <w:t>i</w:t>
      </w:r>
      <w:proofErr w:type="spellEnd"/>
      <w:r w:rsidRPr="00BB3E90">
        <w:rPr>
          <w:rFonts w:ascii="Arial" w:hAnsi="Arial" w:cs="Arial"/>
          <w:i/>
          <w:iCs/>
          <w:color w:val="FFC000"/>
          <w:sz w:val="20"/>
          <w:szCs w:val="20"/>
          <w:highlight w:val="blue"/>
        </w:rPr>
        <w:t xml:space="preserve">) any further information that may assist in determining fulfilment of requirements and the competence of the CAB; </w:t>
      </w:r>
    </w:p>
    <w:p w14:paraId="0CCF08B4" w14:textId="77777777" w:rsidR="00597734" w:rsidRPr="00BB3E90" w:rsidRDefault="00597734" w:rsidP="00597734">
      <w:pPr>
        <w:pStyle w:val="NormalWeb"/>
        <w:spacing w:before="0" w:beforeAutospacing="0" w:after="120" w:afterAutospacing="0"/>
        <w:ind w:left="1080"/>
        <w:rPr>
          <w:rFonts w:ascii="Arial" w:hAnsi="Arial" w:cs="Arial"/>
          <w:i/>
          <w:iCs/>
          <w:color w:val="FFC000"/>
          <w:sz w:val="20"/>
          <w:szCs w:val="20"/>
          <w:highlight w:val="blue"/>
        </w:rPr>
      </w:pPr>
      <w:r w:rsidRPr="00BB3E90">
        <w:rPr>
          <w:rFonts w:ascii="Arial" w:hAnsi="Arial" w:cs="Arial"/>
          <w:i/>
          <w:iCs/>
          <w:color w:val="FFC000"/>
          <w:sz w:val="20"/>
          <w:szCs w:val="20"/>
          <w:highlight w:val="blue"/>
        </w:rPr>
        <w:t xml:space="preserve">j) where applicable , a summary of the results of proficiency testing or other comparisons conducted by the CAB and any actions taken as a consequence of the results; </w:t>
      </w:r>
    </w:p>
    <w:p w14:paraId="7D8D8713" w14:textId="77777777" w:rsidR="00597734" w:rsidRPr="00BB3E90" w:rsidRDefault="00597734" w:rsidP="00597734">
      <w:pPr>
        <w:pStyle w:val="NormalWeb"/>
        <w:spacing w:before="0" w:beforeAutospacing="0" w:after="120" w:afterAutospacing="0"/>
        <w:ind w:left="1080"/>
        <w:rPr>
          <w:rFonts w:ascii="Arial" w:hAnsi="Arial" w:cs="Arial"/>
          <w:color w:val="FFC000"/>
          <w:highlight w:val="blue"/>
        </w:rPr>
      </w:pPr>
      <w:r w:rsidRPr="00BB3E90">
        <w:rPr>
          <w:rFonts w:ascii="Arial" w:hAnsi="Arial" w:cs="Arial"/>
          <w:i/>
          <w:iCs/>
          <w:color w:val="FFC000"/>
          <w:sz w:val="20"/>
          <w:szCs w:val="20"/>
          <w:highlight w:val="blue"/>
        </w:rPr>
        <w:t xml:space="preserve">k) where appropriate, a recommendation as to granting, reducing or extending accreditation for the </w:t>
      </w:r>
      <w:r w:rsidRPr="00BB3E90">
        <w:rPr>
          <w:rFonts w:ascii="Arial" w:hAnsi="Arial" w:cs="Arial"/>
          <w:color w:val="FFC000"/>
          <w:sz w:val="20"/>
          <w:szCs w:val="20"/>
          <w:highlight w:val="blue"/>
        </w:rPr>
        <w:t xml:space="preserve">7.8.7 Report Format </w:t>
      </w:r>
    </w:p>
    <w:p w14:paraId="3983F21E" w14:textId="77777777" w:rsidR="00597734" w:rsidRPr="00BB3E90" w:rsidRDefault="00597734" w:rsidP="00597734">
      <w:pPr>
        <w:pStyle w:val="NormalWeb"/>
        <w:spacing w:before="0" w:beforeAutospacing="0" w:after="120" w:afterAutospacing="0"/>
        <w:ind w:left="720"/>
        <w:rPr>
          <w:rFonts w:ascii="Arial" w:hAnsi="Arial" w:cs="Arial"/>
          <w:color w:val="FFC000"/>
          <w:sz w:val="20"/>
          <w:szCs w:val="20"/>
          <w:highlight w:val="blue"/>
        </w:rPr>
      </w:pPr>
      <w:r w:rsidRPr="00BB3E90">
        <w:rPr>
          <w:rFonts w:ascii="Arial" w:hAnsi="Arial" w:cs="Arial"/>
          <w:color w:val="FFC000"/>
          <w:sz w:val="20"/>
          <w:szCs w:val="20"/>
          <w:highlight w:val="blue"/>
        </w:rPr>
        <w:t>7.8.7 Report Format</w:t>
      </w:r>
    </w:p>
    <w:p w14:paraId="15EC3973" w14:textId="77777777" w:rsidR="00597734" w:rsidRPr="00BB3E90" w:rsidRDefault="00597734" w:rsidP="00597734">
      <w:pPr>
        <w:pStyle w:val="NormalWeb"/>
        <w:spacing w:before="0" w:beforeAutospacing="0" w:after="120" w:afterAutospacing="0"/>
        <w:ind w:left="1440"/>
        <w:rPr>
          <w:rFonts w:ascii="Arial" w:hAnsi="Arial" w:cs="Arial"/>
          <w:color w:val="FFC000"/>
          <w:highlight w:val="blue"/>
        </w:rPr>
      </w:pPr>
      <w:r w:rsidRPr="00BB3E90">
        <w:rPr>
          <w:rFonts w:ascii="Arial" w:hAnsi="Arial" w:cs="Arial"/>
          <w:color w:val="FFC000"/>
          <w:sz w:val="20"/>
          <w:szCs w:val="20"/>
          <w:highlight w:val="blue"/>
        </w:rPr>
        <w:t xml:space="preserve">a) The final assessment report shall be written in a narrative format describing the adequacy of the FSMO as it relates to this assessment Standard. </w:t>
      </w:r>
    </w:p>
    <w:p w14:paraId="2264AE5F" w14:textId="77777777" w:rsidR="00597734" w:rsidRPr="00BB3E90" w:rsidRDefault="00597734" w:rsidP="00597734">
      <w:pPr>
        <w:pStyle w:val="NormalWeb"/>
        <w:spacing w:before="0" w:beforeAutospacing="0" w:after="120" w:afterAutospacing="0"/>
        <w:ind w:left="1440"/>
        <w:rPr>
          <w:rFonts w:ascii="Arial" w:hAnsi="Arial" w:cs="Arial"/>
          <w:color w:val="FFC000"/>
          <w:highlight w:val="blue"/>
        </w:rPr>
      </w:pPr>
      <w:r w:rsidRPr="00BB3E90">
        <w:rPr>
          <w:rFonts w:ascii="Arial" w:hAnsi="Arial" w:cs="Arial"/>
          <w:color w:val="FFC000"/>
          <w:sz w:val="20"/>
          <w:szCs w:val="20"/>
          <w:highlight w:val="blue"/>
        </w:rPr>
        <w:t xml:space="preserve">b) Documentation of existing conditions at the FSMO shall be included in each report to serve as a baseline for future contacts with the facility. </w:t>
      </w:r>
    </w:p>
    <w:p w14:paraId="0B8231D4" w14:textId="77777777" w:rsidR="00597734" w:rsidRPr="00BB3E90" w:rsidRDefault="00597734" w:rsidP="00597734">
      <w:pPr>
        <w:pStyle w:val="NormalWeb"/>
        <w:spacing w:before="0" w:beforeAutospacing="0" w:after="120" w:afterAutospacing="0"/>
        <w:ind w:left="1440"/>
        <w:rPr>
          <w:rFonts w:ascii="Arial" w:hAnsi="Arial" w:cs="Arial"/>
          <w:color w:val="FFC000"/>
          <w:highlight w:val="blue"/>
        </w:rPr>
      </w:pPr>
      <w:r w:rsidRPr="00BB3E90">
        <w:rPr>
          <w:rFonts w:ascii="Arial" w:hAnsi="Arial" w:cs="Arial"/>
          <w:color w:val="FFC000"/>
          <w:sz w:val="20"/>
          <w:szCs w:val="20"/>
          <w:highlight w:val="blue"/>
        </w:rPr>
        <w:t xml:space="preserve">c) The assessment report shall contain sufficient evidence to support all assessment findings and the overall evaluation of the FSMO. </w:t>
      </w:r>
    </w:p>
    <w:p w14:paraId="1CBE5827" w14:textId="77777777" w:rsidR="00597734" w:rsidRPr="00BB3E90" w:rsidRDefault="00597734" w:rsidP="00597734">
      <w:pPr>
        <w:pStyle w:val="NormalWeb"/>
        <w:spacing w:before="0" w:beforeAutospacing="0" w:after="120" w:afterAutospacing="0"/>
        <w:ind w:left="1440"/>
        <w:rPr>
          <w:rFonts w:ascii="Arial" w:hAnsi="Arial" w:cs="Arial"/>
          <w:color w:val="FFC000"/>
          <w:highlight w:val="blue"/>
        </w:rPr>
      </w:pPr>
      <w:r w:rsidRPr="00BB3E90">
        <w:rPr>
          <w:rFonts w:ascii="Arial" w:hAnsi="Arial" w:cs="Arial"/>
          <w:color w:val="FFC000"/>
          <w:sz w:val="20"/>
          <w:szCs w:val="20"/>
          <w:highlight w:val="blue"/>
        </w:rPr>
        <w:t xml:space="preserve">d) In addition to the requirements under </w:t>
      </w:r>
      <w:r w:rsidRPr="00BB3E90">
        <w:rPr>
          <w:rFonts w:ascii="Arial" w:hAnsi="Arial" w:cs="Arial"/>
          <w:i/>
          <w:iCs/>
          <w:color w:val="FFC000"/>
          <w:sz w:val="20"/>
          <w:szCs w:val="20"/>
          <w:highlight w:val="blue"/>
        </w:rPr>
        <w:t>ISO/IEC 17011:2004(E), Clause 7.8.6</w:t>
      </w:r>
      <w:r w:rsidRPr="00BB3E90">
        <w:rPr>
          <w:rFonts w:ascii="Arial" w:hAnsi="Arial" w:cs="Arial"/>
          <w:color w:val="FFC000"/>
          <w:sz w:val="20"/>
          <w:szCs w:val="20"/>
          <w:highlight w:val="blue"/>
        </w:rPr>
        <w:t xml:space="preserve">, the assessment report(s) shall contain: </w:t>
      </w:r>
    </w:p>
    <w:p w14:paraId="4D48843E" w14:textId="77777777" w:rsidR="00597734" w:rsidRPr="00BB3E90" w:rsidRDefault="00597734" w:rsidP="00597734">
      <w:pPr>
        <w:pStyle w:val="NormalWeb"/>
        <w:numPr>
          <w:ilvl w:val="0"/>
          <w:numId w:val="4"/>
        </w:numPr>
        <w:tabs>
          <w:tab w:val="num" w:pos="1800"/>
        </w:tabs>
        <w:spacing w:before="0" w:beforeAutospacing="0" w:after="120" w:afterAutospacing="0"/>
        <w:ind w:left="1890" w:hanging="90"/>
        <w:rPr>
          <w:rFonts w:ascii="Arial" w:hAnsi="Arial" w:cs="Arial"/>
          <w:color w:val="FFC000"/>
          <w:sz w:val="20"/>
          <w:szCs w:val="20"/>
          <w:highlight w:val="blue"/>
        </w:rPr>
      </w:pPr>
      <w:r w:rsidRPr="00BB3E90">
        <w:rPr>
          <w:rFonts w:ascii="Arial" w:hAnsi="Arial" w:cs="Arial"/>
          <w:color w:val="FFC000"/>
          <w:sz w:val="20"/>
          <w:szCs w:val="20"/>
          <w:highlight w:val="blue"/>
        </w:rPr>
        <w:t xml:space="preserve">the unique address of each location assessed; </w:t>
      </w:r>
    </w:p>
    <w:p w14:paraId="72062193" w14:textId="77777777" w:rsidR="00597734" w:rsidRPr="00BB3E90" w:rsidRDefault="00597734" w:rsidP="00597734">
      <w:pPr>
        <w:pStyle w:val="NormalWeb"/>
        <w:numPr>
          <w:ilvl w:val="0"/>
          <w:numId w:val="4"/>
        </w:numPr>
        <w:tabs>
          <w:tab w:val="num" w:pos="1800"/>
        </w:tabs>
        <w:spacing w:before="0" w:beforeAutospacing="0" w:after="120" w:afterAutospacing="0"/>
        <w:ind w:left="1890" w:hanging="90"/>
        <w:rPr>
          <w:rFonts w:ascii="Arial" w:hAnsi="Arial" w:cs="Arial"/>
          <w:color w:val="FFC000"/>
          <w:sz w:val="20"/>
          <w:szCs w:val="20"/>
          <w:highlight w:val="blue"/>
        </w:rPr>
      </w:pPr>
      <w:r w:rsidRPr="00BB3E90">
        <w:rPr>
          <w:rFonts w:ascii="Arial" w:hAnsi="Arial" w:cs="Arial"/>
          <w:color w:val="FFC000"/>
          <w:sz w:val="20"/>
          <w:szCs w:val="20"/>
          <w:highlight w:val="blue"/>
        </w:rPr>
        <w:t xml:space="preserve">date(s) of </w:t>
      </w:r>
      <w:proofErr w:type="gramStart"/>
      <w:r w:rsidRPr="00BB3E90">
        <w:rPr>
          <w:rFonts w:ascii="Arial" w:hAnsi="Arial" w:cs="Arial"/>
          <w:color w:val="FFC000"/>
          <w:sz w:val="20"/>
          <w:szCs w:val="20"/>
          <w:highlight w:val="blue"/>
        </w:rPr>
        <w:t>the each</w:t>
      </w:r>
      <w:proofErr w:type="gramEnd"/>
      <w:r w:rsidRPr="00BB3E90">
        <w:rPr>
          <w:rFonts w:ascii="Arial" w:hAnsi="Arial" w:cs="Arial"/>
          <w:color w:val="FFC000"/>
          <w:sz w:val="20"/>
          <w:szCs w:val="20"/>
          <w:highlight w:val="blue"/>
        </w:rPr>
        <w:t xml:space="preserve"> assessment by location; </w:t>
      </w:r>
    </w:p>
    <w:p w14:paraId="7043098C" w14:textId="77777777" w:rsidR="00597734" w:rsidRPr="00BB3E90" w:rsidRDefault="00597734" w:rsidP="00597734">
      <w:pPr>
        <w:pStyle w:val="NormalWeb"/>
        <w:numPr>
          <w:ilvl w:val="0"/>
          <w:numId w:val="4"/>
        </w:numPr>
        <w:tabs>
          <w:tab w:val="num" w:pos="1800"/>
        </w:tabs>
        <w:spacing w:before="0" w:beforeAutospacing="0" w:after="120" w:afterAutospacing="0"/>
        <w:ind w:left="1890" w:hanging="90"/>
        <w:rPr>
          <w:rFonts w:ascii="Arial" w:hAnsi="Arial" w:cs="Arial"/>
          <w:color w:val="FFC000"/>
          <w:sz w:val="20"/>
          <w:szCs w:val="20"/>
          <w:highlight w:val="blue"/>
        </w:rPr>
      </w:pPr>
      <w:r w:rsidRPr="00BB3E90">
        <w:rPr>
          <w:rFonts w:ascii="Arial" w:hAnsi="Arial" w:cs="Arial"/>
          <w:color w:val="FFC000"/>
          <w:sz w:val="20"/>
          <w:szCs w:val="20"/>
          <w:highlight w:val="blue"/>
        </w:rPr>
        <w:t>the affiliation of each assessor team member or expert;</w:t>
      </w:r>
    </w:p>
    <w:p w14:paraId="56D23785" w14:textId="77777777" w:rsidR="00597734" w:rsidRPr="00BB3E90" w:rsidRDefault="00597734" w:rsidP="00597734">
      <w:pPr>
        <w:pStyle w:val="NormalWeb"/>
        <w:numPr>
          <w:ilvl w:val="0"/>
          <w:numId w:val="4"/>
        </w:numPr>
        <w:tabs>
          <w:tab w:val="num" w:pos="1800"/>
        </w:tabs>
        <w:spacing w:before="0" w:beforeAutospacing="0" w:after="120" w:afterAutospacing="0"/>
        <w:ind w:left="1890" w:hanging="90"/>
        <w:rPr>
          <w:rFonts w:ascii="Arial" w:hAnsi="Arial" w:cs="Arial"/>
          <w:color w:val="FFC000"/>
          <w:highlight w:val="blue"/>
        </w:rPr>
      </w:pPr>
      <w:r w:rsidRPr="00BB3E90">
        <w:rPr>
          <w:rFonts w:ascii="Arial" w:hAnsi="Arial" w:cs="Arial"/>
          <w:color w:val="FFC000"/>
          <w:sz w:val="20"/>
          <w:szCs w:val="20"/>
          <w:highlight w:val="blue"/>
        </w:rPr>
        <w:t>the identification of FSMO participants in the assessment process;</w:t>
      </w:r>
    </w:p>
    <w:p w14:paraId="59A8C64D" w14:textId="77777777" w:rsidR="00597734" w:rsidRPr="00BB3E90" w:rsidRDefault="00597734" w:rsidP="00597734">
      <w:pPr>
        <w:pStyle w:val="NormalWeb"/>
        <w:numPr>
          <w:ilvl w:val="0"/>
          <w:numId w:val="4"/>
        </w:numPr>
        <w:tabs>
          <w:tab w:val="num" w:pos="1800"/>
        </w:tabs>
        <w:spacing w:before="0" w:beforeAutospacing="0" w:after="120" w:afterAutospacing="0"/>
        <w:ind w:left="1890" w:hanging="90"/>
        <w:rPr>
          <w:rFonts w:ascii="Arial" w:hAnsi="Arial" w:cs="Arial"/>
          <w:color w:val="FFC000"/>
          <w:highlight w:val="blue"/>
        </w:rPr>
      </w:pPr>
      <w:r w:rsidRPr="00BB3E90">
        <w:rPr>
          <w:rFonts w:ascii="Arial" w:hAnsi="Arial" w:cs="Arial"/>
          <w:color w:val="FFC000"/>
          <w:sz w:val="20"/>
          <w:szCs w:val="20"/>
          <w:highlight w:val="blue"/>
        </w:rPr>
        <w:t>a statement of the objective of the assessment; and</w:t>
      </w:r>
    </w:p>
    <w:p w14:paraId="3ACC61C6" w14:textId="77777777" w:rsidR="00597734" w:rsidRPr="00BB3E90" w:rsidRDefault="00597734" w:rsidP="00597734">
      <w:pPr>
        <w:pStyle w:val="NormalWeb"/>
        <w:numPr>
          <w:ilvl w:val="0"/>
          <w:numId w:val="4"/>
        </w:numPr>
        <w:tabs>
          <w:tab w:val="num" w:pos="1800"/>
        </w:tabs>
        <w:spacing w:before="0" w:beforeAutospacing="0" w:after="120" w:afterAutospacing="0"/>
        <w:ind w:left="1890" w:hanging="90"/>
        <w:rPr>
          <w:rFonts w:ascii="Arial" w:hAnsi="Arial" w:cs="Arial"/>
          <w:color w:val="FFC000"/>
          <w:highlight w:val="blue"/>
        </w:rPr>
      </w:pPr>
      <w:r w:rsidRPr="00BB3E90">
        <w:rPr>
          <w:rFonts w:ascii="Arial" w:hAnsi="Arial" w:cs="Arial"/>
          <w:color w:val="FFC000"/>
          <w:sz w:val="20"/>
          <w:szCs w:val="20"/>
          <w:highlight w:val="blue"/>
        </w:rPr>
        <w:t xml:space="preserve">a summary and assessment of audit findings (deficiencies), such as on a check sheet. </w:t>
      </w:r>
    </w:p>
    <w:p w14:paraId="4DCFAEB0" w14:textId="77777777" w:rsidR="00597734" w:rsidRPr="00BB3E90" w:rsidRDefault="00597734" w:rsidP="00597734">
      <w:pPr>
        <w:pStyle w:val="NormalWeb"/>
        <w:spacing w:before="0" w:beforeAutospacing="0" w:after="120" w:afterAutospacing="0"/>
        <w:ind w:left="1440"/>
        <w:rPr>
          <w:rFonts w:ascii="Arial" w:hAnsi="Arial" w:cs="Arial"/>
          <w:color w:val="FFC000"/>
          <w:highlight w:val="blue"/>
        </w:rPr>
      </w:pPr>
      <w:r w:rsidRPr="00BB3E90">
        <w:rPr>
          <w:rFonts w:ascii="Arial" w:hAnsi="Arial" w:cs="Arial"/>
          <w:color w:val="FFC000"/>
          <w:sz w:val="20"/>
          <w:szCs w:val="20"/>
          <w:highlight w:val="blue"/>
        </w:rPr>
        <w:t xml:space="preserve">e) Within the report (or check sheet) any “Findings” shall be referenced to the applicable Standard so that the finding (deficiency) and the specific requirement are understood, defined and linked (e.g. by use of the specific clause number and language). </w:t>
      </w:r>
    </w:p>
    <w:p w14:paraId="336D73E6" w14:textId="77777777" w:rsidR="00597734" w:rsidRPr="00BB3E90" w:rsidRDefault="00597734" w:rsidP="00597734">
      <w:pPr>
        <w:pStyle w:val="NormalWeb"/>
        <w:spacing w:before="0" w:beforeAutospacing="0" w:after="120" w:afterAutospacing="0"/>
        <w:ind w:left="1440"/>
        <w:rPr>
          <w:rFonts w:ascii="Arial" w:hAnsi="Arial" w:cs="Arial"/>
          <w:color w:val="FFC000"/>
          <w:highlight w:val="blue"/>
        </w:rPr>
      </w:pPr>
      <w:r w:rsidRPr="00BB3E90">
        <w:rPr>
          <w:rFonts w:ascii="Arial" w:hAnsi="Arial" w:cs="Arial"/>
          <w:color w:val="FFC000"/>
          <w:sz w:val="20"/>
          <w:szCs w:val="20"/>
          <w:highlight w:val="blue"/>
        </w:rPr>
        <w:t>f)</w:t>
      </w:r>
      <w:r w:rsidRPr="00BB3E90">
        <w:rPr>
          <w:rFonts w:ascii="Arial" w:hAnsi="Arial" w:cs="Arial"/>
          <w:color w:val="FFC000"/>
          <w:highlight w:val="blue"/>
        </w:rPr>
        <w:t xml:space="preserve"> </w:t>
      </w:r>
      <w:r w:rsidRPr="00BB3E90">
        <w:rPr>
          <w:rFonts w:ascii="Arial" w:hAnsi="Arial" w:cs="Arial"/>
          <w:color w:val="FFC000"/>
          <w:sz w:val="20"/>
          <w:szCs w:val="20"/>
          <w:highlight w:val="blue"/>
        </w:rPr>
        <w:t xml:space="preserve">The lead assessor shall assure that the results within the final assessment report conform to established standards for the evaluated parameters. </w:t>
      </w:r>
    </w:p>
    <w:p w14:paraId="09040FDB" w14:textId="77777777" w:rsidR="00597734" w:rsidRPr="00BB3E90" w:rsidRDefault="00597734" w:rsidP="00597734">
      <w:pPr>
        <w:pStyle w:val="NormalWeb"/>
        <w:spacing w:before="0" w:beforeAutospacing="0" w:after="120" w:afterAutospacing="0"/>
        <w:ind w:left="1440"/>
        <w:rPr>
          <w:rFonts w:ascii="Arial" w:hAnsi="Arial" w:cs="Arial"/>
          <w:color w:val="FFC000"/>
          <w:highlight w:val="blue"/>
        </w:rPr>
      </w:pPr>
      <w:r w:rsidRPr="00BB3E90">
        <w:rPr>
          <w:rFonts w:ascii="Arial" w:hAnsi="Arial" w:cs="Arial"/>
          <w:color w:val="FFC000"/>
          <w:sz w:val="20"/>
          <w:szCs w:val="20"/>
          <w:highlight w:val="blue"/>
        </w:rPr>
        <w:t xml:space="preserve">g) The accreditation body may include a section in the assessment report for comments and recommendations in order to convey suggestions aimed at helping the FSMO improve operations. </w:t>
      </w:r>
    </w:p>
    <w:p w14:paraId="7BE0FB1A" w14:textId="77777777" w:rsidR="00597734" w:rsidRPr="00BB3E90" w:rsidRDefault="00597734" w:rsidP="00597734">
      <w:pPr>
        <w:pStyle w:val="NormalWeb"/>
        <w:spacing w:before="0" w:beforeAutospacing="0" w:after="120" w:afterAutospacing="0"/>
        <w:ind w:left="720"/>
        <w:rPr>
          <w:rFonts w:ascii="ArialMT" w:hAnsi="ArialMT"/>
          <w:color w:val="FFC000"/>
          <w:sz w:val="20"/>
          <w:szCs w:val="20"/>
          <w:highlight w:val="blue"/>
        </w:rPr>
      </w:pPr>
      <w:r w:rsidRPr="00BB3E90">
        <w:rPr>
          <w:rFonts w:ascii="ArialMT" w:hAnsi="ArialMT"/>
          <w:color w:val="FFC000"/>
          <w:sz w:val="20"/>
          <w:szCs w:val="20"/>
          <w:highlight w:val="blue"/>
        </w:rPr>
        <w:t xml:space="preserve">7.8.8 Distribution and Release of an On-Site Assessment </w:t>
      </w:r>
    </w:p>
    <w:p w14:paraId="010E1DA5" w14:textId="77777777" w:rsidR="00597734" w:rsidRPr="00BB3E90" w:rsidRDefault="00597734" w:rsidP="00597734">
      <w:pPr>
        <w:pStyle w:val="NormalWeb"/>
        <w:spacing w:before="0" w:beforeAutospacing="0" w:after="120" w:afterAutospacing="0"/>
        <w:ind w:left="720"/>
        <w:rPr>
          <w:color w:val="FFC000"/>
          <w:highlight w:val="blue"/>
        </w:rPr>
      </w:pPr>
      <w:r w:rsidRPr="00BB3E90">
        <w:rPr>
          <w:rFonts w:ascii="ArialMT" w:hAnsi="ArialMT"/>
          <w:color w:val="FFC000"/>
          <w:sz w:val="20"/>
          <w:szCs w:val="20"/>
          <w:highlight w:val="blue"/>
        </w:rPr>
        <w:t xml:space="preserve">7.8.8.1 Interim Report </w:t>
      </w:r>
      <w:r w:rsidRPr="00BB3E90">
        <w:rPr>
          <w:color w:val="FFC000"/>
          <w:highlight w:val="blue"/>
        </w:rPr>
        <w:t xml:space="preserve"> </w:t>
      </w:r>
      <w:r w:rsidRPr="00BB3E90">
        <w:rPr>
          <w:rFonts w:ascii="ArialMT" w:hAnsi="ArialMT"/>
          <w:color w:val="FFC000"/>
          <w:sz w:val="20"/>
          <w:szCs w:val="20"/>
          <w:highlight w:val="blue"/>
        </w:rPr>
        <w:t xml:space="preserve">After submittal of the assessor’s interim assessment report, the accreditation body shall: </w:t>
      </w:r>
    </w:p>
    <w:p w14:paraId="1593E689" w14:textId="77777777" w:rsidR="00597734" w:rsidRPr="00BB3E90" w:rsidRDefault="00597734" w:rsidP="00597734">
      <w:pPr>
        <w:pStyle w:val="NormalWeb"/>
        <w:spacing w:before="0" w:beforeAutospacing="0" w:after="120" w:afterAutospacing="0"/>
        <w:ind w:left="1440"/>
        <w:rPr>
          <w:color w:val="FFC000"/>
          <w:highlight w:val="blue"/>
        </w:rPr>
      </w:pPr>
      <w:r w:rsidRPr="00BB3E90">
        <w:rPr>
          <w:rFonts w:ascii="ArialMT" w:hAnsi="ArialMT"/>
          <w:color w:val="FFC000"/>
          <w:sz w:val="20"/>
          <w:szCs w:val="20"/>
          <w:highlight w:val="blue"/>
        </w:rPr>
        <w:t xml:space="preserve">a) make a final determination of the potential findings, including the validity, severity and impact on accreditation status; </w:t>
      </w:r>
    </w:p>
    <w:p w14:paraId="65FFD3F6" w14:textId="77777777" w:rsidR="00597734" w:rsidRPr="00BB3E90" w:rsidRDefault="00597734" w:rsidP="00597734">
      <w:pPr>
        <w:pStyle w:val="NormalWeb"/>
        <w:spacing w:before="0" w:beforeAutospacing="0" w:after="120" w:afterAutospacing="0"/>
        <w:ind w:left="1440"/>
        <w:rPr>
          <w:color w:val="FFC000"/>
          <w:highlight w:val="blue"/>
        </w:rPr>
      </w:pPr>
      <w:r w:rsidRPr="00BB3E90">
        <w:rPr>
          <w:rFonts w:ascii="ArialMT" w:hAnsi="ArialMT"/>
          <w:color w:val="FFC000"/>
          <w:sz w:val="20"/>
          <w:szCs w:val="20"/>
          <w:highlight w:val="blue"/>
        </w:rPr>
        <w:t xml:space="preserve">b) attempt to resolve any contested findings (see Clause 7.10); </w:t>
      </w:r>
    </w:p>
    <w:p w14:paraId="22736092" w14:textId="77777777" w:rsidR="00597734" w:rsidRPr="00BB3E90" w:rsidRDefault="00597734" w:rsidP="00597734">
      <w:pPr>
        <w:pStyle w:val="NormalWeb"/>
        <w:spacing w:before="0" w:beforeAutospacing="0" w:after="120" w:afterAutospacing="0"/>
        <w:ind w:left="1440"/>
        <w:rPr>
          <w:color w:val="FFC000"/>
          <w:highlight w:val="blue"/>
        </w:rPr>
      </w:pPr>
      <w:r w:rsidRPr="00BB3E90">
        <w:rPr>
          <w:rFonts w:ascii="ArialMT" w:hAnsi="ArialMT"/>
          <w:color w:val="FFC000"/>
          <w:sz w:val="20"/>
          <w:szCs w:val="20"/>
          <w:highlight w:val="blue"/>
        </w:rPr>
        <w:t xml:space="preserve">c) communicate the confirmed findings in writing (the Report), either directly or through an authorized third party, within thirty (30) days of the completion of the on-site assessment to the FSMO; </w:t>
      </w:r>
    </w:p>
    <w:p w14:paraId="3F4C74E4" w14:textId="77777777" w:rsidR="00597734" w:rsidRPr="00BB3E90" w:rsidRDefault="00597734" w:rsidP="00597734">
      <w:pPr>
        <w:pStyle w:val="NormalWeb"/>
        <w:spacing w:before="0" w:beforeAutospacing="0" w:after="120" w:afterAutospacing="0"/>
        <w:ind w:left="1440"/>
        <w:rPr>
          <w:color w:val="FFC000"/>
          <w:highlight w:val="blue"/>
        </w:rPr>
      </w:pPr>
      <w:r w:rsidRPr="00BB3E90">
        <w:rPr>
          <w:rFonts w:ascii="ArialMT" w:hAnsi="ArialMT"/>
          <w:color w:val="FFC000"/>
          <w:sz w:val="20"/>
          <w:szCs w:val="20"/>
          <w:highlight w:val="blue"/>
        </w:rPr>
        <w:lastRenderedPageBreak/>
        <w:t xml:space="preserve">d) indicate in writing whether follow-up investigation or action has or will be initiated as a result of the assessment; </w:t>
      </w:r>
    </w:p>
    <w:p w14:paraId="732D1CFA" w14:textId="77777777" w:rsidR="00597734" w:rsidRPr="00BB3E90" w:rsidRDefault="00597734" w:rsidP="00597734">
      <w:pPr>
        <w:pStyle w:val="NormalWeb"/>
        <w:spacing w:before="0" w:beforeAutospacing="0" w:after="120" w:afterAutospacing="0"/>
        <w:ind w:left="1440"/>
        <w:rPr>
          <w:color w:val="FFC000"/>
          <w:highlight w:val="blue"/>
        </w:rPr>
      </w:pPr>
      <w:r w:rsidRPr="00BB3E90">
        <w:rPr>
          <w:rFonts w:ascii="ArialMT" w:hAnsi="ArialMT"/>
          <w:color w:val="FFC000"/>
          <w:sz w:val="20"/>
          <w:szCs w:val="20"/>
          <w:highlight w:val="blue"/>
        </w:rPr>
        <w:t xml:space="preserve">e) request the FSMO, upon receipt of the findings, to provide a corrective action response including objective evidence of implementation to the accreditation body, within thirty (30) days, with priority for self-compliance given to correcting critical findings identified in the report; and </w:t>
      </w:r>
    </w:p>
    <w:p w14:paraId="24BD8DF8" w14:textId="77777777" w:rsidR="00597734" w:rsidRPr="00BB3E90" w:rsidRDefault="00597734" w:rsidP="00597734">
      <w:pPr>
        <w:pStyle w:val="NormalWeb"/>
        <w:spacing w:before="0" w:beforeAutospacing="0" w:after="120" w:afterAutospacing="0"/>
        <w:ind w:left="1440"/>
        <w:rPr>
          <w:color w:val="FFC000"/>
          <w:highlight w:val="blue"/>
        </w:rPr>
      </w:pPr>
      <w:r w:rsidRPr="00BB3E90">
        <w:rPr>
          <w:rFonts w:ascii="ArialMT" w:hAnsi="ArialMT"/>
          <w:color w:val="FFC000"/>
          <w:sz w:val="20"/>
          <w:szCs w:val="20"/>
          <w:highlight w:val="blue"/>
        </w:rPr>
        <w:t xml:space="preserve">f) provide the FSMO with an extension to the thirty-day requirement if follow up investigation has been indicated, or if extenuating circumstances warrant it (e.g. acts beyond the control of the FSMO). </w:t>
      </w:r>
    </w:p>
    <w:p w14:paraId="16FC3358" w14:textId="77777777" w:rsidR="00597734" w:rsidRPr="00BB3E90" w:rsidRDefault="00597734" w:rsidP="00597734">
      <w:pPr>
        <w:pStyle w:val="NormalWeb"/>
        <w:spacing w:before="0" w:beforeAutospacing="0" w:after="120" w:afterAutospacing="0"/>
        <w:ind w:left="720"/>
        <w:rPr>
          <w:color w:val="FFC000"/>
          <w:highlight w:val="blue"/>
        </w:rPr>
      </w:pPr>
      <w:r w:rsidRPr="00BB3E90">
        <w:rPr>
          <w:rFonts w:ascii="ArialMT" w:hAnsi="ArialMT"/>
          <w:color w:val="FFC000"/>
          <w:sz w:val="20"/>
          <w:szCs w:val="20"/>
          <w:highlight w:val="blue"/>
        </w:rPr>
        <w:t xml:space="preserve">7.8.8.2 Final Report and Assessment Closure </w:t>
      </w:r>
    </w:p>
    <w:p w14:paraId="644A7F0C" w14:textId="77777777" w:rsidR="00597734" w:rsidRPr="00BB3E90" w:rsidRDefault="00597734" w:rsidP="00597734">
      <w:pPr>
        <w:pStyle w:val="NormalWeb"/>
        <w:spacing w:before="0" w:beforeAutospacing="0" w:after="120" w:afterAutospacing="0"/>
        <w:ind w:left="1440"/>
        <w:rPr>
          <w:color w:val="FFC000"/>
          <w:highlight w:val="blue"/>
        </w:rPr>
      </w:pPr>
      <w:r w:rsidRPr="00BB3E90">
        <w:rPr>
          <w:rFonts w:ascii="ArialMT" w:hAnsi="ArialMT"/>
          <w:color w:val="FFC000"/>
          <w:sz w:val="20"/>
          <w:szCs w:val="20"/>
          <w:highlight w:val="blue"/>
        </w:rPr>
        <w:t xml:space="preserve">a) The lead assessor shall be responsible for drafting, compiling, editing and submitting the final report to the accreditation body. </w:t>
      </w:r>
    </w:p>
    <w:p w14:paraId="18F8E586" w14:textId="77777777" w:rsidR="00597734" w:rsidRPr="00BB3E90" w:rsidRDefault="00597734" w:rsidP="00597734">
      <w:pPr>
        <w:pStyle w:val="NormalWeb"/>
        <w:spacing w:before="0" w:beforeAutospacing="0" w:after="120" w:afterAutospacing="0"/>
        <w:ind w:left="1440"/>
        <w:rPr>
          <w:color w:val="FFC000"/>
          <w:highlight w:val="blue"/>
        </w:rPr>
      </w:pPr>
      <w:r w:rsidRPr="00BB3E90">
        <w:rPr>
          <w:rFonts w:ascii="ArialMT" w:hAnsi="ArialMT"/>
          <w:color w:val="FFC000"/>
          <w:sz w:val="20"/>
          <w:szCs w:val="20"/>
          <w:highlight w:val="blue"/>
        </w:rPr>
        <w:t xml:space="preserve">b) The accreditation body shall be responsible for the release and distribution of the final assessment report to the responsible FSMO representative. </w:t>
      </w:r>
    </w:p>
    <w:p w14:paraId="1F8A0A51" w14:textId="77777777" w:rsidR="00597734" w:rsidRPr="00BB3E90" w:rsidRDefault="00597734" w:rsidP="00597734">
      <w:pPr>
        <w:pStyle w:val="NormalWeb"/>
        <w:spacing w:before="0" w:beforeAutospacing="0" w:after="120" w:afterAutospacing="0"/>
        <w:ind w:left="1440"/>
        <w:rPr>
          <w:color w:val="FFC000"/>
          <w:highlight w:val="blue"/>
        </w:rPr>
      </w:pPr>
      <w:r w:rsidRPr="00BB3E90">
        <w:rPr>
          <w:rFonts w:ascii="ArialMT" w:hAnsi="ArialMT"/>
          <w:color w:val="FFC000"/>
          <w:sz w:val="20"/>
          <w:szCs w:val="20"/>
          <w:highlight w:val="blue"/>
        </w:rPr>
        <w:t xml:space="preserve">c) The accreditation body shall not release the assessment report to any accreditation database or the public: </w:t>
      </w:r>
    </w:p>
    <w:p w14:paraId="0DBA8797" w14:textId="77777777" w:rsidR="00597734" w:rsidRPr="00BB3E90" w:rsidRDefault="00597734" w:rsidP="00597734">
      <w:pPr>
        <w:pStyle w:val="NormalWeb"/>
        <w:spacing w:before="0" w:beforeAutospacing="0" w:after="120" w:afterAutospacing="0"/>
        <w:ind w:left="2160"/>
        <w:rPr>
          <w:rFonts w:ascii="Arial" w:hAnsi="Arial" w:cs="Arial"/>
          <w:color w:val="FFC000"/>
          <w:highlight w:val="blue"/>
        </w:rPr>
      </w:pPr>
      <w:proofErr w:type="spellStart"/>
      <w:r w:rsidRPr="00BB3E90">
        <w:rPr>
          <w:rFonts w:ascii="Arial" w:hAnsi="Arial" w:cs="Arial"/>
          <w:color w:val="FFC000"/>
          <w:sz w:val="20"/>
          <w:szCs w:val="20"/>
          <w:highlight w:val="blue"/>
        </w:rPr>
        <w:t>i</w:t>
      </w:r>
      <w:proofErr w:type="spellEnd"/>
      <w:r w:rsidRPr="00BB3E90">
        <w:rPr>
          <w:rFonts w:ascii="Arial" w:hAnsi="Arial" w:cs="Arial"/>
          <w:color w:val="FFC000"/>
          <w:sz w:val="20"/>
          <w:szCs w:val="20"/>
          <w:highlight w:val="blue"/>
        </w:rPr>
        <w:t xml:space="preserve">. until findings of the assessment and the corrective actions have been finalized and agreed by the FSMO and accreditation body; </w:t>
      </w:r>
    </w:p>
    <w:p w14:paraId="47F06E3E" w14:textId="77777777" w:rsidR="00597734" w:rsidRPr="00BB3E90" w:rsidRDefault="00597734" w:rsidP="00597734">
      <w:pPr>
        <w:pStyle w:val="NormalWeb"/>
        <w:spacing w:before="0" w:beforeAutospacing="0" w:after="120" w:afterAutospacing="0"/>
        <w:ind w:left="2160"/>
        <w:rPr>
          <w:rFonts w:ascii="Arial" w:hAnsi="Arial" w:cs="Arial"/>
          <w:color w:val="FFC000"/>
          <w:sz w:val="20"/>
          <w:szCs w:val="20"/>
          <w:highlight w:val="blue"/>
        </w:rPr>
      </w:pPr>
      <w:r w:rsidRPr="00BB3E90">
        <w:rPr>
          <w:rFonts w:ascii="Arial" w:hAnsi="Arial" w:cs="Arial"/>
          <w:color w:val="FFC000"/>
          <w:sz w:val="20"/>
          <w:szCs w:val="20"/>
          <w:highlight w:val="blue"/>
        </w:rPr>
        <w:t xml:space="preserve">ii. unless all confidential business information and information related to homeland security has been stricken from the report in accordance with prescribed procedures; </w:t>
      </w:r>
    </w:p>
    <w:p w14:paraId="6DC217D0" w14:textId="77777777" w:rsidR="00597734" w:rsidRPr="00BB3E90" w:rsidRDefault="00597734" w:rsidP="00597734">
      <w:pPr>
        <w:pStyle w:val="NormalWeb"/>
        <w:spacing w:before="0" w:beforeAutospacing="0" w:after="120" w:afterAutospacing="0"/>
        <w:ind w:left="2160"/>
        <w:rPr>
          <w:rFonts w:ascii="Arial" w:hAnsi="Arial" w:cs="Arial"/>
          <w:color w:val="FFC000"/>
          <w:sz w:val="20"/>
          <w:szCs w:val="20"/>
          <w:highlight w:val="blue"/>
        </w:rPr>
      </w:pPr>
      <w:r w:rsidRPr="00BB3E90">
        <w:rPr>
          <w:rFonts w:ascii="Arial" w:hAnsi="Arial" w:cs="Arial"/>
          <w:color w:val="FFC000"/>
          <w:sz w:val="20"/>
          <w:szCs w:val="20"/>
          <w:highlight w:val="blue"/>
        </w:rPr>
        <w:t xml:space="preserve">iii. before the report has been provided to the FSMO. </w:t>
      </w:r>
    </w:p>
    <w:p w14:paraId="266E4411" w14:textId="7A4714B3" w:rsidR="00A14974" w:rsidRPr="009343FE" w:rsidRDefault="00597734" w:rsidP="009343FE">
      <w:pPr>
        <w:pStyle w:val="NormalWeb"/>
        <w:spacing w:before="0" w:beforeAutospacing="0" w:after="120" w:afterAutospacing="0"/>
        <w:ind w:left="2160"/>
        <w:rPr>
          <w:rFonts w:ascii="Arial" w:hAnsi="Arial" w:cs="Arial"/>
          <w:color w:val="FFC000"/>
        </w:rPr>
      </w:pPr>
      <w:r w:rsidRPr="00BB3E90">
        <w:rPr>
          <w:rFonts w:ascii="Arial" w:hAnsi="Arial" w:cs="Arial"/>
          <w:color w:val="FFC000"/>
          <w:sz w:val="20"/>
          <w:szCs w:val="20"/>
          <w:highlight w:val="blue"/>
        </w:rPr>
        <w:t>Iv, unless any documents or information adjudged to be proprietary, financial and/or trade confidential or relevant to an ongoing enforcement investigation, have been removed; and</w:t>
      </w:r>
      <w:r w:rsidRPr="006A50C7">
        <w:rPr>
          <w:rFonts w:ascii="Arial" w:hAnsi="Arial" w:cs="Arial"/>
          <w:color w:val="FFC000"/>
          <w:sz w:val="20"/>
          <w:szCs w:val="20"/>
        </w:rPr>
        <w:t xml:space="preserve"> </w:t>
      </w:r>
    </w:p>
    <w:p w14:paraId="7D98A81D" w14:textId="78CA5B6F" w:rsidR="00A14974" w:rsidRDefault="00955F8A" w:rsidP="00F96938">
      <w:pPr>
        <w:rPr>
          <w:rFonts w:ascii="Arial" w:hAnsi="Arial" w:cs="Arial"/>
          <w:color w:val="000000" w:themeColor="text1"/>
          <w:sz w:val="20"/>
          <w:szCs w:val="20"/>
        </w:rPr>
      </w:pPr>
      <w:r>
        <w:rPr>
          <w:rFonts w:ascii="Arial" w:hAnsi="Arial" w:cs="Arial"/>
          <w:color w:val="000000" w:themeColor="text1"/>
          <w:sz w:val="20"/>
          <w:szCs w:val="20"/>
        </w:rPr>
        <w:t>Item 63 EL text deleted not added to FSMO</w:t>
      </w:r>
    </w:p>
    <w:p w14:paraId="63C74187" w14:textId="77777777" w:rsidR="00687AAC" w:rsidRDefault="00687AAC" w:rsidP="00955F8A">
      <w:pPr>
        <w:pStyle w:val="AAA-Level3"/>
        <w:tabs>
          <w:tab w:val="clear" w:pos="2340"/>
          <w:tab w:val="clear" w:pos="2880"/>
          <w:tab w:val="left" w:pos="900"/>
          <w:tab w:val="left" w:pos="2520"/>
        </w:tabs>
        <w:ind w:left="1620"/>
      </w:pPr>
    </w:p>
    <w:p w14:paraId="5FA1ACD7" w14:textId="77777777" w:rsidR="00687AAC" w:rsidRDefault="00687AAC" w:rsidP="00687AAC">
      <w:pPr>
        <w:pStyle w:val="AAA-Level3"/>
        <w:tabs>
          <w:tab w:val="clear" w:pos="2340"/>
          <w:tab w:val="clear" w:pos="2880"/>
          <w:tab w:val="left" w:pos="1987"/>
          <w:tab w:val="left" w:pos="2520"/>
        </w:tabs>
        <w:ind w:left="1620" w:hanging="720"/>
      </w:pPr>
      <w:r w:rsidRPr="00E415B3">
        <w:rPr>
          <w:u w:val="single"/>
        </w:rPr>
        <w:t>NOTE:</w:t>
      </w:r>
      <w:r w:rsidRPr="00E415B3">
        <w:rPr>
          <w:u w:val="single"/>
        </w:rPr>
        <w:tab/>
        <w:t xml:space="preserve">The accreditation body </w:t>
      </w:r>
      <w:r w:rsidRPr="00730EBF">
        <w:rPr>
          <w:u w:val="double"/>
        </w:rPr>
        <w:t>should</w:t>
      </w:r>
      <w:r>
        <w:rPr>
          <w:u w:val="single"/>
        </w:rPr>
        <w:t xml:space="preserve"> </w:t>
      </w:r>
      <w:r w:rsidRPr="00730EBF">
        <w:rPr>
          <w:strike/>
          <w:u w:val="single"/>
        </w:rPr>
        <w:t>may</w:t>
      </w:r>
      <w:r w:rsidRPr="00E415B3">
        <w:rPr>
          <w:u w:val="single"/>
        </w:rPr>
        <w:t xml:space="preserve"> consult with the assessment team while reviewing CAB responses to nonconformities and before arriving at decisions on the</w:t>
      </w:r>
      <w:r>
        <w:rPr>
          <w:u w:val="single"/>
        </w:rPr>
        <w:t xml:space="preserve"> accreditation status of a CAB.</w:t>
      </w:r>
      <w:r>
        <w:t xml:space="preserve">  [from V2M3, 6.12.7]</w:t>
      </w:r>
    </w:p>
    <w:p w14:paraId="270C48FE" w14:textId="175CF247" w:rsidR="00955F8A" w:rsidRDefault="00955F8A" w:rsidP="00955F8A">
      <w:pPr>
        <w:pStyle w:val="AAA-Level3"/>
        <w:tabs>
          <w:tab w:val="clear" w:pos="2340"/>
          <w:tab w:val="clear" w:pos="2880"/>
          <w:tab w:val="left" w:pos="900"/>
          <w:tab w:val="left" w:pos="2520"/>
        </w:tabs>
        <w:ind w:left="1620"/>
        <w:rPr>
          <w:u w:val="double"/>
        </w:rPr>
      </w:pPr>
      <w:r>
        <w:t>7.6.10</w:t>
      </w:r>
      <w:r>
        <w:tab/>
      </w:r>
      <w:r w:rsidRPr="007A21AC">
        <w:rPr>
          <w:u w:val="double"/>
        </w:rPr>
        <w:t xml:space="preserve">The accreditation body shall inform the conformity assessment body in writing within 30 calendar days of receipt if any proposed corrective actions are considered insufficient or inappropriate.  </w:t>
      </w:r>
    </w:p>
    <w:p w14:paraId="1D58F4D1" w14:textId="77777777" w:rsidR="00955F8A" w:rsidRDefault="00955F8A" w:rsidP="00955F8A">
      <w:pPr>
        <w:pStyle w:val="AAA-Level3"/>
        <w:tabs>
          <w:tab w:val="clear" w:pos="2340"/>
          <w:tab w:val="clear" w:pos="2880"/>
          <w:tab w:val="left" w:pos="900"/>
          <w:tab w:val="left" w:pos="2520"/>
        </w:tabs>
        <w:ind w:left="1620"/>
        <w:rPr>
          <w:u w:val="double"/>
        </w:rPr>
      </w:pPr>
    </w:p>
    <w:p w14:paraId="78B4C6C5" w14:textId="77777777" w:rsidR="00955F8A" w:rsidRDefault="00955F8A" w:rsidP="00955F8A">
      <w:pPr>
        <w:pStyle w:val="AAA-Level3"/>
        <w:tabs>
          <w:tab w:val="clear" w:pos="2340"/>
          <w:tab w:val="clear" w:pos="2880"/>
          <w:tab w:val="left" w:pos="900"/>
          <w:tab w:val="left" w:pos="2520"/>
        </w:tabs>
        <w:ind w:left="1620"/>
        <w:rPr>
          <w:u w:val="double"/>
        </w:rPr>
      </w:pPr>
      <w:r w:rsidRPr="00981D62">
        <w:t>7.6.11</w:t>
      </w:r>
      <w:r w:rsidRPr="00981D62">
        <w:tab/>
      </w:r>
      <w:r w:rsidRPr="007A21AC">
        <w:rPr>
          <w:u w:val="double"/>
        </w:rPr>
        <w:t xml:space="preserve">If the accreditation body allows the conformity assessment body to submit </w:t>
      </w:r>
      <w:r>
        <w:rPr>
          <w:u w:val="double"/>
        </w:rPr>
        <w:t xml:space="preserve">additional or </w:t>
      </w:r>
      <w:r w:rsidRPr="007A21AC">
        <w:rPr>
          <w:u w:val="double"/>
        </w:rPr>
        <w:t xml:space="preserve">amended responses to correct any unresolved nonconformities, the accreditation body shall </w:t>
      </w:r>
      <w:r>
        <w:rPr>
          <w:u w:val="double"/>
        </w:rPr>
        <w:t>issue the report detailing the unresolved nonconformities</w:t>
      </w:r>
      <w:r w:rsidRPr="007A21AC">
        <w:rPr>
          <w:u w:val="double"/>
        </w:rPr>
        <w:t xml:space="preserve"> within </w:t>
      </w:r>
      <w:r>
        <w:rPr>
          <w:u w:val="double"/>
        </w:rPr>
        <w:t>thirty</w:t>
      </w:r>
      <w:r w:rsidRPr="007A21AC">
        <w:rPr>
          <w:u w:val="double"/>
        </w:rPr>
        <w:t xml:space="preserve"> calendar days</w:t>
      </w:r>
      <w:r>
        <w:rPr>
          <w:u w:val="double"/>
        </w:rPr>
        <w:t>.  The accreditation body shall review those amended responses within thirty calendar days</w:t>
      </w:r>
      <w:r w:rsidRPr="007A21AC">
        <w:rPr>
          <w:u w:val="double"/>
        </w:rPr>
        <w:t xml:space="preserve"> of receipt.  </w:t>
      </w:r>
    </w:p>
    <w:p w14:paraId="4A3A7365" w14:textId="77777777" w:rsidR="00955F8A" w:rsidRDefault="00955F8A" w:rsidP="00955F8A">
      <w:pPr>
        <w:pStyle w:val="AAA-Level3"/>
        <w:tabs>
          <w:tab w:val="clear" w:pos="2340"/>
          <w:tab w:val="clear" w:pos="2880"/>
          <w:tab w:val="left" w:pos="900"/>
          <w:tab w:val="left" w:pos="2520"/>
        </w:tabs>
        <w:ind w:left="1620"/>
        <w:rPr>
          <w:u w:val="double"/>
        </w:rPr>
      </w:pPr>
    </w:p>
    <w:p w14:paraId="3F69BF09" w14:textId="77777777" w:rsidR="00955F8A" w:rsidRDefault="00955F8A" w:rsidP="00955F8A">
      <w:pPr>
        <w:pStyle w:val="AAA-Level3"/>
        <w:tabs>
          <w:tab w:val="clear" w:pos="2340"/>
          <w:tab w:val="clear" w:pos="2880"/>
          <w:tab w:val="left" w:pos="900"/>
          <w:tab w:val="left" w:pos="2520"/>
        </w:tabs>
        <w:ind w:left="1620"/>
        <w:rPr>
          <w:u w:val="double"/>
        </w:rPr>
      </w:pPr>
      <w:r w:rsidRPr="00981D62">
        <w:t>7.6.12</w:t>
      </w:r>
      <w:r w:rsidRPr="00981D62">
        <w:tab/>
      </w:r>
      <w:r w:rsidRPr="007A21AC">
        <w:rPr>
          <w:u w:val="double"/>
        </w:rPr>
        <w:t xml:space="preserve">If </w:t>
      </w:r>
      <w:r>
        <w:rPr>
          <w:u w:val="double"/>
        </w:rPr>
        <w:t>any proposed or</w:t>
      </w:r>
      <w:r w:rsidRPr="007A21AC">
        <w:rPr>
          <w:u w:val="double"/>
        </w:rPr>
        <w:t xml:space="preserve"> revised submittals are considered insufficient or inappropriate to resolve the nonconformity(</w:t>
      </w:r>
      <w:proofErr w:type="spellStart"/>
      <w:r w:rsidRPr="007A21AC">
        <w:rPr>
          <w:u w:val="double"/>
        </w:rPr>
        <w:t>ies</w:t>
      </w:r>
      <w:proofErr w:type="spellEnd"/>
      <w:r w:rsidRPr="007A21AC">
        <w:rPr>
          <w:u w:val="double"/>
        </w:rPr>
        <w:t xml:space="preserve">), the accreditation body shall implement its procedures to deny, suspend, withdraw, or reduce accreditation for the </w:t>
      </w:r>
      <w:r>
        <w:rPr>
          <w:u w:val="double"/>
        </w:rPr>
        <w:t>Scope</w:t>
      </w:r>
      <w:r w:rsidRPr="007A21AC">
        <w:rPr>
          <w:u w:val="double"/>
        </w:rPr>
        <w:t xml:space="preserve"> of Accreditation that </w:t>
      </w:r>
      <w:r>
        <w:rPr>
          <w:u w:val="double"/>
        </w:rPr>
        <w:t>is</w:t>
      </w:r>
      <w:r w:rsidRPr="007A21AC">
        <w:rPr>
          <w:u w:val="double"/>
        </w:rPr>
        <w:t xml:space="preserve"> affected</w:t>
      </w:r>
      <w:r>
        <w:rPr>
          <w:u w:val="double"/>
        </w:rPr>
        <w:t xml:space="preserve"> (clause 7.7)</w:t>
      </w:r>
      <w:r w:rsidRPr="007A21AC">
        <w:rPr>
          <w:u w:val="double"/>
        </w:rPr>
        <w:t>.</w:t>
      </w:r>
    </w:p>
    <w:p w14:paraId="56D291D6" w14:textId="77777777" w:rsidR="00955F8A" w:rsidRDefault="00955F8A" w:rsidP="00955F8A">
      <w:pPr>
        <w:pStyle w:val="AAA-Level3"/>
        <w:tabs>
          <w:tab w:val="clear" w:pos="2340"/>
          <w:tab w:val="clear" w:pos="2880"/>
          <w:tab w:val="left" w:pos="900"/>
          <w:tab w:val="left" w:pos="2520"/>
        </w:tabs>
        <w:ind w:left="1620"/>
      </w:pPr>
    </w:p>
    <w:p w14:paraId="6731A937" w14:textId="77777777" w:rsidR="00955F8A" w:rsidRDefault="00955F8A" w:rsidP="00955F8A">
      <w:pPr>
        <w:pStyle w:val="AAA-Level3"/>
        <w:tabs>
          <w:tab w:val="clear" w:pos="2340"/>
          <w:tab w:val="clear" w:pos="2880"/>
          <w:tab w:val="left" w:pos="900"/>
          <w:tab w:val="left" w:pos="2520"/>
        </w:tabs>
        <w:ind w:left="1620"/>
        <w:rPr>
          <w:u w:val="double"/>
        </w:rPr>
      </w:pPr>
      <w:r>
        <w:t>7.6.13</w:t>
      </w:r>
      <w:r>
        <w:tab/>
      </w:r>
      <w:r>
        <w:rPr>
          <w:u w:val="double"/>
        </w:rPr>
        <w:t xml:space="preserve">When the last day of the thirty calendar day timeframes specified in </w:t>
      </w:r>
      <w:r w:rsidRPr="00DD1A81">
        <w:rPr>
          <w:u w:val="double"/>
        </w:rPr>
        <w:t>clauses 7.6.6(b)(1)</w:t>
      </w:r>
      <w:r>
        <w:rPr>
          <w:u w:val="double"/>
        </w:rPr>
        <w:t>,</w:t>
      </w:r>
      <w:r w:rsidRPr="00DD1A81">
        <w:rPr>
          <w:u w:val="double"/>
        </w:rPr>
        <w:t xml:space="preserve"> 7.6.10</w:t>
      </w:r>
      <w:r>
        <w:rPr>
          <w:u w:val="double"/>
        </w:rPr>
        <w:t>, or 7.6.11</w:t>
      </w:r>
      <w:r w:rsidRPr="00DD1A81">
        <w:rPr>
          <w:u w:val="double"/>
        </w:rPr>
        <w:t xml:space="preserve"> </w:t>
      </w:r>
      <w:r>
        <w:rPr>
          <w:u w:val="double"/>
        </w:rPr>
        <w:t xml:space="preserve">occurs on a non-business day, the required accreditation body actions performed on the next business day </w:t>
      </w:r>
      <w:r w:rsidRPr="00DD1A81">
        <w:rPr>
          <w:u w:val="double"/>
        </w:rPr>
        <w:t xml:space="preserve">shall </w:t>
      </w:r>
      <w:r>
        <w:rPr>
          <w:u w:val="double"/>
        </w:rPr>
        <w:t xml:space="preserve">be considered to meet the timeframe requirements.  Any other extensions to the timeframe requirements shall be justified by prevailing statutory regulations or by documented, exceptionally permitted reasons for </w:t>
      </w:r>
      <w:r>
        <w:rPr>
          <w:u w:val="double"/>
        </w:rPr>
        <w:lastRenderedPageBreak/>
        <w:t>the delay.  The accreditation body shall communicate such extensions to the conformity assessment body with information on the expected date of completion.</w:t>
      </w:r>
    </w:p>
    <w:p w14:paraId="77358116" w14:textId="77777777" w:rsidR="00955F8A" w:rsidRDefault="00955F8A" w:rsidP="00955F8A">
      <w:pPr>
        <w:pStyle w:val="AAA-Level3"/>
        <w:tabs>
          <w:tab w:val="clear" w:pos="2340"/>
          <w:tab w:val="clear" w:pos="2880"/>
          <w:tab w:val="left" w:pos="900"/>
          <w:tab w:val="left" w:pos="2520"/>
        </w:tabs>
        <w:ind w:left="1620"/>
        <w:rPr>
          <w:u w:val="double"/>
        </w:rPr>
      </w:pPr>
    </w:p>
    <w:p w14:paraId="5AA62E97" w14:textId="77777777" w:rsidR="00955F8A" w:rsidRDefault="00955F8A" w:rsidP="00955F8A">
      <w:pPr>
        <w:pStyle w:val="AAA-Level3"/>
        <w:tabs>
          <w:tab w:val="clear" w:pos="2340"/>
          <w:tab w:val="clear" w:pos="2880"/>
          <w:tab w:val="left" w:pos="900"/>
          <w:tab w:val="left" w:pos="2520"/>
        </w:tabs>
        <w:ind w:left="1620"/>
        <w:rPr>
          <w:u w:val="double"/>
        </w:rPr>
      </w:pPr>
      <w:r w:rsidRPr="00141333">
        <w:t>7.6.14</w:t>
      </w:r>
      <w:r w:rsidRPr="00141333">
        <w:tab/>
      </w:r>
      <w:r>
        <w:rPr>
          <w:u w:val="double"/>
        </w:rPr>
        <w:t xml:space="preserve">Persistent failure by the accreditation body to meet the requirements within the timeframes specified in clauses 7.6.6(b)(1), 7.6.10, 7.6.11, and 7.6.13 shall </w:t>
      </w:r>
      <w:r w:rsidRPr="00DD1A81">
        <w:rPr>
          <w:u w:val="double"/>
        </w:rPr>
        <w:t xml:space="preserve">necessitate the accreditation body to implement </w:t>
      </w:r>
      <w:r>
        <w:rPr>
          <w:u w:val="double"/>
        </w:rPr>
        <w:t xml:space="preserve">the management system requirements in </w:t>
      </w:r>
      <w:r w:rsidRPr="00DD1A81">
        <w:rPr>
          <w:u w:val="double"/>
        </w:rPr>
        <w:t>clause 9.</w:t>
      </w:r>
      <w:commentRangeStart w:id="4"/>
      <w:r w:rsidRPr="00DD1A81">
        <w:rPr>
          <w:u w:val="double"/>
        </w:rPr>
        <w:t>5</w:t>
      </w:r>
      <w:commentRangeEnd w:id="4"/>
      <w:r>
        <w:rPr>
          <w:rStyle w:val="CommentReference"/>
          <w:rFonts w:ascii="Times New Roman" w:hAnsi="Times New Roman" w:cs="Times New Roman"/>
        </w:rPr>
        <w:commentReference w:id="4"/>
      </w:r>
      <w:r w:rsidRPr="00DD1A81">
        <w:rPr>
          <w:u w:val="double"/>
        </w:rPr>
        <w:t>.</w:t>
      </w:r>
    </w:p>
    <w:p w14:paraId="187DA414" w14:textId="166AFFB9" w:rsidR="00955F8A" w:rsidRDefault="00955F8A" w:rsidP="00F96938">
      <w:pPr>
        <w:rPr>
          <w:rFonts w:ascii="Arial" w:hAnsi="Arial" w:cs="Arial"/>
          <w:color w:val="000000" w:themeColor="text1"/>
          <w:sz w:val="20"/>
          <w:szCs w:val="20"/>
        </w:rPr>
      </w:pPr>
    </w:p>
    <w:p w14:paraId="0501ACEC" w14:textId="2229DE00" w:rsidR="00C56C6D" w:rsidRPr="00C56C6D" w:rsidRDefault="00C56C6D" w:rsidP="00C56C6D">
      <w:pPr>
        <w:pStyle w:val="NormalWeb"/>
        <w:spacing w:before="0" w:beforeAutospacing="0" w:after="120" w:afterAutospacing="0"/>
        <w:rPr>
          <w:rFonts w:ascii="ArialMT" w:hAnsi="ArialMT"/>
          <w:color w:val="000000" w:themeColor="text1"/>
          <w:sz w:val="20"/>
          <w:szCs w:val="20"/>
        </w:rPr>
      </w:pPr>
      <w:r w:rsidRPr="00C56C6D">
        <w:rPr>
          <w:rFonts w:ascii="ArialMT" w:hAnsi="ArialMT"/>
          <w:color w:val="000000" w:themeColor="text1"/>
          <w:sz w:val="20"/>
          <w:szCs w:val="20"/>
        </w:rPr>
        <w:t>Item</w:t>
      </w:r>
      <w:r>
        <w:rPr>
          <w:rFonts w:ascii="ArialMT" w:hAnsi="ArialMT"/>
          <w:color w:val="000000" w:themeColor="text1"/>
          <w:sz w:val="20"/>
          <w:szCs w:val="20"/>
        </w:rPr>
        <w:t xml:space="preserve"> 66 Delete text  this is from the 2003 NELAC standard no longer in the EL standard</w:t>
      </w:r>
    </w:p>
    <w:p w14:paraId="40FC9533" w14:textId="77777777" w:rsidR="00D87587" w:rsidRPr="003A3F1E" w:rsidRDefault="00D87587" w:rsidP="00D87587">
      <w:pPr>
        <w:pStyle w:val="NormalWeb"/>
        <w:spacing w:before="0" w:beforeAutospacing="0" w:after="120" w:afterAutospacing="0"/>
        <w:ind w:left="720"/>
        <w:rPr>
          <w:color w:val="FFC000"/>
        </w:rPr>
      </w:pPr>
      <w:r w:rsidRPr="003A3F1E">
        <w:rPr>
          <w:rFonts w:ascii="ArialMT" w:hAnsi="ArialMT"/>
          <w:color w:val="FFC000"/>
          <w:sz w:val="20"/>
          <w:szCs w:val="20"/>
        </w:rPr>
        <w:t xml:space="preserve">7.9.2.1.2 Preliminary accreditation: Preliminary accreditation is used by newly formed Accreditation Bodies (ABs) in order to initiate an accreditation program. It is recognized that new ABs may need additional time to establish a full program and these new accreditation bodies may issue preliminary accreditation status to its applicants. </w:t>
      </w:r>
    </w:p>
    <w:p w14:paraId="34F4909B" w14:textId="77777777" w:rsidR="00D87587" w:rsidRPr="003A3F1E" w:rsidRDefault="00D87587" w:rsidP="00D87587">
      <w:pPr>
        <w:pStyle w:val="NormalWeb"/>
        <w:spacing w:before="0" w:beforeAutospacing="0" w:after="120" w:afterAutospacing="0"/>
        <w:ind w:left="720"/>
        <w:rPr>
          <w:color w:val="FFC000"/>
        </w:rPr>
      </w:pPr>
      <w:r w:rsidRPr="003A3F1E">
        <w:rPr>
          <w:rFonts w:ascii="ArialMT" w:hAnsi="ArialMT"/>
          <w:color w:val="FFC000"/>
          <w:sz w:val="20"/>
          <w:szCs w:val="20"/>
        </w:rPr>
        <w:t xml:space="preserve">ABs seeking recognition shall be able to grant a preliminary accreditation status to FSMO’s who meet requirements outlined below if an on-site assessment cannot be conducted in a reasonable timeframe as listed below in Section C. </w:t>
      </w:r>
    </w:p>
    <w:p w14:paraId="255C644D" w14:textId="77777777" w:rsidR="00D87587" w:rsidRPr="003A3F1E" w:rsidRDefault="00D87587" w:rsidP="00D87587">
      <w:pPr>
        <w:pStyle w:val="NormalWeb"/>
        <w:spacing w:before="0" w:beforeAutospacing="0" w:after="120" w:afterAutospacing="0"/>
        <w:ind w:left="720"/>
        <w:rPr>
          <w:color w:val="FFC000"/>
        </w:rPr>
      </w:pPr>
      <w:r w:rsidRPr="003A3F1E">
        <w:rPr>
          <w:rFonts w:ascii="ArialMT" w:hAnsi="ArialMT"/>
          <w:color w:val="FFC000"/>
          <w:sz w:val="20"/>
          <w:szCs w:val="20"/>
        </w:rPr>
        <w:t xml:space="preserve">After two years of operation, the accreditation body must not issue preliminary accreditation since the Accreditation Bodies program must be fully established within that timeframe. </w:t>
      </w:r>
    </w:p>
    <w:p w14:paraId="64809737" w14:textId="77777777" w:rsidR="00D87587" w:rsidRPr="003A3F1E" w:rsidRDefault="00D87587" w:rsidP="00D87587">
      <w:pPr>
        <w:pStyle w:val="NormalWeb"/>
        <w:spacing w:before="0" w:beforeAutospacing="0" w:after="120" w:afterAutospacing="0"/>
        <w:ind w:left="720"/>
        <w:rPr>
          <w:color w:val="FFC000"/>
        </w:rPr>
      </w:pPr>
      <w:r w:rsidRPr="003A3F1E">
        <w:rPr>
          <w:rFonts w:ascii="ArialMT" w:hAnsi="ArialMT"/>
          <w:color w:val="FFC000"/>
          <w:sz w:val="20"/>
          <w:szCs w:val="20"/>
        </w:rPr>
        <w:t xml:space="preserve">Preliminary accreditation allows a FSMO to perform sampling and measurement analyses and report results however the FSMO must state that they are under “preliminary accreditation” until such point where on-site assessment can be completed. </w:t>
      </w:r>
    </w:p>
    <w:p w14:paraId="3436107E" w14:textId="77777777" w:rsidR="00D87587" w:rsidRPr="003A3F1E" w:rsidRDefault="00D87587" w:rsidP="00D87587">
      <w:pPr>
        <w:pStyle w:val="NormalWeb"/>
        <w:spacing w:before="0" w:beforeAutospacing="0" w:after="120" w:afterAutospacing="0"/>
        <w:ind w:left="720"/>
        <w:rPr>
          <w:color w:val="FFC000"/>
        </w:rPr>
      </w:pPr>
      <w:r w:rsidRPr="003A3F1E">
        <w:rPr>
          <w:rFonts w:ascii="ArialMT" w:hAnsi="ArialMT"/>
          <w:color w:val="FFC000"/>
          <w:sz w:val="20"/>
          <w:szCs w:val="20"/>
        </w:rPr>
        <w:t xml:space="preserve">NOTE: The AB is given time with this clause to obtain applicants, perform a document review of the applicants’ information and prepare for the on-site assessment. The AB may need to train assessors and/or obtain sufficient assessors to complete the assessment process. The FSMO needs to be able to demonstrate to the AB its field sampling activities, which may be seasonal or only performed in a limited timeframe. This demonstration for newly formed ABs may, therefore, require additional set-up time. </w:t>
      </w:r>
    </w:p>
    <w:p w14:paraId="192380C0" w14:textId="77777777" w:rsidR="00D87587" w:rsidRPr="003A3F1E" w:rsidRDefault="00D87587" w:rsidP="00D87587">
      <w:pPr>
        <w:pStyle w:val="NormalWeb"/>
        <w:spacing w:before="0" w:beforeAutospacing="0" w:after="120" w:afterAutospacing="0"/>
        <w:ind w:left="1440"/>
        <w:rPr>
          <w:color w:val="FFC000"/>
        </w:rPr>
      </w:pPr>
      <w:r w:rsidRPr="003A3F1E">
        <w:rPr>
          <w:rFonts w:ascii="ArialMT" w:hAnsi="ArialMT"/>
          <w:color w:val="FFC000"/>
          <w:sz w:val="20"/>
          <w:szCs w:val="20"/>
        </w:rPr>
        <w:t xml:space="preserve">a) If the accreditation body has determined that a FSMO has completed all of the requirements for accreditation except that the accreditation body cannot schedule an on-site assessment due to factors outside the control of the AB or FSMO, the accreditation body may issue a preliminary accreditation to the FSMO. </w:t>
      </w:r>
    </w:p>
    <w:p w14:paraId="020F0A77" w14:textId="77777777" w:rsidR="00D87587" w:rsidRPr="003A3F1E" w:rsidRDefault="00D87587" w:rsidP="00D87587">
      <w:pPr>
        <w:pStyle w:val="NormalWeb"/>
        <w:spacing w:before="0" w:beforeAutospacing="0" w:after="120" w:afterAutospacing="0"/>
        <w:ind w:left="1440"/>
        <w:rPr>
          <w:color w:val="FFC000"/>
        </w:rPr>
      </w:pPr>
      <w:r w:rsidRPr="003A3F1E">
        <w:rPr>
          <w:rFonts w:ascii="ArialMT" w:hAnsi="ArialMT"/>
          <w:color w:val="FFC000"/>
          <w:sz w:val="20"/>
          <w:szCs w:val="20"/>
        </w:rPr>
        <w:t xml:space="preserve">b) Preliminary accreditation may be granted in the event the FSMO completes all the accreditation requirements except for the successful demonstration of competency. During the preliminary period, in the absence of available proficiency testing or other means of demonstrating competency, the FSMO shall conduct quality control monitoring as detailed in 5.9.1 a) through g) of Volume I, which will be verified by the AB. </w:t>
      </w:r>
    </w:p>
    <w:p w14:paraId="16111A00" w14:textId="77777777" w:rsidR="00D87587" w:rsidRPr="0026494B" w:rsidRDefault="00D87587" w:rsidP="00D87587">
      <w:pPr>
        <w:pStyle w:val="NormalWeb"/>
        <w:spacing w:before="0" w:beforeAutospacing="0" w:after="120" w:afterAutospacing="0"/>
        <w:ind w:left="1440"/>
        <w:rPr>
          <w:color w:val="FFC000"/>
        </w:rPr>
      </w:pPr>
      <w:r w:rsidRPr="003A3F1E">
        <w:rPr>
          <w:rFonts w:ascii="ArialMT" w:hAnsi="ArialMT"/>
          <w:color w:val="FFC000"/>
          <w:sz w:val="20"/>
          <w:szCs w:val="20"/>
        </w:rPr>
        <w:t xml:space="preserve">c) Preliminary accreditation status shall not exceed twelve (12) months from the date of issuance of </w:t>
      </w:r>
      <w:r w:rsidRPr="0026494B">
        <w:rPr>
          <w:rFonts w:ascii="ArialMT" w:hAnsi="ArialMT"/>
          <w:color w:val="FFC000"/>
          <w:sz w:val="20"/>
          <w:szCs w:val="20"/>
        </w:rPr>
        <w:t xml:space="preserve">the preliminary accreditation. </w:t>
      </w:r>
    </w:p>
    <w:p w14:paraId="291F3045" w14:textId="77777777" w:rsidR="00D87587" w:rsidRPr="00806E3C" w:rsidRDefault="00D87587" w:rsidP="00D87587">
      <w:pPr>
        <w:pStyle w:val="NormalWeb"/>
        <w:spacing w:before="0" w:beforeAutospacing="0" w:after="120" w:afterAutospacing="0"/>
        <w:ind w:left="1440"/>
        <w:rPr>
          <w:color w:val="FFC000"/>
        </w:rPr>
      </w:pPr>
      <w:r w:rsidRPr="0026494B">
        <w:rPr>
          <w:rFonts w:ascii="ArialMT" w:hAnsi="ArialMT"/>
          <w:color w:val="FFC000"/>
          <w:sz w:val="20"/>
          <w:szCs w:val="20"/>
        </w:rPr>
        <w:t xml:space="preserve">d) Revocation of preliminary accreditation may be initiated for due cause as described in Clause </w:t>
      </w:r>
      <w:r w:rsidRPr="00806E3C">
        <w:rPr>
          <w:rFonts w:ascii="ArialMT" w:hAnsi="ArialMT"/>
          <w:color w:val="FFC000"/>
          <w:sz w:val="20"/>
          <w:szCs w:val="20"/>
        </w:rPr>
        <w:t xml:space="preserve">7.9.2.1.5. </w:t>
      </w:r>
    </w:p>
    <w:p w14:paraId="4449983B" w14:textId="12510974" w:rsidR="000609B3" w:rsidRPr="000609B3" w:rsidRDefault="000609B3" w:rsidP="000609B3">
      <w:pPr>
        <w:pStyle w:val="NormalWeb"/>
        <w:spacing w:before="0" w:beforeAutospacing="0" w:after="120" w:afterAutospacing="0"/>
        <w:rPr>
          <w:rFonts w:ascii="Arial" w:hAnsi="Arial" w:cs="Arial"/>
          <w:color w:val="000000" w:themeColor="text1"/>
          <w:sz w:val="20"/>
          <w:szCs w:val="20"/>
        </w:rPr>
      </w:pPr>
      <w:r w:rsidRPr="000609B3">
        <w:rPr>
          <w:rFonts w:ascii="Arial" w:hAnsi="Arial" w:cs="Arial"/>
          <w:color w:val="000000" w:themeColor="text1"/>
          <w:sz w:val="20"/>
          <w:szCs w:val="20"/>
        </w:rPr>
        <w:t>Item 68</w:t>
      </w:r>
      <w:r w:rsidR="00C81A2A">
        <w:rPr>
          <w:rFonts w:ascii="Arial" w:hAnsi="Arial" w:cs="Arial"/>
          <w:color w:val="000000" w:themeColor="text1"/>
          <w:sz w:val="20"/>
          <w:szCs w:val="20"/>
        </w:rPr>
        <w:t xml:space="preserve"> Text removed since ISO/IEC 17011:2004 language</w:t>
      </w:r>
    </w:p>
    <w:p w14:paraId="21EB0C9D" w14:textId="1DE70F7B" w:rsidR="000609B3" w:rsidRPr="006D770A" w:rsidRDefault="000609B3" w:rsidP="000609B3">
      <w:pPr>
        <w:pStyle w:val="NormalWeb"/>
        <w:spacing w:before="0" w:beforeAutospacing="0" w:after="120" w:afterAutospacing="0"/>
        <w:ind w:left="720"/>
        <w:rPr>
          <w:rFonts w:ascii="Arial" w:hAnsi="Arial" w:cs="Arial"/>
          <w:color w:val="FFC000"/>
        </w:rPr>
      </w:pPr>
      <w:r w:rsidRPr="006D770A">
        <w:rPr>
          <w:rFonts w:ascii="Arial" w:hAnsi="Arial" w:cs="Arial"/>
          <w:color w:val="FFC000"/>
          <w:sz w:val="20"/>
          <w:szCs w:val="20"/>
        </w:rPr>
        <w:t xml:space="preserve">7.9.3 </w:t>
      </w:r>
      <w:r w:rsidRPr="006D770A">
        <w:rPr>
          <w:rFonts w:ascii="Arial" w:hAnsi="Arial" w:cs="Arial"/>
          <w:i/>
          <w:iCs/>
          <w:color w:val="FFC000"/>
          <w:sz w:val="20"/>
          <w:szCs w:val="20"/>
        </w:rPr>
        <w:t xml:space="preserve">ISO/IEC 17011:2004(E), Clause 7.9.3 </w:t>
      </w:r>
      <w:r w:rsidRPr="006D770A">
        <w:rPr>
          <w:rFonts w:ascii="Arial" w:hAnsi="Arial" w:cs="Arial"/>
          <w:color w:val="FFC000"/>
        </w:rPr>
        <w:t xml:space="preserve"> </w:t>
      </w:r>
      <w:r w:rsidRPr="006D770A">
        <w:rPr>
          <w:rFonts w:ascii="Arial" w:hAnsi="Arial" w:cs="Arial"/>
          <w:i/>
          <w:iCs/>
          <w:color w:val="FFC000"/>
          <w:sz w:val="20"/>
          <w:szCs w:val="20"/>
        </w:rPr>
        <w:t xml:space="preserve">Where the accreditation body uses the results of an assessment already performed by another accreditation body, it shall have assurance that the other accreditation body was operating in accordance with the requirements of this International Standard. </w:t>
      </w:r>
    </w:p>
    <w:p w14:paraId="514FAAD1" w14:textId="77777777" w:rsidR="000609B3" w:rsidRPr="006D770A" w:rsidRDefault="000609B3" w:rsidP="000609B3">
      <w:pPr>
        <w:pStyle w:val="NormalWeb"/>
        <w:spacing w:before="0" w:beforeAutospacing="0" w:after="120" w:afterAutospacing="0"/>
        <w:ind w:left="720"/>
        <w:rPr>
          <w:rFonts w:ascii="Arial" w:hAnsi="Arial" w:cs="Arial"/>
          <w:color w:val="FFC000"/>
        </w:rPr>
      </w:pPr>
      <w:r w:rsidRPr="006D770A">
        <w:rPr>
          <w:rFonts w:ascii="Arial" w:hAnsi="Arial" w:cs="Arial"/>
          <w:color w:val="FFC000"/>
          <w:sz w:val="20"/>
          <w:szCs w:val="20"/>
        </w:rPr>
        <w:t xml:space="preserve">7.9.4 </w:t>
      </w:r>
      <w:r w:rsidRPr="006D770A">
        <w:rPr>
          <w:rFonts w:ascii="Arial" w:hAnsi="Arial" w:cs="Arial"/>
          <w:i/>
          <w:iCs/>
          <w:color w:val="FFC000"/>
          <w:sz w:val="20"/>
          <w:szCs w:val="20"/>
        </w:rPr>
        <w:t xml:space="preserve">ISO/IEC 17011:2004(E), Clause 7.9.4 The accreditation body shall provide an accreditation certificate to the accredited CAB. This accreditation certificate shall identify (on the front page, if possible) the following: </w:t>
      </w:r>
    </w:p>
    <w:p w14:paraId="7858EE36" w14:textId="77777777" w:rsidR="000609B3" w:rsidRPr="003C7934" w:rsidRDefault="000609B3" w:rsidP="000609B3">
      <w:pPr>
        <w:pStyle w:val="NormalWeb"/>
        <w:spacing w:before="0" w:beforeAutospacing="0" w:after="120" w:afterAutospacing="0"/>
        <w:ind w:left="1440"/>
        <w:rPr>
          <w:rFonts w:ascii="Arial" w:hAnsi="Arial" w:cs="Arial"/>
          <w:i/>
          <w:iCs/>
          <w:color w:val="FFC000"/>
          <w:sz w:val="20"/>
          <w:szCs w:val="20"/>
        </w:rPr>
      </w:pPr>
      <w:r w:rsidRPr="003C7934">
        <w:rPr>
          <w:rFonts w:ascii="Arial" w:hAnsi="Arial" w:cs="Arial"/>
          <w:i/>
          <w:iCs/>
          <w:color w:val="FFC000"/>
          <w:sz w:val="20"/>
          <w:szCs w:val="20"/>
        </w:rPr>
        <w:t xml:space="preserve">a) the identity and logo of the accreditation body; </w:t>
      </w:r>
    </w:p>
    <w:p w14:paraId="06B7891A" w14:textId="77777777" w:rsidR="000609B3" w:rsidRPr="003C7934" w:rsidRDefault="000609B3" w:rsidP="000609B3">
      <w:pPr>
        <w:pStyle w:val="NormalWeb"/>
        <w:spacing w:before="0" w:beforeAutospacing="0" w:after="120" w:afterAutospacing="0"/>
        <w:ind w:left="1440"/>
        <w:rPr>
          <w:color w:val="FFC000"/>
        </w:rPr>
      </w:pPr>
      <w:r w:rsidRPr="003C7934">
        <w:rPr>
          <w:rFonts w:ascii="Arial" w:hAnsi="Arial" w:cs="Arial"/>
          <w:i/>
          <w:iCs/>
          <w:color w:val="FFC000"/>
          <w:sz w:val="20"/>
          <w:szCs w:val="20"/>
        </w:rPr>
        <w:lastRenderedPageBreak/>
        <w:t xml:space="preserve">b the unique identity of the accredited CAB; </w:t>
      </w:r>
    </w:p>
    <w:p w14:paraId="4A136B1C" w14:textId="77777777" w:rsidR="000609B3" w:rsidRPr="003C7934" w:rsidRDefault="000609B3" w:rsidP="000609B3">
      <w:pPr>
        <w:pStyle w:val="NormalWeb"/>
        <w:spacing w:before="0" w:beforeAutospacing="0" w:after="120" w:afterAutospacing="0"/>
        <w:ind w:left="1440"/>
        <w:rPr>
          <w:color w:val="FFC000"/>
        </w:rPr>
      </w:pPr>
      <w:r w:rsidRPr="003C7934">
        <w:rPr>
          <w:rFonts w:ascii="Arial" w:hAnsi="Arial" w:cs="Arial"/>
          <w:i/>
          <w:iCs/>
          <w:color w:val="FFC000"/>
          <w:sz w:val="20"/>
          <w:szCs w:val="20"/>
        </w:rPr>
        <w:t xml:space="preserve">c) all premises from which one or more key activities are performed and which are covered by the accreditation; </w:t>
      </w:r>
    </w:p>
    <w:p w14:paraId="6600E1A5" w14:textId="77777777" w:rsidR="000609B3" w:rsidRPr="003C7934" w:rsidRDefault="000609B3" w:rsidP="000609B3">
      <w:pPr>
        <w:pStyle w:val="NormalWeb"/>
        <w:spacing w:before="0" w:beforeAutospacing="0" w:after="120" w:afterAutospacing="0"/>
        <w:ind w:left="1440"/>
        <w:rPr>
          <w:color w:val="FFC000"/>
        </w:rPr>
      </w:pPr>
      <w:r w:rsidRPr="003C7934">
        <w:rPr>
          <w:rFonts w:ascii="Arial" w:hAnsi="Arial" w:cs="Arial"/>
          <w:i/>
          <w:iCs/>
          <w:color w:val="FFC000"/>
          <w:sz w:val="20"/>
          <w:szCs w:val="20"/>
        </w:rPr>
        <w:t xml:space="preserve">d) the unique accreditation number of the accredited CAB; </w:t>
      </w:r>
    </w:p>
    <w:p w14:paraId="4ADD53ED" w14:textId="77777777" w:rsidR="000609B3" w:rsidRPr="003C7934" w:rsidRDefault="000609B3" w:rsidP="000609B3">
      <w:pPr>
        <w:pStyle w:val="NormalWeb"/>
        <w:spacing w:before="0" w:beforeAutospacing="0" w:after="120" w:afterAutospacing="0"/>
        <w:ind w:left="1440"/>
        <w:rPr>
          <w:color w:val="FFC000"/>
        </w:rPr>
      </w:pPr>
      <w:r w:rsidRPr="003C7934">
        <w:rPr>
          <w:rFonts w:ascii="Arial" w:hAnsi="Arial" w:cs="Arial"/>
          <w:i/>
          <w:iCs/>
          <w:color w:val="FFC000"/>
          <w:sz w:val="20"/>
          <w:szCs w:val="20"/>
        </w:rPr>
        <w:t xml:space="preserve">e) the effective date of granting of accreditation and, as applicable, the expiry date; </w:t>
      </w:r>
    </w:p>
    <w:p w14:paraId="27E994E6" w14:textId="77777777" w:rsidR="000609B3" w:rsidRPr="003C7934" w:rsidRDefault="000609B3" w:rsidP="000609B3">
      <w:pPr>
        <w:pStyle w:val="NormalWeb"/>
        <w:spacing w:before="0" w:beforeAutospacing="0" w:after="120" w:afterAutospacing="0"/>
        <w:ind w:left="1440"/>
        <w:rPr>
          <w:color w:val="FFC000"/>
        </w:rPr>
      </w:pPr>
      <w:r w:rsidRPr="003C7934">
        <w:rPr>
          <w:rFonts w:ascii="Arial" w:hAnsi="Arial" w:cs="Arial"/>
          <w:i/>
          <w:iCs/>
          <w:color w:val="FFC000"/>
          <w:sz w:val="20"/>
          <w:szCs w:val="20"/>
        </w:rPr>
        <w:t xml:space="preserve">f) a brief indication of, or reference to, the scope of accreditation; </w:t>
      </w:r>
    </w:p>
    <w:p w14:paraId="47020150" w14:textId="77777777" w:rsidR="000609B3" w:rsidRPr="00806E3C" w:rsidRDefault="000609B3" w:rsidP="000609B3">
      <w:pPr>
        <w:pStyle w:val="NormalWeb"/>
        <w:spacing w:before="0" w:beforeAutospacing="0" w:after="120" w:afterAutospacing="0"/>
        <w:ind w:left="1440"/>
        <w:rPr>
          <w:color w:val="FFC000"/>
        </w:rPr>
      </w:pPr>
      <w:r w:rsidRPr="003C7934">
        <w:rPr>
          <w:rFonts w:ascii="Arial" w:hAnsi="Arial" w:cs="Arial"/>
          <w:i/>
          <w:iCs/>
          <w:color w:val="FFC000"/>
          <w:sz w:val="20"/>
          <w:szCs w:val="20"/>
        </w:rPr>
        <w:t xml:space="preserve">g) a statement of conformity and a reference to the standard(s) or other normative document(s), including issue or revision used for assessment of the CAB. </w:t>
      </w:r>
    </w:p>
    <w:p w14:paraId="35DF212C" w14:textId="4C9B682B" w:rsidR="00DE08CD" w:rsidRPr="00DE08CD" w:rsidRDefault="00DE08CD" w:rsidP="00DE08CD">
      <w:pPr>
        <w:pStyle w:val="NormalWeb"/>
        <w:spacing w:before="0" w:beforeAutospacing="0" w:after="120" w:afterAutospacing="0"/>
        <w:rPr>
          <w:rFonts w:ascii="Arial" w:hAnsi="Arial" w:cs="Arial"/>
          <w:color w:val="000000" w:themeColor="text1"/>
          <w:sz w:val="20"/>
          <w:szCs w:val="20"/>
        </w:rPr>
      </w:pPr>
      <w:r w:rsidRPr="00DE08CD">
        <w:rPr>
          <w:rFonts w:ascii="Arial" w:hAnsi="Arial" w:cs="Arial"/>
          <w:color w:val="000000" w:themeColor="text1"/>
          <w:sz w:val="20"/>
          <w:szCs w:val="20"/>
        </w:rPr>
        <w:t>Item</w:t>
      </w:r>
      <w:r>
        <w:rPr>
          <w:rFonts w:ascii="Arial" w:hAnsi="Arial" w:cs="Arial"/>
          <w:color w:val="000000" w:themeColor="text1"/>
          <w:sz w:val="20"/>
          <w:szCs w:val="20"/>
        </w:rPr>
        <w:t xml:space="preserve"> 72 Deleted ISO/IEC 17011:2004 language</w:t>
      </w:r>
    </w:p>
    <w:p w14:paraId="4C085EF0" w14:textId="77777777" w:rsidR="00DE08CD" w:rsidRPr="00D10B79" w:rsidRDefault="00DE08CD" w:rsidP="00DE08CD">
      <w:pPr>
        <w:pStyle w:val="NormalWeb"/>
        <w:spacing w:before="0" w:beforeAutospacing="0" w:after="120" w:afterAutospacing="0"/>
        <w:ind w:left="720"/>
        <w:rPr>
          <w:rFonts w:ascii="Arial" w:hAnsi="Arial" w:cs="Arial"/>
          <w:i/>
          <w:iCs/>
          <w:color w:val="FFC000"/>
          <w:sz w:val="20"/>
          <w:szCs w:val="20"/>
        </w:rPr>
      </w:pPr>
      <w:r w:rsidRPr="00D10B79">
        <w:rPr>
          <w:rFonts w:ascii="Arial" w:hAnsi="Arial" w:cs="Arial"/>
          <w:color w:val="FFC000"/>
          <w:sz w:val="20"/>
          <w:szCs w:val="20"/>
        </w:rPr>
        <w:t xml:space="preserve">7.9.5 </w:t>
      </w:r>
      <w:r w:rsidRPr="00D10B79">
        <w:rPr>
          <w:rFonts w:ascii="Arial" w:hAnsi="Arial" w:cs="Arial"/>
          <w:i/>
          <w:iCs/>
          <w:color w:val="FFC000"/>
          <w:sz w:val="20"/>
          <w:szCs w:val="20"/>
        </w:rPr>
        <w:t>ISO/IEC 17011:2004(E), Clause 7.9.5</w:t>
      </w:r>
      <w:r w:rsidRPr="00D10B79">
        <w:rPr>
          <w:rFonts w:ascii="Arial" w:hAnsi="Arial" w:cs="Arial"/>
          <w:i/>
          <w:iCs/>
          <w:color w:val="FFC000"/>
          <w:sz w:val="20"/>
          <w:szCs w:val="20"/>
        </w:rPr>
        <w:br/>
        <w:t xml:space="preserve">The accreditation certificate shall also identify the </w:t>
      </w:r>
      <w:commentRangeStart w:id="5"/>
      <w:r w:rsidRPr="00D10B79">
        <w:rPr>
          <w:rFonts w:ascii="Arial" w:hAnsi="Arial" w:cs="Arial"/>
          <w:i/>
          <w:iCs/>
          <w:color w:val="FFC000"/>
          <w:sz w:val="20"/>
          <w:szCs w:val="20"/>
        </w:rPr>
        <w:t>following</w:t>
      </w:r>
      <w:commentRangeEnd w:id="5"/>
      <w:r>
        <w:rPr>
          <w:rStyle w:val="CommentReference"/>
        </w:rPr>
        <w:commentReference w:id="5"/>
      </w:r>
      <w:r w:rsidRPr="00D10B79">
        <w:rPr>
          <w:rFonts w:ascii="Arial" w:hAnsi="Arial" w:cs="Arial"/>
          <w:i/>
          <w:iCs/>
          <w:color w:val="FFC000"/>
          <w:sz w:val="20"/>
          <w:szCs w:val="20"/>
        </w:rPr>
        <w:t xml:space="preserve">: </w:t>
      </w:r>
    </w:p>
    <w:p w14:paraId="782F01BD" w14:textId="77777777" w:rsidR="00DE08CD" w:rsidRPr="00D10B79" w:rsidRDefault="00DE08CD" w:rsidP="00DE08CD">
      <w:pPr>
        <w:pStyle w:val="NormalWeb"/>
        <w:spacing w:before="0" w:beforeAutospacing="0" w:after="120" w:afterAutospacing="0"/>
        <w:ind w:left="1440"/>
        <w:rPr>
          <w:rFonts w:ascii="Arial" w:hAnsi="Arial" w:cs="Arial"/>
          <w:color w:val="FFC000"/>
        </w:rPr>
      </w:pPr>
      <w:r w:rsidRPr="00D10B79">
        <w:rPr>
          <w:rFonts w:ascii="Arial" w:hAnsi="Arial" w:cs="Arial"/>
          <w:i/>
          <w:iCs/>
          <w:color w:val="FFC000"/>
          <w:sz w:val="20"/>
          <w:szCs w:val="20"/>
        </w:rPr>
        <w:t xml:space="preserve">d) for testing laboratories: </w:t>
      </w:r>
    </w:p>
    <w:p w14:paraId="3E62A6B9" w14:textId="77777777" w:rsidR="00DE08CD" w:rsidRPr="00D10B79" w:rsidRDefault="00DE08CD" w:rsidP="00DE08CD">
      <w:pPr>
        <w:pStyle w:val="NormalWeb"/>
        <w:spacing w:before="0" w:beforeAutospacing="0" w:after="120" w:afterAutospacing="0"/>
        <w:ind w:left="2160"/>
        <w:rPr>
          <w:rFonts w:ascii="Arial" w:hAnsi="Arial" w:cs="Arial"/>
          <w:color w:val="FFC000"/>
        </w:rPr>
      </w:pPr>
      <w:r w:rsidRPr="00D10B79">
        <w:rPr>
          <w:rFonts w:ascii="Arial" w:hAnsi="Arial" w:cs="Arial"/>
          <w:i/>
          <w:iCs/>
          <w:color w:val="FFC000"/>
          <w:sz w:val="20"/>
          <w:szCs w:val="20"/>
        </w:rPr>
        <w:t xml:space="preserve">1) the tests or types of tests performed and materials or products tested and, where appropriate, the methods used. </w:t>
      </w:r>
    </w:p>
    <w:p w14:paraId="69A2D2CF" w14:textId="77777777" w:rsidR="00DE08CD" w:rsidRPr="00D10B79" w:rsidRDefault="00DE08CD" w:rsidP="00DE08CD">
      <w:pPr>
        <w:pStyle w:val="NormalWeb"/>
        <w:spacing w:before="0" w:beforeAutospacing="0" w:after="120" w:afterAutospacing="0"/>
        <w:ind w:left="1440"/>
        <w:rPr>
          <w:rFonts w:ascii="Arial" w:hAnsi="Arial" w:cs="Arial"/>
          <w:color w:val="FFC000"/>
        </w:rPr>
      </w:pPr>
      <w:r w:rsidRPr="00D10B79">
        <w:rPr>
          <w:rFonts w:ascii="Arial" w:hAnsi="Arial" w:cs="Arial"/>
          <w:color w:val="FFC000"/>
          <w:sz w:val="20"/>
          <w:szCs w:val="20"/>
        </w:rPr>
        <w:t xml:space="preserve">e) for field sampling and measurement organizations: </w:t>
      </w:r>
    </w:p>
    <w:p w14:paraId="267E339B" w14:textId="77777777" w:rsidR="00DE08CD" w:rsidRPr="00D10B79" w:rsidRDefault="00DE08CD" w:rsidP="00DE08CD">
      <w:pPr>
        <w:pStyle w:val="NormalWeb"/>
        <w:spacing w:before="0" w:beforeAutospacing="0" w:after="120" w:afterAutospacing="0"/>
        <w:ind w:left="2160"/>
        <w:rPr>
          <w:rFonts w:ascii="Arial" w:hAnsi="Arial" w:cs="Arial"/>
          <w:color w:val="FFC000"/>
        </w:rPr>
      </w:pPr>
      <w:r w:rsidRPr="00D10B79">
        <w:rPr>
          <w:rFonts w:ascii="Arial" w:hAnsi="Arial" w:cs="Arial"/>
          <w:color w:val="FFC000"/>
          <w:sz w:val="20"/>
          <w:szCs w:val="20"/>
        </w:rPr>
        <w:t xml:space="preserve">1) the types of sampling procedures and matrices sampled and where appropriate, the methods used; </w:t>
      </w:r>
    </w:p>
    <w:p w14:paraId="528E8412" w14:textId="77777777" w:rsidR="00DE08CD" w:rsidRPr="00D10B79" w:rsidRDefault="00DE08CD" w:rsidP="00DE08CD">
      <w:pPr>
        <w:pStyle w:val="NormalWeb"/>
        <w:spacing w:before="0" w:beforeAutospacing="0" w:after="120" w:afterAutospacing="0"/>
        <w:ind w:left="2160"/>
        <w:rPr>
          <w:rFonts w:ascii="Arial" w:hAnsi="Arial" w:cs="Arial"/>
          <w:color w:val="FFC000"/>
        </w:rPr>
      </w:pPr>
      <w:r w:rsidRPr="00D10B79">
        <w:rPr>
          <w:rFonts w:ascii="Arial" w:hAnsi="Arial" w:cs="Arial"/>
          <w:color w:val="FFC000"/>
          <w:sz w:val="20"/>
          <w:szCs w:val="20"/>
        </w:rPr>
        <w:t xml:space="preserve">2) the types of field tests performed and matrices tested and where appropriate, the methods used. </w:t>
      </w:r>
    </w:p>
    <w:p w14:paraId="4DA7B532" w14:textId="5AFED786" w:rsidR="00DE08CD" w:rsidRDefault="009D15C1" w:rsidP="00956762">
      <w:pPr>
        <w:pStyle w:val="NormalWeb"/>
        <w:spacing w:before="0" w:beforeAutospacing="0" w:after="120" w:afterAutospacing="0"/>
        <w:rPr>
          <w:rFonts w:ascii="Arial" w:hAnsi="Arial" w:cs="Arial"/>
          <w:color w:val="000000" w:themeColor="text1"/>
          <w:sz w:val="20"/>
          <w:szCs w:val="20"/>
        </w:rPr>
      </w:pPr>
      <w:r>
        <w:rPr>
          <w:rFonts w:ascii="Arial" w:hAnsi="Arial" w:cs="Arial"/>
          <w:color w:val="000000" w:themeColor="text1"/>
          <w:sz w:val="20"/>
          <w:szCs w:val="20"/>
        </w:rPr>
        <w:t>Item 74 deleted text</w:t>
      </w:r>
    </w:p>
    <w:p w14:paraId="64C8C700" w14:textId="77777777" w:rsidR="00424CFD" w:rsidRDefault="00424CFD" w:rsidP="00424CFD">
      <w:pPr>
        <w:tabs>
          <w:tab w:val="left" w:pos="907"/>
        </w:tabs>
        <w:ind w:left="1620" w:hanging="900"/>
        <w:rPr>
          <w:rFonts w:ascii="Arial" w:hAnsi="Arial" w:cs="Arial"/>
          <w:sz w:val="20"/>
          <w:szCs w:val="20"/>
        </w:rPr>
      </w:pPr>
      <w:r>
        <w:rPr>
          <w:rFonts w:ascii="Arial" w:hAnsi="Arial" w:cs="Arial"/>
          <w:sz w:val="20"/>
          <w:szCs w:val="20"/>
        </w:rPr>
        <w:t>7.11.1.1</w:t>
      </w:r>
      <w:r>
        <w:rPr>
          <w:rFonts w:ascii="Arial" w:hAnsi="Arial" w:cs="Arial"/>
          <w:sz w:val="20"/>
          <w:szCs w:val="20"/>
        </w:rPr>
        <w:tab/>
        <w:t xml:space="preserve">Suspension shall not exceed six months or the period of accreditation, whichever is longer. The purpose of suspension is to allow a CAB time to correct </w:t>
      </w:r>
      <w:r w:rsidRPr="00C96430">
        <w:rPr>
          <w:rFonts w:ascii="Arial" w:hAnsi="Arial" w:cs="Arial"/>
          <w:sz w:val="20"/>
          <w:szCs w:val="20"/>
          <w:u w:val="double"/>
        </w:rPr>
        <w:t>nonconformities</w:t>
      </w:r>
      <w:r>
        <w:rPr>
          <w:rFonts w:ascii="Arial" w:hAnsi="Arial" w:cs="Arial"/>
          <w:sz w:val="20"/>
          <w:szCs w:val="20"/>
        </w:rPr>
        <w:t>.</w:t>
      </w:r>
    </w:p>
    <w:p w14:paraId="2906B4DB" w14:textId="77777777" w:rsidR="00424CFD" w:rsidRPr="00062613" w:rsidRDefault="00424CFD" w:rsidP="00424CFD">
      <w:pPr>
        <w:tabs>
          <w:tab w:val="left" w:pos="907"/>
        </w:tabs>
        <w:ind w:left="1620" w:hanging="900"/>
        <w:rPr>
          <w:rFonts w:ascii="Arial" w:hAnsi="Arial" w:cs="Arial"/>
          <w:sz w:val="20"/>
          <w:szCs w:val="20"/>
        </w:rPr>
      </w:pPr>
      <w:r w:rsidRPr="00062613">
        <w:rPr>
          <w:rFonts w:ascii="Arial" w:hAnsi="Arial" w:cs="Arial"/>
          <w:sz w:val="20"/>
          <w:szCs w:val="20"/>
        </w:rPr>
        <w:t>7.11.1.2</w:t>
      </w:r>
      <w:r w:rsidRPr="00062613">
        <w:rPr>
          <w:rFonts w:ascii="Arial" w:hAnsi="Arial" w:cs="Arial"/>
          <w:sz w:val="20"/>
          <w:szCs w:val="20"/>
        </w:rPr>
        <w:tab/>
        <w:t xml:space="preserve">Subject to applicable laws, regulations and due process requirements, an accreditation body may suspend, withdraw or reduce a CAB’s accreditation if the CAB fails to meet the standards for accreditation.  The CAB shall retain accreditation for the scope of accreditation, where it continues to meet the requirements of the Standard. Reasons for suspension, withdrawal or reduction shall include but are not limited to: </w:t>
      </w:r>
      <w:r w:rsidRPr="00062613">
        <w:rPr>
          <w:rFonts w:ascii="Arial" w:hAnsi="Arial" w:cs="Arial"/>
          <w:sz w:val="20"/>
          <w:szCs w:val="20"/>
        </w:rPr>
        <w:br/>
      </w:r>
    </w:p>
    <w:p w14:paraId="0154F254" w14:textId="77777777" w:rsidR="00424CFD" w:rsidRPr="00062613" w:rsidRDefault="00424CFD" w:rsidP="00424CFD">
      <w:pPr>
        <w:tabs>
          <w:tab w:val="left" w:pos="1980"/>
        </w:tabs>
        <w:ind w:left="1656"/>
        <w:rPr>
          <w:rFonts w:ascii="Arial" w:hAnsi="Arial" w:cs="Arial"/>
          <w:sz w:val="20"/>
          <w:szCs w:val="20"/>
        </w:rPr>
      </w:pPr>
      <w:r w:rsidRPr="00062613">
        <w:rPr>
          <w:rFonts w:ascii="Arial" w:hAnsi="Arial" w:cs="Arial"/>
          <w:sz w:val="20"/>
          <w:szCs w:val="20"/>
        </w:rPr>
        <w:t>7.11.1.2.1</w:t>
      </w:r>
      <w:r w:rsidRPr="00062613">
        <w:rPr>
          <w:rFonts w:ascii="Arial" w:hAnsi="Arial" w:cs="Arial"/>
          <w:sz w:val="20"/>
          <w:szCs w:val="20"/>
        </w:rPr>
        <w:tab/>
      </w:r>
      <w:r w:rsidRPr="00062613">
        <w:rPr>
          <w:rFonts w:ascii="Arial" w:hAnsi="Arial" w:cs="Arial"/>
          <w:sz w:val="20"/>
          <w:szCs w:val="20"/>
        </w:rPr>
        <w:tab/>
        <w:t xml:space="preserve">if the accreditation body finds, during the assessment, that the public interest, safety or welfare imperatively requires emergency action; </w:t>
      </w:r>
      <w:r w:rsidRPr="00062613">
        <w:rPr>
          <w:rFonts w:ascii="Arial" w:hAnsi="Arial" w:cs="Arial"/>
          <w:sz w:val="20"/>
          <w:szCs w:val="20"/>
        </w:rPr>
        <w:br/>
      </w:r>
    </w:p>
    <w:p w14:paraId="32E13FE8" w14:textId="77777777" w:rsidR="00424CFD" w:rsidRPr="00062613" w:rsidRDefault="00424CFD" w:rsidP="00424CFD">
      <w:pPr>
        <w:tabs>
          <w:tab w:val="left" w:pos="1980"/>
        </w:tabs>
        <w:ind w:left="1656"/>
        <w:rPr>
          <w:rFonts w:ascii="Arial" w:hAnsi="Arial" w:cs="Arial"/>
          <w:sz w:val="20"/>
          <w:szCs w:val="20"/>
        </w:rPr>
      </w:pPr>
      <w:r w:rsidRPr="00062613">
        <w:rPr>
          <w:rFonts w:ascii="Arial" w:hAnsi="Arial" w:cs="Arial"/>
          <w:sz w:val="20"/>
          <w:szCs w:val="20"/>
        </w:rPr>
        <w:t>7.11.1.2.2</w:t>
      </w:r>
      <w:r w:rsidRPr="00062613">
        <w:rPr>
          <w:rFonts w:ascii="Arial" w:hAnsi="Arial" w:cs="Arial"/>
          <w:sz w:val="20"/>
          <w:szCs w:val="20"/>
        </w:rPr>
        <w:tab/>
      </w:r>
      <w:r w:rsidRPr="00062613">
        <w:rPr>
          <w:rFonts w:ascii="Arial" w:hAnsi="Arial" w:cs="Arial"/>
          <w:sz w:val="20"/>
          <w:szCs w:val="20"/>
        </w:rPr>
        <w:tab/>
        <w:t xml:space="preserve">failure to complete proficiency testing studies as required; </w:t>
      </w:r>
      <w:r w:rsidRPr="00062613">
        <w:rPr>
          <w:rFonts w:ascii="Arial" w:hAnsi="Arial" w:cs="Arial"/>
          <w:sz w:val="20"/>
          <w:szCs w:val="20"/>
        </w:rPr>
        <w:br/>
      </w:r>
    </w:p>
    <w:p w14:paraId="065D7463" w14:textId="77777777" w:rsidR="00424CFD" w:rsidRPr="00062613" w:rsidRDefault="00424CFD" w:rsidP="00424CFD">
      <w:pPr>
        <w:tabs>
          <w:tab w:val="left" w:pos="1980"/>
        </w:tabs>
        <w:ind w:left="1656"/>
        <w:rPr>
          <w:rFonts w:ascii="Arial" w:hAnsi="Arial" w:cs="Arial"/>
          <w:sz w:val="20"/>
          <w:szCs w:val="20"/>
        </w:rPr>
      </w:pPr>
      <w:r w:rsidRPr="00062613">
        <w:rPr>
          <w:rFonts w:ascii="Arial" w:hAnsi="Arial" w:cs="Arial"/>
          <w:sz w:val="20"/>
          <w:szCs w:val="20"/>
        </w:rPr>
        <w:t>7.11.1.2.3</w:t>
      </w:r>
      <w:r w:rsidRPr="00062613">
        <w:rPr>
          <w:rFonts w:ascii="Arial" w:hAnsi="Arial" w:cs="Arial"/>
          <w:sz w:val="20"/>
          <w:szCs w:val="20"/>
        </w:rPr>
        <w:tab/>
      </w:r>
      <w:r w:rsidRPr="00062613">
        <w:rPr>
          <w:rFonts w:ascii="Arial" w:hAnsi="Arial" w:cs="Arial"/>
          <w:sz w:val="20"/>
          <w:szCs w:val="20"/>
        </w:rPr>
        <w:tab/>
        <w:t xml:space="preserve">failure to notify the accreditation body of any changes in key accreditation criteria as referenced in Clauses 4.2 and 7.2.1; </w:t>
      </w:r>
      <w:r w:rsidRPr="00062613">
        <w:rPr>
          <w:rFonts w:ascii="Arial" w:hAnsi="Arial" w:cs="Arial"/>
          <w:sz w:val="20"/>
          <w:szCs w:val="20"/>
        </w:rPr>
        <w:br/>
      </w:r>
    </w:p>
    <w:p w14:paraId="4A46B56C" w14:textId="77777777" w:rsidR="00424CFD" w:rsidRPr="00062613" w:rsidRDefault="00424CFD" w:rsidP="00424CFD">
      <w:pPr>
        <w:tabs>
          <w:tab w:val="left" w:pos="1980"/>
        </w:tabs>
        <w:ind w:left="1656"/>
        <w:rPr>
          <w:rFonts w:ascii="Arial" w:hAnsi="Arial" w:cs="Arial"/>
          <w:sz w:val="20"/>
          <w:szCs w:val="20"/>
        </w:rPr>
      </w:pPr>
      <w:r w:rsidRPr="00062613">
        <w:rPr>
          <w:rFonts w:ascii="Arial" w:hAnsi="Arial" w:cs="Arial"/>
          <w:sz w:val="20"/>
          <w:szCs w:val="20"/>
        </w:rPr>
        <w:t>7.11.1.2.4</w:t>
      </w:r>
      <w:r w:rsidRPr="00062613">
        <w:rPr>
          <w:rFonts w:ascii="Arial" w:hAnsi="Arial" w:cs="Arial"/>
          <w:sz w:val="20"/>
          <w:szCs w:val="20"/>
        </w:rPr>
        <w:tab/>
      </w:r>
      <w:r w:rsidRPr="00062613">
        <w:rPr>
          <w:rFonts w:ascii="Arial" w:hAnsi="Arial" w:cs="Arial"/>
          <w:sz w:val="20"/>
          <w:szCs w:val="20"/>
        </w:rPr>
        <w:tab/>
        <w:t xml:space="preserve">failure to maintain a Quality System as required; </w:t>
      </w:r>
      <w:r w:rsidRPr="00062613">
        <w:rPr>
          <w:rFonts w:ascii="Arial" w:hAnsi="Arial" w:cs="Arial"/>
          <w:sz w:val="20"/>
          <w:szCs w:val="20"/>
        </w:rPr>
        <w:br/>
      </w:r>
    </w:p>
    <w:p w14:paraId="15AABBF4" w14:textId="77777777" w:rsidR="00424CFD" w:rsidRPr="00062613" w:rsidRDefault="00424CFD" w:rsidP="00424CFD">
      <w:pPr>
        <w:tabs>
          <w:tab w:val="left" w:pos="1980"/>
        </w:tabs>
        <w:ind w:left="1656"/>
        <w:rPr>
          <w:rFonts w:ascii="Arial" w:hAnsi="Arial" w:cs="Arial"/>
          <w:sz w:val="20"/>
          <w:szCs w:val="20"/>
        </w:rPr>
      </w:pPr>
      <w:r w:rsidRPr="00062613">
        <w:rPr>
          <w:rFonts w:ascii="Arial" w:hAnsi="Arial" w:cs="Arial"/>
          <w:sz w:val="20"/>
          <w:szCs w:val="20"/>
        </w:rPr>
        <w:t>7.11.1.2.5</w:t>
      </w:r>
      <w:r w:rsidRPr="00062613">
        <w:rPr>
          <w:rFonts w:ascii="Arial" w:hAnsi="Arial" w:cs="Arial"/>
          <w:sz w:val="20"/>
          <w:szCs w:val="20"/>
        </w:rPr>
        <w:tab/>
      </w:r>
      <w:r w:rsidRPr="00062613">
        <w:rPr>
          <w:rFonts w:ascii="Arial" w:hAnsi="Arial" w:cs="Arial"/>
          <w:sz w:val="20"/>
          <w:szCs w:val="20"/>
        </w:rPr>
        <w:tab/>
        <w:t>failure of the CAB to employ staff that meets qualifications for education, training and experience as required.</w:t>
      </w:r>
      <w:r w:rsidRPr="00062613">
        <w:rPr>
          <w:rFonts w:ascii="Arial" w:hAnsi="Arial" w:cs="Arial"/>
          <w:sz w:val="20"/>
          <w:szCs w:val="20"/>
        </w:rPr>
        <w:br/>
      </w:r>
    </w:p>
    <w:p w14:paraId="51F934FD" w14:textId="77777777" w:rsidR="00424CFD" w:rsidRPr="00062613" w:rsidRDefault="00424CFD" w:rsidP="00424CFD">
      <w:pPr>
        <w:tabs>
          <w:tab w:val="left" w:pos="1980"/>
        </w:tabs>
        <w:ind w:left="1656"/>
        <w:rPr>
          <w:rFonts w:ascii="Arial" w:hAnsi="Arial" w:cs="Arial"/>
          <w:sz w:val="20"/>
          <w:szCs w:val="20"/>
        </w:rPr>
      </w:pPr>
      <w:r w:rsidRPr="00062613">
        <w:rPr>
          <w:rFonts w:ascii="Arial" w:hAnsi="Arial" w:cs="Arial"/>
          <w:sz w:val="20"/>
          <w:szCs w:val="20"/>
        </w:rPr>
        <w:t>7.11.1.2.6</w:t>
      </w:r>
      <w:r w:rsidRPr="00062613">
        <w:rPr>
          <w:rFonts w:ascii="Arial" w:hAnsi="Arial" w:cs="Arial"/>
          <w:sz w:val="20"/>
          <w:szCs w:val="20"/>
        </w:rPr>
        <w:tab/>
      </w:r>
      <w:r w:rsidRPr="00062613">
        <w:rPr>
          <w:rFonts w:ascii="Arial" w:hAnsi="Arial" w:cs="Arial"/>
          <w:sz w:val="20"/>
          <w:szCs w:val="20"/>
        </w:rPr>
        <w:tab/>
        <w:t>Misrepresentation of any fact pertinent to receiving or maintaining accreditation;</w:t>
      </w:r>
      <w:r w:rsidRPr="00062613">
        <w:rPr>
          <w:rFonts w:ascii="Arial" w:hAnsi="Arial" w:cs="Arial"/>
          <w:sz w:val="20"/>
          <w:szCs w:val="20"/>
        </w:rPr>
        <w:br/>
      </w:r>
    </w:p>
    <w:p w14:paraId="6072B456" w14:textId="77777777" w:rsidR="00424CFD" w:rsidRPr="00062613" w:rsidRDefault="00424CFD" w:rsidP="00424CFD">
      <w:pPr>
        <w:tabs>
          <w:tab w:val="left" w:pos="1980"/>
        </w:tabs>
        <w:ind w:left="1656"/>
        <w:rPr>
          <w:rFonts w:ascii="Arial" w:hAnsi="Arial" w:cs="Arial"/>
          <w:sz w:val="20"/>
          <w:szCs w:val="20"/>
        </w:rPr>
      </w:pPr>
      <w:r w:rsidRPr="00062613">
        <w:rPr>
          <w:rFonts w:ascii="Arial" w:hAnsi="Arial" w:cs="Arial"/>
          <w:sz w:val="20"/>
          <w:szCs w:val="20"/>
        </w:rPr>
        <w:t>7.11.1.2.7</w:t>
      </w:r>
      <w:r w:rsidRPr="00062613">
        <w:rPr>
          <w:rFonts w:ascii="Arial" w:hAnsi="Arial" w:cs="Arial"/>
          <w:sz w:val="20"/>
          <w:szCs w:val="20"/>
        </w:rPr>
        <w:tab/>
      </w:r>
      <w:r w:rsidRPr="00062613">
        <w:rPr>
          <w:rFonts w:ascii="Arial" w:hAnsi="Arial" w:cs="Arial"/>
          <w:sz w:val="20"/>
          <w:szCs w:val="20"/>
        </w:rPr>
        <w:tab/>
        <w:t>Denial of entry to an accreditation body’s assessment team during normal business hours for the purpose of conducting an assessment;</w:t>
      </w:r>
      <w:r w:rsidRPr="00062613">
        <w:rPr>
          <w:rFonts w:ascii="Arial" w:hAnsi="Arial" w:cs="Arial"/>
          <w:sz w:val="20"/>
          <w:szCs w:val="20"/>
        </w:rPr>
        <w:br/>
      </w:r>
    </w:p>
    <w:p w14:paraId="2B7D2CB2" w14:textId="77777777" w:rsidR="00424CFD" w:rsidRPr="00062613" w:rsidRDefault="00424CFD" w:rsidP="00424CFD">
      <w:pPr>
        <w:tabs>
          <w:tab w:val="left" w:pos="1980"/>
        </w:tabs>
        <w:ind w:left="1656"/>
        <w:rPr>
          <w:rFonts w:ascii="Arial" w:hAnsi="Arial" w:cs="Arial"/>
          <w:sz w:val="20"/>
          <w:szCs w:val="20"/>
        </w:rPr>
      </w:pPr>
      <w:r w:rsidRPr="00062613">
        <w:rPr>
          <w:rFonts w:ascii="Arial" w:hAnsi="Arial" w:cs="Arial"/>
          <w:sz w:val="20"/>
          <w:szCs w:val="20"/>
        </w:rPr>
        <w:lastRenderedPageBreak/>
        <w:t>7.11.1.2.8</w:t>
      </w:r>
      <w:r w:rsidRPr="00062613">
        <w:rPr>
          <w:rFonts w:ascii="Arial" w:hAnsi="Arial" w:cs="Arial"/>
          <w:sz w:val="20"/>
          <w:szCs w:val="20"/>
        </w:rPr>
        <w:tab/>
      </w:r>
      <w:r w:rsidRPr="00062613">
        <w:rPr>
          <w:rFonts w:ascii="Arial" w:hAnsi="Arial" w:cs="Arial"/>
          <w:sz w:val="20"/>
          <w:szCs w:val="20"/>
        </w:rPr>
        <w:tab/>
        <w:t xml:space="preserve">Failure to provide documents requested by the accreditation body for review in a timeframe requested by the accreditation body prior to the assessment.  </w:t>
      </w:r>
    </w:p>
    <w:p w14:paraId="7C288040" w14:textId="77777777" w:rsidR="00424CFD" w:rsidRPr="00062613" w:rsidRDefault="00424CFD" w:rsidP="00424CFD">
      <w:pPr>
        <w:tabs>
          <w:tab w:val="left" w:pos="1980"/>
        </w:tabs>
        <w:ind w:left="1656"/>
        <w:rPr>
          <w:rFonts w:ascii="Arial" w:hAnsi="Arial" w:cs="Arial"/>
          <w:strike/>
          <w:sz w:val="20"/>
          <w:szCs w:val="20"/>
        </w:rPr>
      </w:pPr>
    </w:p>
    <w:p w14:paraId="38CD246A" w14:textId="77777777" w:rsidR="00424CFD" w:rsidRPr="00062613" w:rsidRDefault="00424CFD" w:rsidP="00424CFD">
      <w:pPr>
        <w:tabs>
          <w:tab w:val="left" w:pos="1980"/>
        </w:tabs>
        <w:ind w:left="1656"/>
        <w:rPr>
          <w:rFonts w:ascii="Arial" w:hAnsi="Arial" w:cs="Arial"/>
          <w:sz w:val="20"/>
          <w:szCs w:val="20"/>
        </w:rPr>
      </w:pPr>
      <w:r w:rsidRPr="00062613">
        <w:rPr>
          <w:rFonts w:ascii="Arial" w:hAnsi="Arial" w:cs="Arial"/>
          <w:sz w:val="20"/>
          <w:szCs w:val="20"/>
        </w:rPr>
        <w:t>7.11.1.2.9</w:t>
      </w:r>
      <w:r w:rsidRPr="00062613">
        <w:rPr>
          <w:rFonts w:ascii="Arial" w:hAnsi="Arial" w:cs="Arial"/>
          <w:sz w:val="20"/>
          <w:szCs w:val="20"/>
        </w:rPr>
        <w:tab/>
      </w:r>
      <w:r w:rsidRPr="00062613">
        <w:rPr>
          <w:rFonts w:ascii="Arial" w:hAnsi="Arial" w:cs="Arial"/>
          <w:sz w:val="20"/>
          <w:szCs w:val="20"/>
        </w:rPr>
        <w:tab/>
        <w:t>Failure to complete responses or corrective actions from an accreditation body’s current or past assessment report(s).</w:t>
      </w:r>
      <w:r w:rsidRPr="00062613">
        <w:rPr>
          <w:rFonts w:ascii="Arial" w:hAnsi="Arial" w:cs="Arial"/>
          <w:sz w:val="20"/>
          <w:szCs w:val="20"/>
        </w:rPr>
        <w:br/>
      </w:r>
    </w:p>
    <w:p w14:paraId="30FAD871" w14:textId="77777777" w:rsidR="00424CFD" w:rsidRPr="00062613" w:rsidRDefault="00424CFD" w:rsidP="00424CFD">
      <w:pPr>
        <w:tabs>
          <w:tab w:val="left" w:pos="1980"/>
        </w:tabs>
        <w:ind w:left="1656"/>
        <w:rPr>
          <w:rFonts w:ascii="Arial" w:hAnsi="Arial" w:cs="Arial"/>
          <w:sz w:val="20"/>
          <w:szCs w:val="20"/>
        </w:rPr>
      </w:pPr>
      <w:r w:rsidRPr="00062613">
        <w:rPr>
          <w:rFonts w:ascii="Arial" w:hAnsi="Arial" w:cs="Arial"/>
          <w:sz w:val="20"/>
          <w:szCs w:val="20"/>
        </w:rPr>
        <w:t>7.11.1.2.10</w:t>
      </w:r>
      <w:r w:rsidRPr="00062613">
        <w:rPr>
          <w:rFonts w:ascii="Arial" w:hAnsi="Arial" w:cs="Arial"/>
          <w:sz w:val="20"/>
          <w:szCs w:val="20"/>
        </w:rPr>
        <w:tab/>
      </w:r>
      <w:r w:rsidRPr="00062613">
        <w:rPr>
          <w:rFonts w:ascii="Arial" w:hAnsi="Arial" w:cs="Arial"/>
          <w:sz w:val="20"/>
          <w:szCs w:val="20"/>
        </w:rPr>
        <w:tab/>
        <w:t>Failure to pay fees.</w:t>
      </w:r>
    </w:p>
    <w:p w14:paraId="224E2A0A" w14:textId="77777777" w:rsidR="00424CFD" w:rsidRPr="00893072" w:rsidRDefault="00424CFD" w:rsidP="00424CFD">
      <w:pPr>
        <w:tabs>
          <w:tab w:val="left" w:pos="1980"/>
        </w:tabs>
        <w:ind w:left="1656"/>
        <w:rPr>
          <w:rFonts w:ascii="Arial" w:hAnsi="Arial" w:cs="Arial"/>
          <w:color w:val="000000"/>
          <w:sz w:val="20"/>
          <w:szCs w:val="20"/>
        </w:rPr>
      </w:pPr>
    </w:p>
    <w:p w14:paraId="2BAF83F2" w14:textId="77777777" w:rsidR="00424CFD" w:rsidRPr="00893072" w:rsidRDefault="00424CFD" w:rsidP="00424CFD">
      <w:pPr>
        <w:tabs>
          <w:tab w:val="left" w:pos="1980"/>
        </w:tabs>
        <w:ind w:left="1710" w:hanging="990"/>
        <w:rPr>
          <w:rFonts w:ascii="Arial" w:hAnsi="Arial" w:cs="Arial"/>
          <w:color w:val="000000"/>
          <w:sz w:val="20"/>
          <w:szCs w:val="20"/>
        </w:rPr>
      </w:pPr>
      <w:r w:rsidRPr="00893072">
        <w:rPr>
          <w:rFonts w:ascii="Arial" w:hAnsi="Arial" w:cs="Arial"/>
          <w:color w:val="000000"/>
          <w:sz w:val="20"/>
          <w:szCs w:val="20"/>
        </w:rPr>
        <w:t>7.11.1.3</w:t>
      </w:r>
      <w:r w:rsidRPr="00893072">
        <w:rPr>
          <w:rFonts w:ascii="Arial" w:hAnsi="Arial" w:cs="Arial"/>
          <w:color w:val="000000"/>
          <w:sz w:val="20"/>
          <w:szCs w:val="20"/>
        </w:rPr>
        <w:tab/>
      </w:r>
      <w:r w:rsidRPr="00893072">
        <w:rPr>
          <w:rFonts w:ascii="Arial" w:hAnsi="Arial" w:cs="Arial"/>
          <w:color w:val="000000"/>
          <w:sz w:val="20"/>
          <w:szCs w:val="20"/>
          <w:u w:val="double"/>
        </w:rPr>
        <w:t>The accreditation body shall inform the</w:t>
      </w:r>
      <w:r w:rsidRPr="00893072">
        <w:rPr>
          <w:rFonts w:ascii="Arial" w:hAnsi="Arial" w:cs="Arial"/>
          <w:color w:val="000000"/>
          <w:sz w:val="20"/>
          <w:szCs w:val="20"/>
        </w:rPr>
        <w:t xml:space="preserve"> </w:t>
      </w:r>
      <w:r w:rsidRPr="00893072">
        <w:rPr>
          <w:rFonts w:ascii="Arial" w:hAnsi="Arial" w:cs="Arial"/>
          <w:strike/>
          <w:color w:val="000000"/>
          <w:sz w:val="20"/>
          <w:szCs w:val="20"/>
        </w:rPr>
        <w:t>A</w:t>
      </w:r>
      <w:r w:rsidRPr="00893072">
        <w:rPr>
          <w:rFonts w:ascii="Arial" w:hAnsi="Arial" w:cs="Arial"/>
          <w:color w:val="000000"/>
          <w:sz w:val="20"/>
          <w:szCs w:val="20"/>
        </w:rPr>
        <w:t xml:space="preserve"> suspended CAB </w:t>
      </w:r>
      <w:r w:rsidRPr="00893072">
        <w:rPr>
          <w:rFonts w:ascii="Arial" w:hAnsi="Arial" w:cs="Arial"/>
          <w:color w:val="000000"/>
          <w:sz w:val="20"/>
          <w:szCs w:val="20"/>
          <w:u w:val="double"/>
        </w:rPr>
        <w:t>that it cannot</w:t>
      </w:r>
      <w:r w:rsidRPr="00893072">
        <w:rPr>
          <w:rFonts w:ascii="Arial" w:hAnsi="Arial" w:cs="Arial"/>
          <w:color w:val="000000"/>
          <w:sz w:val="20"/>
          <w:szCs w:val="20"/>
        </w:rPr>
        <w:t xml:space="preserve"> </w:t>
      </w:r>
      <w:r w:rsidRPr="00893072">
        <w:rPr>
          <w:rFonts w:ascii="Arial" w:hAnsi="Arial" w:cs="Arial"/>
          <w:strike/>
          <w:color w:val="000000"/>
          <w:sz w:val="20"/>
          <w:szCs w:val="20"/>
        </w:rPr>
        <w:t>shall not</w:t>
      </w:r>
      <w:r w:rsidRPr="00893072">
        <w:rPr>
          <w:rFonts w:ascii="Arial" w:hAnsi="Arial" w:cs="Arial"/>
          <w:color w:val="000000"/>
          <w:sz w:val="20"/>
          <w:szCs w:val="20"/>
        </w:rPr>
        <w:t xml:space="preserve"> continue to perform conformance assessment services </w:t>
      </w:r>
      <w:r w:rsidRPr="00893072">
        <w:rPr>
          <w:rFonts w:ascii="Arial" w:hAnsi="Arial" w:cs="Arial"/>
          <w:color w:val="000000"/>
          <w:sz w:val="20"/>
          <w:szCs w:val="20"/>
          <w:u w:val="double"/>
        </w:rPr>
        <w:t>under accreditation auspices</w:t>
      </w:r>
      <w:r w:rsidRPr="00893072">
        <w:rPr>
          <w:rFonts w:ascii="Arial" w:hAnsi="Arial" w:cs="Arial"/>
          <w:color w:val="000000"/>
          <w:sz w:val="20"/>
          <w:szCs w:val="20"/>
        </w:rPr>
        <w:t xml:space="preserve"> for the affected scope of accreditation.</w:t>
      </w:r>
      <w:r w:rsidRPr="00893072">
        <w:rPr>
          <w:rFonts w:ascii="Arial" w:hAnsi="Arial" w:cs="Arial"/>
          <w:color w:val="000000"/>
          <w:sz w:val="20"/>
          <w:szCs w:val="20"/>
        </w:rPr>
        <w:br/>
      </w:r>
    </w:p>
    <w:p w14:paraId="0765AB3E" w14:textId="77777777" w:rsidR="00424CFD" w:rsidRPr="00893072" w:rsidRDefault="00424CFD" w:rsidP="00424CFD">
      <w:pPr>
        <w:tabs>
          <w:tab w:val="left" w:pos="990"/>
        </w:tabs>
        <w:ind w:left="1710" w:hanging="990"/>
        <w:rPr>
          <w:rFonts w:ascii="Arial" w:hAnsi="Arial" w:cs="Arial"/>
          <w:color w:val="000000"/>
          <w:sz w:val="20"/>
          <w:szCs w:val="20"/>
        </w:rPr>
      </w:pPr>
      <w:r w:rsidRPr="00893072">
        <w:rPr>
          <w:rFonts w:ascii="Arial" w:hAnsi="Arial" w:cs="Arial"/>
          <w:color w:val="000000"/>
          <w:sz w:val="20"/>
          <w:szCs w:val="20"/>
        </w:rPr>
        <w:t>7.11.1.4</w:t>
      </w:r>
      <w:r w:rsidRPr="00893072">
        <w:rPr>
          <w:rFonts w:ascii="Arial" w:hAnsi="Arial" w:cs="Arial"/>
          <w:color w:val="000000"/>
          <w:sz w:val="20"/>
          <w:szCs w:val="20"/>
        </w:rPr>
        <w:tab/>
        <w:t xml:space="preserve">The accreditation body shall change the CAB’s accreditation status from suspended to accredited when the CAB demonstrates to the accreditation body that it complies with the relevant requirements. </w:t>
      </w:r>
      <w:r w:rsidRPr="00893072">
        <w:rPr>
          <w:rFonts w:ascii="Arial" w:hAnsi="Arial" w:cs="Arial"/>
          <w:color w:val="000000"/>
          <w:sz w:val="20"/>
          <w:szCs w:val="20"/>
        </w:rPr>
        <w:br/>
      </w:r>
    </w:p>
    <w:p w14:paraId="62671235" w14:textId="77777777" w:rsidR="00424CFD" w:rsidRPr="00893072" w:rsidRDefault="00424CFD" w:rsidP="00424CFD">
      <w:pPr>
        <w:tabs>
          <w:tab w:val="left" w:pos="990"/>
        </w:tabs>
        <w:ind w:left="1710" w:hanging="990"/>
        <w:rPr>
          <w:rFonts w:ascii="Arial" w:hAnsi="Arial" w:cs="Arial"/>
          <w:color w:val="000000"/>
          <w:sz w:val="20"/>
          <w:szCs w:val="20"/>
        </w:rPr>
      </w:pPr>
      <w:r w:rsidRPr="00893072">
        <w:rPr>
          <w:rFonts w:ascii="Arial" w:hAnsi="Arial" w:cs="Arial"/>
          <w:color w:val="000000"/>
          <w:sz w:val="20"/>
          <w:szCs w:val="20"/>
        </w:rPr>
        <w:t>7.11.1.5    If the CAB fails to correct the causes of suspension within six months after the effective date of the suspension or by the end of the period of accreditation (whichever is longer), the accreditation body shall withdraw or reduce the CAB’s accreditation and the CAB is required to reapply for accreditation.</w:t>
      </w:r>
      <w:r w:rsidRPr="00893072">
        <w:rPr>
          <w:rFonts w:ascii="Arial" w:hAnsi="Arial" w:cs="Arial"/>
          <w:color w:val="000000"/>
          <w:sz w:val="20"/>
          <w:szCs w:val="20"/>
        </w:rPr>
        <w:br/>
      </w:r>
    </w:p>
    <w:p w14:paraId="27326D4C" w14:textId="77777777" w:rsidR="00424CFD" w:rsidRPr="00893072" w:rsidRDefault="00424CFD" w:rsidP="00424CFD">
      <w:pPr>
        <w:tabs>
          <w:tab w:val="left" w:pos="990"/>
        </w:tabs>
        <w:ind w:left="1710" w:hanging="990"/>
        <w:rPr>
          <w:rFonts w:ascii="Arial" w:hAnsi="Arial" w:cs="Arial"/>
          <w:color w:val="000000"/>
          <w:sz w:val="20"/>
          <w:szCs w:val="20"/>
        </w:rPr>
      </w:pPr>
      <w:r w:rsidRPr="00893072">
        <w:rPr>
          <w:rFonts w:ascii="Arial" w:hAnsi="Arial" w:cs="Arial"/>
          <w:color w:val="000000"/>
          <w:sz w:val="20"/>
          <w:szCs w:val="20"/>
        </w:rPr>
        <w:t>7.11.1.</w:t>
      </w:r>
      <w:r w:rsidRPr="00893072">
        <w:rPr>
          <w:rFonts w:ascii="Arial" w:hAnsi="Arial" w:cs="Arial"/>
          <w:color w:val="000000"/>
          <w:sz w:val="20"/>
          <w:szCs w:val="20"/>
          <w:u w:val="double"/>
        </w:rPr>
        <w:t>6</w:t>
      </w:r>
      <w:r w:rsidRPr="00893072">
        <w:rPr>
          <w:rFonts w:ascii="Arial" w:hAnsi="Arial" w:cs="Arial"/>
          <w:color w:val="000000"/>
          <w:sz w:val="20"/>
          <w:szCs w:val="20"/>
        </w:rPr>
        <w:tab/>
        <w:t xml:space="preserve">No CAB’s accreditation shall be suspended, withdrawn or reduced without the right to due process as set forth by the Accreditation Body. </w:t>
      </w:r>
    </w:p>
    <w:p w14:paraId="76FE041A" w14:textId="77777777" w:rsidR="009D15C1" w:rsidRDefault="009D15C1" w:rsidP="00956762">
      <w:pPr>
        <w:pStyle w:val="NormalWeb"/>
        <w:spacing w:before="0" w:beforeAutospacing="0" w:after="120" w:afterAutospacing="0"/>
        <w:rPr>
          <w:rFonts w:ascii="Arial" w:hAnsi="Arial" w:cs="Arial"/>
          <w:color w:val="000000" w:themeColor="text1"/>
          <w:sz w:val="20"/>
          <w:szCs w:val="20"/>
        </w:rPr>
      </w:pPr>
    </w:p>
    <w:p w14:paraId="3D7861DA" w14:textId="31484F19" w:rsidR="00956762" w:rsidRPr="00956762" w:rsidRDefault="00956762" w:rsidP="00956762">
      <w:pPr>
        <w:pStyle w:val="NormalWeb"/>
        <w:spacing w:before="0" w:beforeAutospacing="0" w:after="120" w:afterAutospacing="0"/>
        <w:rPr>
          <w:rFonts w:ascii="Arial" w:hAnsi="Arial" w:cs="Arial"/>
          <w:color w:val="000000" w:themeColor="text1"/>
          <w:sz w:val="20"/>
          <w:szCs w:val="20"/>
        </w:rPr>
      </w:pPr>
      <w:r w:rsidRPr="00956762">
        <w:rPr>
          <w:rFonts w:ascii="Arial" w:hAnsi="Arial" w:cs="Arial"/>
          <w:color w:val="000000" w:themeColor="text1"/>
          <w:sz w:val="20"/>
          <w:szCs w:val="20"/>
        </w:rPr>
        <w:t>Item</w:t>
      </w:r>
      <w:r>
        <w:rPr>
          <w:rFonts w:ascii="Arial" w:hAnsi="Arial" w:cs="Arial"/>
          <w:color w:val="000000" w:themeColor="text1"/>
          <w:sz w:val="20"/>
          <w:szCs w:val="20"/>
        </w:rPr>
        <w:t xml:space="preserve"> </w:t>
      </w:r>
      <w:r w:rsidR="00E651F1">
        <w:rPr>
          <w:rFonts w:ascii="Arial" w:hAnsi="Arial" w:cs="Arial"/>
          <w:color w:val="000000" w:themeColor="text1"/>
          <w:sz w:val="20"/>
          <w:szCs w:val="20"/>
        </w:rPr>
        <w:t>77</w:t>
      </w:r>
      <w:r>
        <w:rPr>
          <w:rFonts w:ascii="Arial" w:hAnsi="Arial" w:cs="Arial"/>
          <w:color w:val="000000" w:themeColor="text1"/>
          <w:sz w:val="20"/>
          <w:szCs w:val="20"/>
        </w:rPr>
        <w:t xml:space="preserve"> deleted duplicate language</w:t>
      </w:r>
    </w:p>
    <w:p w14:paraId="6DBB921A" w14:textId="40778A43" w:rsidR="00956762" w:rsidRPr="00AA33D6" w:rsidRDefault="00956762" w:rsidP="00956762">
      <w:pPr>
        <w:pStyle w:val="NormalWeb"/>
        <w:spacing w:before="0" w:beforeAutospacing="0" w:after="120" w:afterAutospacing="0"/>
        <w:ind w:left="720"/>
        <w:rPr>
          <w:rFonts w:ascii="Arial" w:hAnsi="Arial" w:cs="Arial"/>
          <w:color w:val="FFC000"/>
        </w:rPr>
      </w:pPr>
      <w:r w:rsidRPr="00AA33D6">
        <w:rPr>
          <w:rFonts w:ascii="Arial" w:hAnsi="Arial" w:cs="Arial"/>
          <w:color w:val="FFC000"/>
          <w:sz w:val="20"/>
          <w:szCs w:val="20"/>
        </w:rPr>
        <w:t xml:space="preserve">7.14.1 </w:t>
      </w:r>
      <w:r w:rsidRPr="00AA33D6">
        <w:rPr>
          <w:rFonts w:ascii="Arial" w:hAnsi="Arial" w:cs="Arial"/>
          <w:i/>
          <w:iCs/>
          <w:color w:val="FFC000"/>
          <w:sz w:val="20"/>
          <w:szCs w:val="20"/>
        </w:rPr>
        <w:t>ISO/IEC 17011:2004(E), Clause 7.14.1</w:t>
      </w:r>
      <w:r>
        <w:rPr>
          <w:rFonts w:ascii="Arial" w:hAnsi="Arial" w:cs="Arial"/>
          <w:i/>
          <w:iCs/>
          <w:color w:val="FFC000"/>
          <w:sz w:val="20"/>
          <w:szCs w:val="20"/>
        </w:rPr>
        <w:t xml:space="preserve"> </w:t>
      </w:r>
      <w:r w:rsidRPr="00AA33D6">
        <w:rPr>
          <w:rFonts w:ascii="Arial" w:hAnsi="Arial" w:cs="Arial"/>
          <w:i/>
          <w:iCs/>
          <w:color w:val="FFC000"/>
          <w:sz w:val="20"/>
          <w:szCs w:val="20"/>
        </w:rPr>
        <w:t xml:space="preserve">The accreditation body shall maintain records on CABs to demonstrate that requirements for accreditation, including competence, have been effectively fulfilled. </w:t>
      </w:r>
    </w:p>
    <w:p w14:paraId="4FE0D02D" w14:textId="77777777" w:rsidR="00956762" w:rsidRPr="00AA33D6" w:rsidRDefault="00956762" w:rsidP="00956762">
      <w:pPr>
        <w:pStyle w:val="NormalWeb"/>
        <w:spacing w:before="0" w:beforeAutospacing="0" w:after="120" w:afterAutospacing="0"/>
        <w:ind w:left="720"/>
        <w:rPr>
          <w:rFonts w:ascii="Arial" w:hAnsi="Arial" w:cs="Arial"/>
          <w:color w:val="FFC000"/>
        </w:rPr>
      </w:pPr>
      <w:r w:rsidRPr="00AA33D6">
        <w:rPr>
          <w:rFonts w:ascii="Arial" w:hAnsi="Arial" w:cs="Arial"/>
          <w:color w:val="FFC000"/>
          <w:sz w:val="20"/>
          <w:szCs w:val="20"/>
        </w:rPr>
        <w:t xml:space="preserve">7.14.1.1 The accreditation body shall have a policy and procedure concerning access to records as prescribed by the territorial, state or federal authority or organization in which the accreditation body resides with due regard to designated FSMO confidential information. </w:t>
      </w:r>
    </w:p>
    <w:p w14:paraId="7E9F3B5D" w14:textId="77777777" w:rsidR="00956762" w:rsidRDefault="00956762" w:rsidP="00956762">
      <w:pPr>
        <w:pStyle w:val="NormalWeb"/>
        <w:spacing w:before="0" w:beforeAutospacing="0" w:after="120" w:afterAutospacing="0"/>
        <w:ind w:left="720"/>
        <w:rPr>
          <w:rFonts w:ascii="Arial" w:hAnsi="Arial" w:cs="Arial"/>
          <w:color w:val="FFC000"/>
          <w:sz w:val="20"/>
          <w:szCs w:val="20"/>
        </w:rPr>
      </w:pPr>
      <w:r w:rsidRPr="00AA33D6">
        <w:rPr>
          <w:rFonts w:ascii="Arial" w:hAnsi="Arial" w:cs="Arial"/>
          <w:color w:val="FFC000"/>
          <w:sz w:val="20"/>
          <w:szCs w:val="20"/>
        </w:rPr>
        <w:t xml:space="preserve">7.14.2 </w:t>
      </w:r>
      <w:r w:rsidRPr="00AA33D6">
        <w:rPr>
          <w:rFonts w:ascii="Arial" w:hAnsi="Arial" w:cs="Arial"/>
          <w:i/>
          <w:iCs/>
          <w:color w:val="FFC000"/>
          <w:sz w:val="20"/>
          <w:szCs w:val="20"/>
        </w:rPr>
        <w:t>ISO/IEC 17011:2004(E), Clause 7.14.2</w:t>
      </w:r>
      <w:r w:rsidRPr="00AA33D6">
        <w:rPr>
          <w:rFonts w:ascii="Arial" w:hAnsi="Arial" w:cs="Arial"/>
          <w:i/>
          <w:iCs/>
          <w:color w:val="FFC000"/>
          <w:sz w:val="20"/>
          <w:szCs w:val="20"/>
        </w:rPr>
        <w:br/>
        <w:t xml:space="preserve">The accreditation body shall keep the records on CABs secure to ensure confidentiality. The records on CABs shall be managed appropriately in a manner as described in 5.4. </w:t>
      </w:r>
      <w:r w:rsidRPr="00AA33D6">
        <w:rPr>
          <w:rFonts w:ascii="Arial" w:hAnsi="Arial" w:cs="Arial"/>
          <w:color w:val="FFC000"/>
          <w:sz w:val="20"/>
          <w:szCs w:val="20"/>
        </w:rPr>
        <w:t xml:space="preserve">7.14.3 </w:t>
      </w:r>
    </w:p>
    <w:p w14:paraId="3DB56A01" w14:textId="77777777" w:rsidR="00956762" w:rsidRPr="00AA33D6" w:rsidRDefault="00956762" w:rsidP="00956762">
      <w:pPr>
        <w:pStyle w:val="NormalWeb"/>
        <w:spacing w:before="0" w:beforeAutospacing="0" w:after="120" w:afterAutospacing="0"/>
        <w:ind w:left="720"/>
        <w:rPr>
          <w:rFonts w:ascii="Arial" w:hAnsi="Arial" w:cs="Arial"/>
          <w:color w:val="FFC000"/>
        </w:rPr>
      </w:pPr>
      <w:r w:rsidRPr="00AA33D6">
        <w:rPr>
          <w:rFonts w:ascii="Arial" w:hAnsi="Arial" w:cs="Arial"/>
          <w:i/>
          <w:iCs/>
          <w:color w:val="FFC000"/>
          <w:sz w:val="20"/>
          <w:szCs w:val="20"/>
        </w:rPr>
        <w:t xml:space="preserve">ISO/IEC 17011:2004(E), Clause 7.14.3 Records on CABs shall include </w:t>
      </w:r>
    </w:p>
    <w:p w14:paraId="73B06EB8" w14:textId="77777777" w:rsidR="00956762" w:rsidRPr="00AA33D6" w:rsidRDefault="00956762" w:rsidP="00956762">
      <w:pPr>
        <w:pStyle w:val="NormalWeb"/>
        <w:spacing w:before="0" w:beforeAutospacing="0" w:after="120" w:afterAutospacing="0"/>
        <w:ind w:left="1080"/>
        <w:rPr>
          <w:rFonts w:ascii="Arial" w:hAnsi="Arial" w:cs="Arial"/>
          <w:color w:val="FFC000"/>
        </w:rPr>
      </w:pPr>
      <w:r w:rsidRPr="00AA33D6">
        <w:rPr>
          <w:rFonts w:ascii="Arial" w:hAnsi="Arial" w:cs="Arial"/>
          <w:i/>
          <w:iCs/>
          <w:color w:val="FFC000"/>
          <w:sz w:val="20"/>
          <w:szCs w:val="20"/>
        </w:rPr>
        <w:t xml:space="preserve">a)  relevant correspondence, </w:t>
      </w:r>
    </w:p>
    <w:p w14:paraId="52947830" w14:textId="77777777" w:rsidR="00956762" w:rsidRPr="00AA33D6" w:rsidRDefault="00956762" w:rsidP="00956762">
      <w:pPr>
        <w:pStyle w:val="NormalWeb"/>
        <w:spacing w:before="0" w:beforeAutospacing="0" w:after="120" w:afterAutospacing="0"/>
        <w:ind w:left="1080"/>
        <w:rPr>
          <w:rFonts w:ascii="Arial" w:hAnsi="Arial" w:cs="Arial"/>
          <w:color w:val="FFC000"/>
        </w:rPr>
      </w:pPr>
      <w:r w:rsidRPr="00AA33D6">
        <w:rPr>
          <w:rFonts w:ascii="Arial" w:hAnsi="Arial" w:cs="Arial"/>
          <w:i/>
          <w:iCs/>
          <w:color w:val="FFC000"/>
          <w:sz w:val="20"/>
          <w:szCs w:val="20"/>
        </w:rPr>
        <w:t xml:space="preserve">b)  assessment records and reports, </w:t>
      </w:r>
    </w:p>
    <w:p w14:paraId="24D3A048" w14:textId="77777777" w:rsidR="00956762" w:rsidRPr="00AA33D6" w:rsidRDefault="00956762" w:rsidP="00956762">
      <w:pPr>
        <w:pStyle w:val="NormalWeb"/>
        <w:spacing w:before="0" w:beforeAutospacing="0" w:after="120" w:afterAutospacing="0"/>
        <w:ind w:left="1080"/>
        <w:rPr>
          <w:rFonts w:ascii="Arial" w:hAnsi="Arial" w:cs="Arial"/>
          <w:color w:val="FFC000"/>
        </w:rPr>
      </w:pPr>
      <w:r w:rsidRPr="00AA33D6">
        <w:rPr>
          <w:rFonts w:ascii="Arial" w:hAnsi="Arial" w:cs="Arial"/>
          <w:i/>
          <w:iCs/>
          <w:color w:val="FFC000"/>
          <w:sz w:val="20"/>
          <w:szCs w:val="20"/>
        </w:rPr>
        <w:t xml:space="preserve">c)  records of committee deliberations, if applicable, and accreditation decisions, and </w:t>
      </w:r>
    </w:p>
    <w:p w14:paraId="65B8B1A3" w14:textId="77777777" w:rsidR="00956762" w:rsidRPr="00AA33D6" w:rsidRDefault="00956762" w:rsidP="00956762">
      <w:pPr>
        <w:pStyle w:val="NormalWeb"/>
        <w:spacing w:before="0" w:beforeAutospacing="0" w:after="120" w:afterAutospacing="0"/>
        <w:ind w:left="1080"/>
        <w:rPr>
          <w:rFonts w:ascii="Arial" w:hAnsi="Arial" w:cs="Arial"/>
          <w:color w:val="FFC000"/>
        </w:rPr>
      </w:pPr>
      <w:r w:rsidRPr="00AA33D6">
        <w:rPr>
          <w:rFonts w:ascii="Arial" w:hAnsi="Arial" w:cs="Arial"/>
          <w:i/>
          <w:iCs/>
          <w:color w:val="FFC000"/>
          <w:sz w:val="20"/>
          <w:szCs w:val="20"/>
        </w:rPr>
        <w:t xml:space="preserve">d)  copies of accreditation certificates. </w:t>
      </w:r>
    </w:p>
    <w:p w14:paraId="6B50705D" w14:textId="74143736" w:rsidR="00DE08CD" w:rsidRPr="006544B3" w:rsidRDefault="006544B3" w:rsidP="00DE08CD">
      <w:pPr>
        <w:pStyle w:val="NormalWeb"/>
        <w:spacing w:before="0" w:beforeAutospacing="0" w:after="120" w:afterAutospacing="0"/>
        <w:rPr>
          <w:rFonts w:ascii="Arial" w:hAnsi="Arial" w:cs="Arial"/>
          <w:color w:val="000000" w:themeColor="text1"/>
          <w:sz w:val="20"/>
          <w:szCs w:val="20"/>
        </w:rPr>
      </w:pPr>
      <w:r w:rsidRPr="006544B3">
        <w:rPr>
          <w:rFonts w:ascii="Arial" w:hAnsi="Arial" w:cs="Arial"/>
          <w:color w:val="000000" w:themeColor="text1"/>
          <w:sz w:val="20"/>
          <w:szCs w:val="20"/>
        </w:rPr>
        <w:t>Item 80 &amp; 81</w:t>
      </w:r>
      <w:r>
        <w:rPr>
          <w:rFonts w:ascii="Arial" w:hAnsi="Arial" w:cs="Arial"/>
          <w:color w:val="000000" w:themeColor="text1"/>
          <w:sz w:val="20"/>
          <w:szCs w:val="20"/>
        </w:rPr>
        <w:t xml:space="preserve">  Seek input – Delete 17011:2004 and modify other PT language. Make reference to Volume 3 and Volume 4 for the TNI PT program. Request suggestions</w:t>
      </w:r>
    </w:p>
    <w:p w14:paraId="181968A2" w14:textId="324DE737" w:rsidR="006544B3" w:rsidRPr="000537DE" w:rsidRDefault="006544B3" w:rsidP="006544B3">
      <w:pPr>
        <w:pStyle w:val="NormalWeb"/>
        <w:spacing w:before="0" w:beforeAutospacing="0" w:after="120" w:afterAutospacing="0"/>
        <w:ind w:left="720"/>
        <w:rPr>
          <w:rFonts w:ascii="Arial" w:hAnsi="Arial" w:cs="Arial"/>
          <w:color w:val="FFC000"/>
          <w:sz w:val="20"/>
          <w:szCs w:val="20"/>
          <w:highlight w:val="blue"/>
        </w:rPr>
      </w:pPr>
      <w:r w:rsidRPr="000537DE">
        <w:rPr>
          <w:rFonts w:ascii="Arial" w:hAnsi="Arial" w:cs="Arial"/>
          <w:b/>
          <w:bCs/>
          <w:color w:val="FFC000"/>
          <w:sz w:val="20"/>
          <w:szCs w:val="20"/>
          <w:highlight w:val="blue"/>
        </w:rPr>
        <w:t xml:space="preserve">7.15 Proficiency Testing and Other Comparisons for Laboratories </w:t>
      </w:r>
      <w:r w:rsidRPr="000537DE">
        <w:rPr>
          <w:rFonts w:ascii="Arial" w:hAnsi="Arial" w:cs="Arial"/>
          <w:color w:val="FFC000"/>
          <w:sz w:val="20"/>
          <w:szCs w:val="20"/>
          <w:highlight w:val="blue"/>
        </w:rPr>
        <w:t xml:space="preserve"> </w:t>
      </w:r>
      <w:r>
        <w:rPr>
          <w:rFonts w:ascii="Arial" w:hAnsi="Arial" w:cs="Arial"/>
          <w:color w:val="FFC000"/>
          <w:sz w:val="20"/>
          <w:szCs w:val="20"/>
          <w:highlight w:val="blue"/>
        </w:rPr>
        <w:t xml:space="preserve">     </w:t>
      </w:r>
    </w:p>
    <w:p w14:paraId="21CFD7AF" w14:textId="77777777" w:rsidR="006544B3" w:rsidRPr="000537DE" w:rsidRDefault="006544B3" w:rsidP="006544B3">
      <w:pPr>
        <w:pStyle w:val="NormalWeb"/>
        <w:spacing w:before="0" w:beforeAutospacing="0" w:after="120" w:afterAutospacing="0"/>
        <w:ind w:left="720"/>
        <w:rPr>
          <w:rFonts w:ascii="Arial" w:hAnsi="Arial" w:cs="Arial"/>
          <w:color w:val="FFC000"/>
          <w:highlight w:val="blue"/>
        </w:rPr>
      </w:pPr>
      <w:r w:rsidRPr="000537DE">
        <w:rPr>
          <w:rFonts w:ascii="Arial" w:hAnsi="Arial" w:cs="Arial"/>
          <w:i/>
          <w:iCs/>
          <w:color w:val="FFC000"/>
          <w:sz w:val="20"/>
          <w:szCs w:val="20"/>
          <w:highlight w:val="blue"/>
        </w:rPr>
        <w:t xml:space="preserve">ISO/IEC 17011:2004(E), Clause 7.15.1 The accreditation body shall establish procedures to take into account, during the assessment and the decision-making process, the laboratory's participation and performance in proficiency testing. </w:t>
      </w:r>
    </w:p>
    <w:p w14:paraId="3D921D54" w14:textId="77777777" w:rsidR="006544B3" w:rsidRPr="000537DE" w:rsidRDefault="006544B3" w:rsidP="006544B3">
      <w:pPr>
        <w:pStyle w:val="NormalWeb"/>
        <w:spacing w:before="0" w:beforeAutospacing="0" w:after="120" w:afterAutospacing="0"/>
        <w:ind w:left="720"/>
        <w:rPr>
          <w:rFonts w:ascii="Arial" w:hAnsi="Arial" w:cs="Arial"/>
          <w:color w:val="FFC000"/>
          <w:highlight w:val="blue"/>
        </w:rPr>
      </w:pPr>
      <w:r w:rsidRPr="000537DE">
        <w:rPr>
          <w:rFonts w:ascii="Arial" w:hAnsi="Arial" w:cs="Arial"/>
          <w:color w:val="FFC000"/>
          <w:sz w:val="20"/>
          <w:szCs w:val="20"/>
          <w:highlight w:val="blue"/>
        </w:rPr>
        <w:t xml:space="preserve">7.15.1.1 Available Proficiency Testing Programs </w:t>
      </w:r>
    </w:p>
    <w:p w14:paraId="297C07AB" w14:textId="77777777" w:rsidR="006544B3" w:rsidRPr="000537DE" w:rsidRDefault="006544B3" w:rsidP="006544B3">
      <w:pPr>
        <w:pStyle w:val="NormalWeb"/>
        <w:spacing w:before="0" w:beforeAutospacing="0" w:after="120" w:afterAutospacing="0"/>
        <w:ind w:left="1440"/>
        <w:rPr>
          <w:rFonts w:ascii="Arial" w:hAnsi="Arial" w:cs="Arial"/>
          <w:color w:val="FFC000"/>
          <w:highlight w:val="blue"/>
        </w:rPr>
      </w:pPr>
      <w:r w:rsidRPr="000537DE">
        <w:rPr>
          <w:rFonts w:ascii="Arial" w:hAnsi="Arial" w:cs="Arial"/>
          <w:color w:val="FFC000"/>
          <w:sz w:val="20"/>
          <w:szCs w:val="20"/>
          <w:highlight w:val="blue"/>
        </w:rPr>
        <w:lastRenderedPageBreak/>
        <w:t xml:space="preserve">a) Each FSMO seeking accreditation shall receive, analyze, and achieve a passing score on an applicable and available PT sample(s) from a TNI PTPA-approved PT provider for each scope of accreditation. </w:t>
      </w:r>
    </w:p>
    <w:p w14:paraId="163EF108" w14:textId="77777777" w:rsidR="006544B3" w:rsidRPr="000537DE" w:rsidRDefault="006544B3" w:rsidP="006544B3">
      <w:pPr>
        <w:pStyle w:val="NormalWeb"/>
        <w:spacing w:before="0" w:beforeAutospacing="0" w:after="120" w:afterAutospacing="0"/>
        <w:ind w:left="1440"/>
        <w:rPr>
          <w:rFonts w:ascii="Arial" w:hAnsi="Arial" w:cs="Arial"/>
          <w:color w:val="FFC000"/>
          <w:highlight w:val="blue"/>
        </w:rPr>
      </w:pPr>
      <w:r w:rsidRPr="000537DE">
        <w:rPr>
          <w:rFonts w:ascii="Arial" w:hAnsi="Arial" w:cs="Arial"/>
          <w:color w:val="FFC000"/>
          <w:sz w:val="20"/>
          <w:szCs w:val="20"/>
          <w:highlight w:val="blue"/>
        </w:rPr>
        <w:t xml:space="preserve">b) The accreditation body shall consider the results of the PT sample(s) in determining accreditation status (initial, preliminary, denied, suspended or revoked). </w:t>
      </w:r>
    </w:p>
    <w:p w14:paraId="07B18572" w14:textId="77777777" w:rsidR="006544B3" w:rsidRPr="000537DE" w:rsidRDefault="006544B3" w:rsidP="006544B3">
      <w:pPr>
        <w:pStyle w:val="NormalWeb"/>
        <w:spacing w:before="0" w:beforeAutospacing="0" w:after="120" w:afterAutospacing="0"/>
        <w:ind w:left="720"/>
        <w:rPr>
          <w:rFonts w:ascii="Arial" w:hAnsi="Arial" w:cs="Arial"/>
          <w:color w:val="FFC000"/>
          <w:highlight w:val="blue"/>
        </w:rPr>
      </w:pPr>
      <w:r w:rsidRPr="000537DE">
        <w:rPr>
          <w:rFonts w:ascii="Arial" w:hAnsi="Arial" w:cs="Arial"/>
          <w:color w:val="FFC000"/>
          <w:sz w:val="20"/>
          <w:szCs w:val="20"/>
          <w:highlight w:val="blue"/>
        </w:rPr>
        <w:t xml:space="preserve">7.15.1.2 Proficiency Testing Program is Not Available </w:t>
      </w:r>
    </w:p>
    <w:p w14:paraId="4059091B" w14:textId="77777777" w:rsidR="006544B3" w:rsidRPr="000537DE" w:rsidRDefault="006544B3" w:rsidP="006544B3">
      <w:pPr>
        <w:pStyle w:val="NormalWeb"/>
        <w:spacing w:before="0" w:beforeAutospacing="0" w:after="120" w:afterAutospacing="0"/>
        <w:ind w:left="720"/>
        <w:rPr>
          <w:rFonts w:ascii="Arial" w:hAnsi="Arial" w:cs="Arial"/>
          <w:color w:val="FFC000"/>
          <w:highlight w:val="blue"/>
        </w:rPr>
      </w:pPr>
      <w:r w:rsidRPr="000537DE">
        <w:rPr>
          <w:rFonts w:ascii="Arial" w:hAnsi="Arial" w:cs="Arial"/>
          <w:color w:val="FFC000"/>
          <w:sz w:val="20"/>
          <w:szCs w:val="20"/>
          <w:highlight w:val="blue"/>
        </w:rPr>
        <w:t xml:space="preserve">If an appropriate PT program is not applicable or available for the field sampling or analytical method for which the FSMO is seeking accreditation, then the accrediting body shall consider other evidence that demonstrates FSMO competency, for example that the FSMO: </w:t>
      </w:r>
    </w:p>
    <w:p w14:paraId="32BF2E78" w14:textId="77777777" w:rsidR="006544B3" w:rsidRPr="000537DE" w:rsidRDefault="006544B3" w:rsidP="006544B3">
      <w:pPr>
        <w:pStyle w:val="NormalWeb"/>
        <w:spacing w:before="0" w:beforeAutospacing="0" w:after="120" w:afterAutospacing="0"/>
        <w:ind w:left="1440"/>
        <w:rPr>
          <w:rFonts w:ascii="Arial" w:hAnsi="Arial" w:cs="Arial"/>
          <w:color w:val="FFC000"/>
          <w:highlight w:val="blue"/>
        </w:rPr>
      </w:pPr>
      <w:r w:rsidRPr="000537DE">
        <w:rPr>
          <w:rFonts w:ascii="Arial" w:hAnsi="Arial" w:cs="Arial"/>
          <w:color w:val="FFC000"/>
          <w:sz w:val="20"/>
          <w:szCs w:val="20"/>
          <w:highlight w:val="blue"/>
        </w:rPr>
        <w:t xml:space="preserve">a) employs the use of other types of internal quality control check samples or programs to demonstrate sampling/measurement procedure competency; </w:t>
      </w:r>
    </w:p>
    <w:p w14:paraId="6B668D61" w14:textId="77777777" w:rsidR="006544B3" w:rsidRPr="000537DE" w:rsidRDefault="006544B3" w:rsidP="006544B3">
      <w:pPr>
        <w:pStyle w:val="NormalWeb"/>
        <w:spacing w:before="0" w:beforeAutospacing="0" w:after="120" w:afterAutospacing="0"/>
        <w:ind w:left="1440"/>
        <w:rPr>
          <w:rFonts w:ascii="Arial" w:hAnsi="Arial" w:cs="Arial"/>
          <w:color w:val="FFC000"/>
          <w:highlight w:val="blue"/>
        </w:rPr>
      </w:pPr>
      <w:r w:rsidRPr="000537DE">
        <w:rPr>
          <w:rFonts w:ascii="Arial" w:hAnsi="Arial" w:cs="Arial"/>
          <w:color w:val="FFC000"/>
          <w:sz w:val="20"/>
          <w:szCs w:val="20"/>
          <w:highlight w:val="blue"/>
        </w:rPr>
        <w:t xml:space="preserve">b) has conducted method detection limit studies, precision and accuracy studies and demonstrations of analyst capability; </w:t>
      </w:r>
    </w:p>
    <w:p w14:paraId="584AAFA2" w14:textId="77777777" w:rsidR="006544B3" w:rsidRPr="000537DE" w:rsidRDefault="006544B3" w:rsidP="006544B3">
      <w:pPr>
        <w:pStyle w:val="NormalWeb"/>
        <w:spacing w:before="0" w:beforeAutospacing="0" w:after="120" w:afterAutospacing="0"/>
        <w:ind w:left="1440"/>
        <w:rPr>
          <w:rFonts w:ascii="Arial" w:hAnsi="Arial" w:cs="Arial"/>
          <w:color w:val="FFC000"/>
          <w:highlight w:val="blue"/>
        </w:rPr>
      </w:pPr>
      <w:r w:rsidRPr="000537DE">
        <w:rPr>
          <w:rFonts w:ascii="Arial" w:hAnsi="Arial" w:cs="Arial"/>
          <w:color w:val="FFC000"/>
          <w:sz w:val="20"/>
          <w:szCs w:val="20"/>
          <w:highlight w:val="blue"/>
        </w:rPr>
        <w:t xml:space="preserve">c) employs an internal self-monitoring and audit system (e.g., of processes, procedures, field observations) to demonstrate sampling/measurement competency; </w:t>
      </w:r>
    </w:p>
    <w:p w14:paraId="4440BB2F" w14:textId="77777777" w:rsidR="006544B3" w:rsidRPr="000537DE" w:rsidRDefault="006544B3" w:rsidP="006544B3">
      <w:pPr>
        <w:pStyle w:val="NormalWeb"/>
        <w:spacing w:before="0" w:beforeAutospacing="0" w:after="120" w:afterAutospacing="0"/>
        <w:ind w:left="1440"/>
        <w:rPr>
          <w:rFonts w:ascii="Arial" w:hAnsi="Arial" w:cs="Arial"/>
          <w:color w:val="FFC000"/>
          <w:highlight w:val="blue"/>
        </w:rPr>
      </w:pPr>
      <w:r w:rsidRPr="000537DE">
        <w:rPr>
          <w:rFonts w:ascii="Arial" w:hAnsi="Arial" w:cs="Arial"/>
          <w:color w:val="FFC000"/>
          <w:sz w:val="20"/>
          <w:szCs w:val="20"/>
          <w:highlight w:val="blue"/>
        </w:rPr>
        <w:t xml:space="preserve">d) participates in applicable inter-organization comparison studies such as round robins; and </w:t>
      </w:r>
    </w:p>
    <w:p w14:paraId="0259D20B" w14:textId="77777777" w:rsidR="006544B3" w:rsidRPr="000537DE" w:rsidRDefault="006544B3" w:rsidP="006544B3">
      <w:pPr>
        <w:pStyle w:val="NormalWeb"/>
        <w:spacing w:before="0" w:beforeAutospacing="0" w:after="120" w:afterAutospacing="0"/>
        <w:ind w:left="1440"/>
        <w:rPr>
          <w:rFonts w:ascii="Arial" w:hAnsi="Arial" w:cs="Arial"/>
          <w:color w:val="FFC000"/>
          <w:highlight w:val="blue"/>
        </w:rPr>
      </w:pPr>
      <w:r w:rsidRPr="000537DE">
        <w:rPr>
          <w:rFonts w:ascii="Arial" w:hAnsi="Arial" w:cs="Arial"/>
          <w:color w:val="FFC000"/>
          <w:sz w:val="20"/>
          <w:szCs w:val="20"/>
          <w:highlight w:val="blue"/>
        </w:rPr>
        <w:t xml:space="preserve">e) employs various combinations of the aforementioned examples or other techniques to demonstrate competence in the requested scope of accreditation. </w:t>
      </w:r>
    </w:p>
    <w:p w14:paraId="4ADBACEA" w14:textId="77777777" w:rsidR="006544B3" w:rsidRPr="00271F94" w:rsidRDefault="006544B3" w:rsidP="006544B3">
      <w:pPr>
        <w:pStyle w:val="NormalWeb"/>
        <w:spacing w:before="0" w:beforeAutospacing="0" w:after="120" w:afterAutospacing="0"/>
        <w:ind w:left="1440"/>
        <w:rPr>
          <w:rFonts w:ascii="Arial" w:hAnsi="Arial" w:cs="Arial"/>
          <w:strike/>
          <w:color w:val="FFC000"/>
          <w:highlight w:val="blue"/>
        </w:rPr>
      </w:pPr>
      <w:r w:rsidRPr="00271F94">
        <w:rPr>
          <w:rFonts w:ascii="Arial" w:hAnsi="Arial" w:cs="Arial"/>
          <w:strike/>
          <w:color w:val="FFC000"/>
          <w:sz w:val="20"/>
          <w:szCs w:val="20"/>
          <w:highlight w:val="blue"/>
        </w:rPr>
        <w:t xml:space="preserve">NOTE: The requirements within TNI Standard “General Requirements for Field Sampling and Measurement Organizations”, Volume 1, and </w:t>
      </w:r>
      <w:r w:rsidRPr="00271F94">
        <w:rPr>
          <w:rFonts w:ascii="Arial" w:hAnsi="Arial" w:cs="Arial"/>
          <w:i/>
          <w:iCs/>
          <w:strike/>
          <w:color w:val="FFC000"/>
          <w:sz w:val="20"/>
          <w:szCs w:val="20"/>
          <w:highlight w:val="blue"/>
        </w:rPr>
        <w:t xml:space="preserve">ISO/IEC 17025 </w:t>
      </w:r>
      <w:r w:rsidRPr="00271F94">
        <w:rPr>
          <w:rFonts w:ascii="Arial" w:hAnsi="Arial" w:cs="Arial"/>
          <w:strike/>
          <w:color w:val="FFC000"/>
          <w:sz w:val="20"/>
          <w:szCs w:val="20"/>
          <w:highlight w:val="blue"/>
        </w:rPr>
        <w:t xml:space="preserve">or </w:t>
      </w:r>
      <w:r w:rsidRPr="00271F94">
        <w:rPr>
          <w:rFonts w:ascii="Arial" w:hAnsi="Arial" w:cs="Arial"/>
          <w:i/>
          <w:iCs/>
          <w:strike/>
          <w:color w:val="FFC000"/>
          <w:sz w:val="20"/>
          <w:szCs w:val="20"/>
          <w:highlight w:val="blue"/>
        </w:rPr>
        <w:t xml:space="preserve">ISO/IEC 9001 </w:t>
      </w:r>
      <w:r w:rsidRPr="00271F94">
        <w:rPr>
          <w:rFonts w:ascii="Arial" w:hAnsi="Arial" w:cs="Arial"/>
          <w:strike/>
          <w:color w:val="FFC000"/>
          <w:sz w:val="20"/>
          <w:szCs w:val="20"/>
          <w:highlight w:val="blue"/>
        </w:rPr>
        <w:t xml:space="preserve">could serve as the basis for a quality manual. </w:t>
      </w:r>
    </w:p>
    <w:p w14:paraId="68855A56" w14:textId="77777777" w:rsidR="006544B3" w:rsidRPr="000537DE" w:rsidRDefault="006544B3" w:rsidP="006544B3">
      <w:pPr>
        <w:pStyle w:val="NormalWeb"/>
        <w:spacing w:before="0" w:beforeAutospacing="0" w:after="120" w:afterAutospacing="0"/>
        <w:ind w:left="720"/>
        <w:rPr>
          <w:rFonts w:ascii="Arial" w:hAnsi="Arial" w:cs="Arial"/>
          <w:color w:val="FFC000"/>
          <w:highlight w:val="blue"/>
        </w:rPr>
      </w:pPr>
      <w:r w:rsidRPr="000537DE">
        <w:rPr>
          <w:rFonts w:ascii="Arial" w:hAnsi="Arial" w:cs="Arial"/>
          <w:i/>
          <w:iCs/>
          <w:color w:val="FFC000"/>
          <w:sz w:val="20"/>
          <w:szCs w:val="20"/>
          <w:highlight w:val="blue"/>
        </w:rPr>
        <w:t xml:space="preserve">ISO/IEC 17011:2004(E), Clause 7.15.2 </w:t>
      </w:r>
      <w:r w:rsidRPr="000537DE">
        <w:rPr>
          <w:rFonts w:ascii="Arial" w:hAnsi="Arial" w:cs="Arial"/>
          <w:color w:val="FFC000"/>
          <w:highlight w:val="blue"/>
        </w:rPr>
        <w:t xml:space="preserve"> </w:t>
      </w:r>
      <w:r w:rsidRPr="000537DE">
        <w:rPr>
          <w:rFonts w:ascii="Arial" w:hAnsi="Arial" w:cs="Arial"/>
          <w:i/>
          <w:iCs/>
          <w:color w:val="FFC000"/>
          <w:sz w:val="20"/>
          <w:szCs w:val="20"/>
          <w:highlight w:val="blue"/>
        </w:rPr>
        <w:t xml:space="preserve">The accreditation body may organize proficiency testing or other comparisons itself, or may involve another body judged to be competent. The accreditation body shall maintain a list of appropriate proficiency testing and other comparison programs. </w:t>
      </w:r>
    </w:p>
    <w:p w14:paraId="5EE7711A" w14:textId="77777777" w:rsidR="006544B3" w:rsidRPr="000537DE" w:rsidRDefault="006544B3" w:rsidP="006544B3">
      <w:pPr>
        <w:pStyle w:val="NormalWeb"/>
        <w:spacing w:before="0" w:beforeAutospacing="0" w:after="120" w:afterAutospacing="0"/>
        <w:ind w:left="720"/>
        <w:rPr>
          <w:rFonts w:ascii="Arial" w:hAnsi="Arial" w:cs="Arial"/>
          <w:color w:val="FFC000"/>
          <w:highlight w:val="blue"/>
        </w:rPr>
      </w:pPr>
      <w:r w:rsidRPr="000537DE">
        <w:rPr>
          <w:rFonts w:ascii="Arial" w:hAnsi="Arial" w:cs="Arial"/>
          <w:color w:val="FFC000"/>
          <w:sz w:val="20"/>
          <w:szCs w:val="20"/>
          <w:highlight w:val="blue"/>
        </w:rPr>
        <w:t xml:space="preserve">The AB accrediting to the TNI FSMO Volume I Standard shall use a TNI PTPA-approved PTP for applicable and available </w:t>
      </w:r>
      <w:proofErr w:type="spellStart"/>
      <w:r w:rsidRPr="000537DE">
        <w:rPr>
          <w:rFonts w:ascii="Arial" w:hAnsi="Arial" w:cs="Arial"/>
          <w:color w:val="FFC000"/>
          <w:sz w:val="20"/>
          <w:szCs w:val="20"/>
          <w:highlight w:val="blue"/>
        </w:rPr>
        <w:t>PTs.</w:t>
      </w:r>
      <w:proofErr w:type="spellEnd"/>
      <w:r w:rsidRPr="000537DE">
        <w:rPr>
          <w:rFonts w:ascii="Arial" w:hAnsi="Arial" w:cs="Arial"/>
          <w:color w:val="FFC000"/>
          <w:sz w:val="20"/>
          <w:szCs w:val="20"/>
          <w:highlight w:val="blue"/>
        </w:rPr>
        <w:t xml:space="preserve"> </w:t>
      </w:r>
    </w:p>
    <w:p w14:paraId="6FEAE6CE" w14:textId="77777777" w:rsidR="006544B3" w:rsidRPr="000F5609" w:rsidRDefault="006544B3" w:rsidP="006544B3">
      <w:pPr>
        <w:pStyle w:val="NormalWeb"/>
        <w:spacing w:before="0" w:beforeAutospacing="0" w:after="120" w:afterAutospacing="0"/>
        <w:ind w:left="720"/>
        <w:rPr>
          <w:rFonts w:ascii="Arial" w:hAnsi="Arial" w:cs="Arial"/>
          <w:strike/>
          <w:color w:val="FFC000"/>
          <w:highlight w:val="blue"/>
        </w:rPr>
      </w:pPr>
      <w:r w:rsidRPr="000F5609">
        <w:rPr>
          <w:rFonts w:ascii="Arial" w:hAnsi="Arial" w:cs="Arial"/>
          <w:i/>
          <w:iCs/>
          <w:strike/>
          <w:color w:val="FFC000"/>
          <w:sz w:val="20"/>
          <w:szCs w:val="20"/>
          <w:highlight w:val="blue"/>
        </w:rPr>
        <w:t xml:space="preserve">NOTE: Guidelines on operation and selection of proficiency testing and related definitions exist in ISO/IEC Guide 43-1 and ISO/IEC Guide 43-2. </w:t>
      </w:r>
      <w:r w:rsidRPr="000F5609">
        <w:rPr>
          <w:rFonts w:ascii="Arial" w:hAnsi="Arial" w:cs="Arial"/>
          <w:strike/>
          <w:color w:val="FFC000"/>
          <w:highlight w:val="blue"/>
        </w:rPr>
        <w:t xml:space="preserve"> </w:t>
      </w:r>
    </w:p>
    <w:p w14:paraId="21A5706A" w14:textId="77777777" w:rsidR="006544B3" w:rsidRPr="000537DE" w:rsidRDefault="006544B3" w:rsidP="006544B3">
      <w:pPr>
        <w:pStyle w:val="NormalWeb"/>
        <w:spacing w:before="0" w:beforeAutospacing="0" w:after="120" w:afterAutospacing="0"/>
        <w:ind w:left="720"/>
        <w:rPr>
          <w:rFonts w:ascii="Arial" w:hAnsi="Arial" w:cs="Arial"/>
          <w:color w:val="FFC000"/>
          <w:highlight w:val="blue"/>
        </w:rPr>
      </w:pPr>
      <w:r w:rsidRPr="000537DE">
        <w:rPr>
          <w:rFonts w:ascii="Arial" w:hAnsi="Arial" w:cs="Arial"/>
          <w:i/>
          <w:iCs/>
          <w:color w:val="FFC000"/>
          <w:sz w:val="20"/>
          <w:szCs w:val="20"/>
          <w:highlight w:val="blue"/>
        </w:rPr>
        <w:t xml:space="preserve">ISO/IEC 17011:2004(E), Clause 7.15.3 </w:t>
      </w:r>
      <w:r w:rsidRPr="000537DE">
        <w:rPr>
          <w:rFonts w:ascii="Arial" w:hAnsi="Arial" w:cs="Arial"/>
          <w:color w:val="FFC000"/>
          <w:highlight w:val="blue"/>
        </w:rPr>
        <w:t xml:space="preserve"> </w:t>
      </w:r>
      <w:r w:rsidRPr="000537DE">
        <w:rPr>
          <w:rFonts w:ascii="Arial" w:hAnsi="Arial" w:cs="Arial"/>
          <w:i/>
          <w:iCs/>
          <w:color w:val="FFC000"/>
          <w:sz w:val="20"/>
          <w:szCs w:val="20"/>
          <w:highlight w:val="blue"/>
        </w:rPr>
        <w:t xml:space="preserve">The accreditation body shall ensure that its accredited laboratories participate in proficiency testing or other comparison programs, where available and appropriate, and that corrective actions are carried out when necessary. The minimum amount of proficiency testing and the frequency of participation shall be specified in cooperation with interested parties and shall be appropriate in relation to other surveillance activities. </w:t>
      </w:r>
    </w:p>
    <w:p w14:paraId="62D6447C" w14:textId="77777777" w:rsidR="006544B3" w:rsidRPr="000537DE" w:rsidRDefault="006544B3" w:rsidP="006544B3">
      <w:pPr>
        <w:pStyle w:val="NormalWeb"/>
        <w:spacing w:before="0" w:beforeAutospacing="0" w:after="120" w:afterAutospacing="0"/>
        <w:ind w:left="720"/>
        <w:rPr>
          <w:rFonts w:ascii="Arial" w:hAnsi="Arial" w:cs="Arial"/>
          <w:color w:val="FFC000"/>
          <w:highlight w:val="blue"/>
        </w:rPr>
      </w:pPr>
      <w:r w:rsidRPr="000537DE">
        <w:rPr>
          <w:rFonts w:ascii="Arial" w:hAnsi="Arial" w:cs="Arial"/>
          <w:i/>
          <w:iCs/>
          <w:color w:val="FFC000"/>
          <w:sz w:val="20"/>
          <w:szCs w:val="20"/>
          <w:highlight w:val="blue"/>
        </w:rPr>
        <w:t xml:space="preserve">NOTE 1: It is recognized that there are particular areas where proficiency testing is impractical. </w:t>
      </w:r>
    </w:p>
    <w:p w14:paraId="77C578E3" w14:textId="79B05683" w:rsidR="00956762" w:rsidRPr="00A56DB5" w:rsidRDefault="006544B3" w:rsidP="00A56DB5">
      <w:pPr>
        <w:pStyle w:val="NormalWeb"/>
        <w:spacing w:before="0" w:beforeAutospacing="0" w:after="120" w:afterAutospacing="0"/>
        <w:ind w:left="720"/>
        <w:rPr>
          <w:color w:val="FFC000"/>
        </w:rPr>
      </w:pPr>
      <w:r w:rsidRPr="000537DE">
        <w:rPr>
          <w:rFonts w:ascii="Arial" w:hAnsi="Arial" w:cs="Arial"/>
          <w:i/>
          <w:iCs/>
          <w:color w:val="FFC000"/>
          <w:sz w:val="20"/>
          <w:szCs w:val="20"/>
          <w:highlight w:val="blue"/>
        </w:rPr>
        <w:t>NOTE 2: Proficiency testing may also be used in many types of inspection. Clause 7.15 should be read in this</w:t>
      </w:r>
      <w:r w:rsidRPr="000537DE">
        <w:rPr>
          <w:rFonts w:ascii="Arial" w:hAnsi="Arial" w:cs="Arial"/>
          <w:i/>
          <w:iCs/>
          <w:sz w:val="20"/>
          <w:szCs w:val="20"/>
          <w:highlight w:val="blue"/>
        </w:rPr>
        <w:t xml:space="preserve"> </w:t>
      </w:r>
      <w:r w:rsidRPr="000537DE">
        <w:rPr>
          <w:rFonts w:ascii="Arial" w:hAnsi="Arial" w:cs="Arial"/>
          <w:i/>
          <w:iCs/>
          <w:color w:val="FFC000"/>
          <w:sz w:val="20"/>
          <w:szCs w:val="20"/>
          <w:highlight w:val="blue"/>
        </w:rPr>
        <w:t>sense.</w:t>
      </w:r>
      <w:r w:rsidRPr="00134332">
        <w:rPr>
          <w:rFonts w:ascii="Arial" w:hAnsi="Arial" w:cs="Arial"/>
          <w:i/>
          <w:iCs/>
          <w:color w:val="FFC000"/>
          <w:sz w:val="20"/>
          <w:szCs w:val="20"/>
        </w:rPr>
        <w:t xml:space="preserve"> </w:t>
      </w:r>
    </w:p>
    <w:p w14:paraId="67676935" w14:textId="1055D66B" w:rsidR="005D76EB" w:rsidRDefault="005D76EB" w:rsidP="00F96938">
      <w:pPr>
        <w:rPr>
          <w:rFonts w:ascii="Arial" w:hAnsi="Arial" w:cs="Arial"/>
          <w:color w:val="000000" w:themeColor="text1"/>
          <w:sz w:val="20"/>
          <w:szCs w:val="20"/>
        </w:rPr>
      </w:pPr>
      <w:r>
        <w:rPr>
          <w:rFonts w:ascii="Arial" w:hAnsi="Arial" w:cs="Arial"/>
          <w:color w:val="000000" w:themeColor="text1"/>
          <w:sz w:val="20"/>
          <w:szCs w:val="20"/>
        </w:rPr>
        <w:t xml:space="preserve">Item </w:t>
      </w:r>
      <w:r w:rsidR="007B2255">
        <w:rPr>
          <w:rFonts w:ascii="Arial" w:hAnsi="Arial" w:cs="Arial"/>
          <w:color w:val="000000" w:themeColor="text1"/>
          <w:sz w:val="20"/>
          <w:szCs w:val="20"/>
        </w:rPr>
        <w:t>82</w:t>
      </w:r>
      <w:r>
        <w:rPr>
          <w:rFonts w:ascii="Arial" w:hAnsi="Arial" w:cs="Arial"/>
          <w:color w:val="000000" w:themeColor="text1"/>
          <w:sz w:val="20"/>
          <w:szCs w:val="20"/>
        </w:rPr>
        <w:t xml:space="preserve"> Deleted</w:t>
      </w:r>
    </w:p>
    <w:p w14:paraId="12D83269" w14:textId="77777777" w:rsidR="005D76EB" w:rsidRPr="00AD1C46" w:rsidRDefault="005D76EB" w:rsidP="005D76EB">
      <w:pPr>
        <w:pStyle w:val="NormalWeb"/>
        <w:spacing w:before="0" w:beforeAutospacing="0" w:after="120" w:afterAutospacing="0"/>
        <w:ind w:left="720"/>
        <w:rPr>
          <w:rFonts w:ascii="Arial" w:hAnsi="Arial" w:cs="Arial"/>
          <w:color w:val="FFC000"/>
        </w:rPr>
      </w:pPr>
      <w:r w:rsidRPr="00AD1C46">
        <w:rPr>
          <w:rFonts w:ascii="Arial" w:hAnsi="Arial" w:cs="Arial"/>
          <w:b/>
          <w:bCs/>
          <w:color w:val="FFC000"/>
          <w:sz w:val="20"/>
          <w:szCs w:val="20"/>
        </w:rPr>
        <w:t xml:space="preserve">8.1  Obligations of the CAB </w:t>
      </w:r>
      <w:r w:rsidRPr="00AD1C46">
        <w:rPr>
          <w:rFonts w:ascii="Arial" w:hAnsi="Arial" w:cs="Arial"/>
          <w:b/>
          <w:bCs/>
          <w:i/>
          <w:iCs/>
          <w:color w:val="FFC000"/>
          <w:sz w:val="20"/>
          <w:szCs w:val="20"/>
        </w:rPr>
        <w:t xml:space="preserve">(ISO/IEC 17011:2004, Clause 8.1) </w:t>
      </w:r>
    </w:p>
    <w:p w14:paraId="0B129A39" w14:textId="77777777" w:rsidR="005D76EB" w:rsidRPr="00AD1C46" w:rsidRDefault="005D76EB" w:rsidP="005D76EB">
      <w:pPr>
        <w:pStyle w:val="NormalWeb"/>
        <w:spacing w:before="0" w:beforeAutospacing="0" w:after="120" w:afterAutospacing="0"/>
        <w:ind w:left="720"/>
        <w:rPr>
          <w:rFonts w:ascii="Arial" w:hAnsi="Arial" w:cs="Arial"/>
          <w:color w:val="FFC000"/>
        </w:rPr>
      </w:pPr>
      <w:r w:rsidRPr="00AD1C46">
        <w:rPr>
          <w:rFonts w:ascii="Arial" w:hAnsi="Arial" w:cs="Arial"/>
          <w:i/>
          <w:iCs/>
          <w:color w:val="FFC000"/>
          <w:sz w:val="20"/>
          <w:szCs w:val="20"/>
        </w:rPr>
        <w:t xml:space="preserve">8.1.1 The accreditation body shall require the CAB to conform to the following. </w:t>
      </w:r>
    </w:p>
    <w:p w14:paraId="63B33966" w14:textId="77777777" w:rsidR="005D76EB" w:rsidRPr="00AD1C46" w:rsidRDefault="005D76EB" w:rsidP="005D76EB">
      <w:pPr>
        <w:pStyle w:val="NormalWeb"/>
        <w:spacing w:before="0" w:beforeAutospacing="0" w:after="120" w:afterAutospacing="0"/>
        <w:ind w:left="1080"/>
        <w:rPr>
          <w:rFonts w:ascii="Arial" w:hAnsi="Arial" w:cs="Arial"/>
          <w:color w:val="FFC000"/>
        </w:rPr>
      </w:pPr>
      <w:r w:rsidRPr="00AD1C46">
        <w:rPr>
          <w:rFonts w:ascii="Arial" w:hAnsi="Arial" w:cs="Arial"/>
          <w:i/>
          <w:iCs/>
          <w:color w:val="FFC000"/>
          <w:sz w:val="20"/>
          <w:szCs w:val="20"/>
        </w:rPr>
        <w:t xml:space="preserve">a)  The CAB shall commit to fulfill continually the requirements for accreditation set by the accreditation body for the areas where accreditation is sought or granted. This includes agreement to adapt to changes in the requirements for accreditation, as set out in 8.2.4. </w:t>
      </w:r>
    </w:p>
    <w:p w14:paraId="6DADDCD6" w14:textId="77777777" w:rsidR="005D76EB" w:rsidRPr="00AD1C46" w:rsidRDefault="005D76EB" w:rsidP="005D76EB">
      <w:pPr>
        <w:pStyle w:val="NormalWeb"/>
        <w:spacing w:before="0" w:beforeAutospacing="0" w:after="120" w:afterAutospacing="0"/>
        <w:ind w:left="1080"/>
        <w:rPr>
          <w:rFonts w:ascii="Arial" w:hAnsi="Arial" w:cs="Arial"/>
          <w:color w:val="FFC000"/>
        </w:rPr>
      </w:pPr>
      <w:r w:rsidRPr="00AD1C46">
        <w:rPr>
          <w:rFonts w:ascii="Arial" w:hAnsi="Arial" w:cs="Arial"/>
          <w:i/>
          <w:iCs/>
          <w:color w:val="FFC000"/>
          <w:sz w:val="20"/>
          <w:szCs w:val="20"/>
        </w:rPr>
        <w:t xml:space="preserve">b)  When requested, the CAB shall afford such accommodation and cooperation as is necessary to enable the accreditation body to verify fulfillment of requirements for </w:t>
      </w:r>
      <w:r w:rsidRPr="00AD1C46">
        <w:rPr>
          <w:rFonts w:ascii="Arial" w:hAnsi="Arial" w:cs="Arial"/>
          <w:i/>
          <w:iCs/>
          <w:color w:val="FFC000"/>
          <w:sz w:val="20"/>
          <w:szCs w:val="20"/>
        </w:rPr>
        <w:lastRenderedPageBreak/>
        <w:t xml:space="preserve">accreditation. This applies to all premises where the conformity assessment services take place. </w:t>
      </w:r>
    </w:p>
    <w:p w14:paraId="41FDF554" w14:textId="77777777" w:rsidR="005D76EB" w:rsidRPr="00AD1C46" w:rsidRDefault="005D76EB" w:rsidP="005D76EB">
      <w:pPr>
        <w:pStyle w:val="NormalWeb"/>
        <w:spacing w:before="0" w:beforeAutospacing="0" w:after="120" w:afterAutospacing="0"/>
        <w:ind w:left="1080"/>
        <w:rPr>
          <w:rFonts w:ascii="Arial" w:hAnsi="Arial" w:cs="Arial"/>
          <w:color w:val="FFC000"/>
        </w:rPr>
      </w:pPr>
      <w:r w:rsidRPr="00AD1C46">
        <w:rPr>
          <w:rFonts w:ascii="Arial" w:hAnsi="Arial" w:cs="Arial"/>
          <w:i/>
          <w:iCs/>
          <w:color w:val="FFC000"/>
          <w:sz w:val="20"/>
          <w:szCs w:val="20"/>
        </w:rPr>
        <w:t xml:space="preserve">c)  The CAB shall provide access to information, documents and records as necessary for the assessment and maintenance of the accreditation. </w:t>
      </w:r>
    </w:p>
    <w:p w14:paraId="46B96D75" w14:textId="77777777" w:rsidR="005D76EB" w:rsidRPr="00AD1C46" w:rsidRDefault="005D76EB" w:rsidP="005D76EB">
      <w:pPr>
        <w:pStyle w:val="NormalWeb"/>
        <w:spacing w:before="0" w:beforeAutospacing="0" w:after="120" w:afterAutospacing="0"/>
        <w:ind w:left="1080"/>
        <w:rPr>
          <w:rFonts w:ascii="Arial" w:hAnsi="Arial" w:cs="Arial"/>
          <w:color w:val="FFC000"/>
        </w:rPr>
      </w:pPr>
      <w:r w:rsidRPr="00AD1C46">
        <w:rPr>
          <w:rFonts w:ascii="Arial" w:hAnsi="Arial" w:cs="Arial"/>
          <w:i/>
          <w:iCs/>
          <w:color w:val="FFC000"/>
          <w:sz w:val="20"/>
          <w:szCs w:val="20"/>
        </w:rPr>
        <w:t xml:space="preserve">d)  The CAB shall provide access to those documents that provide insight into the level of independence and impartiality of the CAB from its related bodies, where applicable. </w:t>
      </w:r>
    </w:p>
    <w:p w14:paraId="52A90874" w14:textId="77777777" w:rsidR="005D76EB" w:rsidRPr="00AD1C46" w:rsidRDefault="005D76EB" w:rsidP="005D76EB">
      <w:pPr>
        <w:pStyle w:val="NormalWeb"/>
        <w:spacing w:before="0" w:beforeAutospacing="0" w:after="120" w:afterAutospacing="0"/>
        <w:ind w:left="1080"/>
        <w:rPr>
          <w:rFonts w:ascii="Arial" w:hAnsi="Arial" w:cs="Arial"/>
          <w:color w:val="FFC000"/>
        </w:rPr>
      </w:pPr>
      <w:r w:rsidRPr="00AD1C46">
        <w:rPr>
          <w:rFonts w:ascii="Arial" w:hAnsi="Arial" w:cs="Arial"/>
          <w:i/>
          <w:iCs/>
          <w:color w:val="FFC000"/>
          <w:sz w:val="20"/>
          <w:szCs w:val="20"/>
        </w:rPr>
        <w:t xml:space="preserve">e)  The CAB shall arrange the witnessing of CAB services when requested by the accreditation body. </w:t>
      </w:r>
    </w:p>
    <w:p w14:paraId="39B63A02" w14:textId="77777777" w:rsidR="005D76EB" w:rsidRPr="00AD1C46" w:rsidRDefault="005D76EB" w:rsidP="005D76EB">
      <w:pPr>
        <w:pStyle w:val="NormalWeb"/>
        <w:numPr>
          <w:ilvl w:val="0"/>
          <w:numId w:val="3"/>
        </w:numPr>
        <w:spacing w:before="0" w:beforeAutospacing="0" w:after="120" w:afterAutospacing="0"/>
        <w:ind w:left="1440"/>
        <w:rPr>
          <w:rFonts w:ascii="Arial" w:hAnsi="Arial" w:cs="Arial"/>
          <w:color w:val="FFC000"/>
        </w:rPr>
      </w:pPr>
      <w:r w:rsidRPr="00AD1C46">
        <w:rPr>
          <w:rFonts w:ascii="Arial" w:hAnsi="Arial" w:cs="Arial"/>
          <w:i/>
          <w:iCs/>
          <w:color w:val="FFC000"/>
          <w:sz w:val="20"/>
          <w:szCs w:val="20"/>
        </w:rPr>
        <w:t xml:space="preserve">The CAB shall claim accreditation only with respect to the scope for which it has been granted accreditation. </w:t>
      </w:r>
    </w:p>
    <w:p w14:paraId="1EDC3FD6" w14:textId="77777777" w:rsidR="005D76EB" w:rsidRPr="00AD1C46" w:rsidRDefault="005D76EB" w:rsidP="005D76EB">
      <w:pPr>
        <w:pStyle w:val="NormalWeb"/>
        <w:numPr>
          <w:ilvl w:val="0"/>
          <w:numId w:val="3"/>
        </w:numPr>
        <w:spacing w:before="0" w:beforeAutospacing="0" w:after="120" w:afterAutospacing="0"/>
        <w:ind w:left="1440"/>
        <w:rPr>
          <w:rFonts w:ascii="Arial" w:hAnsi="Arial" w:cs="Arial"/>
          <w:color w:val="FFC000"/>
        </w:rPr>
      </w:pPr>
      <w:r w:rsidRPr="00AD1C46">
        <w:rPr>
          <w:rFonts w:ascii="Arial" w:hAnsi="Arial" w:cs="Arial"/>
          <w:i/>
          <w:iCs/>
          <w:color w:val="FFC000"/>
          <w:sz w:val="20"/>
          <w:szCs w:val="20"/>
        </w:rPr>
        <w:t xml:space="preserve">The CAB shall not use its accreditation in such a manner as to bring the accreditation body into disrepute. </w:t>
      </w:r>
    </w:p>
    <w:p w14:paraId="0289B7CF" w14:textId="77777777" w:rsidR="005D76EB" w:rsidRPr="00AD1C46" w:rsidRDefault="005D76EB" w:rsidP="005D76EB">
      <w:pPr>
        <w:pStyle w:val="NormalWeb"/>
        <w:numPr>
          <w:ilvl w:val="0"/>
          <w:numId w:val="3"/>
        </w:numPr>
        <w:spacing w:before="0" w:beforeAutospacing="0" w:after="120" w:afterAutospacing="0"/>
        <w:ind w:left="1440"/>
        <w:rPr>
          <w:rFonts w:ascii="Arial" w:hAnsi="Arial" w:cs="Arial"/>
          <w:color w:val="FFC000"/>
        </w:rPr>
      </w:pPr>
      <w:r w:rsidRPr="00AD1C46">
        <w:rPr>
          <w:rFonts w:ascii="Arial" w:hAnsi="Arial" w:cs="Arial"/>
          <w:i/>
          <w:iCs/>
          <w:color w:val="FFC000"/>
          <w:sz w:val="20"/>
          <w:szCs w:val="20"/>
        </w:rPr>
        <w:t xml:space="preserve">The CAB shall pay fees as shall be determined by the accreditation body. </w:t>
      </w:r>
    </w:p>
    <w:p w14:paraId="785D231D" w14:textId="77777777" w:rsidR="005D76EB" w:rsidRPr="00AD1C46" w:rsidRDefault="005D76EB" w:rsidP="005D76EB">
      <w:pPr>
        <w:pStyle w:val="NormalWeb"/>
        <w:spacing w:before="0" w:beforeAutospacing="0" w:after="120" w:afterAutospacing="0"/>
        <w:ind w:left="720"/>
        <w:rPr>
          <w:rFonts w:ascii="Arial" w:hAnsi="Arial" w:cs="Arial"/>
          <w:color w:val="FFC000"/>
        </w:rPr>
      </w:pPr>
      <w:r w:rsidRPr="00AD1C46">
        <w:rPr>
          <w:rFonts w:ascii="Arial" w:hAnsi="Arial" w:cs="Arial"/>
          <w:i/>
          <w:iCs/>
          <w:color w:val="FFC000"/>
          <w:sz w:val="20"/>
          <w:szCs w:val="20"/>
        </w:rPr>
        <w:t xml:space="preserve">8.1.2 The accreditation body shall require that it is informed by the accredited CAB, without delay, of significant changes relevant to its accreditation, in any aspect of its status or operation relating to </w:t>
      </w:r>
    </w:p>
    <w:p w14:paraId="2819021B" w14:textId="77777777" w:rsidR="005D76EB" w:rsidRPr="00AD1C46" w:rsidRDefault="005D76EB" w:rsidP="005D76EB">
      <w:pPr>
        <w:pStyle w:val="NormalWeb"/>
        <w:spacing w:before="0" w:beforeAutospacing="0" w:after="120" w:afterAutospacing="0"/>
        <w:ind w:left="1080"/>
        <w:rPr>
          <w:rFonts w:ascii="Arial" w:hAnsi="Arial" w:cs="Arial"/>
          <w:color w:val="FFC000"/>
        </w:rPr>
      </w:pPr>
      <w:r w:rsidRPr="00AD1C46">
        <w:rPr>
          <w:rFonts w:ascii="Arial" w:hAnsi="Arial" w:cs="Arial"/>
          <w:i/>
          <w:iCs/>
          <w:color w:val="FFC000"/>
          <w:sz w:val="20"/>
          <w:szCs w:val="20"/>
        </w:rPr>
        <w:t xml:space="preserve">a)  its legal, commercial, ownership or organizational status, </w:t>
      </w:r>
    </w:p>
    <w:p w14:paraId="627285DF" w14:textId="77777777" w:rsidR="005D76EB" w:rsidRPr="00AD1C46" w:rsidRDefault="005D76EB" w:rsidP="005D76EB">
      <w:pPr>
        <w:pStyle w:val="NormalWeb"/>
        <w:spacing w:before="0" w:beforeAutospacing="0" w:after="120" w:afterAutospacing="0"/>
        <w:ind w:left="1080"/>
        <w:rPr>
          <w:rFonts w:ascii="Arial" w:hAnsi="Arial" w:cs="Arial"/>
          <w:color w:val="FFC000"/>
        </w:rPr>
      </w:pPr>
      <w:r w:rsidRPr="00AD1C46">
        <w:rPr>
          <w:rFonts w:ascii="Arial" w:hAnsi="Arial" w:cs="Arial"/>
          <w:i/>
          <w:iCs/>
          <w:color w:val="FFC000"/>
          <w:sz w:val="20"/>
          <w:szCs w:val="20"/>
        </w:rPr>
        <w:t xml:space="preserve">b)  the organization, top management and key personnel, </w:t>
      </w:r>
    </w:p>
    <w:p w14:paraId="5E86A177" w14:textId="77777777" w:rsidR="005D76EB" w:rsidRPr="00AD1C46" w:rsidRDefault="005D76EB" w:rsidP="005D76EB">
      <w:pPr>
        <w:pStyle w:val="NormalWeb"/>
        <w:spacing w:before="0" w:beforeAutospacing="0" w:after="120" w:afterAutospacing="0"/>
        <w:ind w:left="1080"/>
        <w:rPr>
          <w:rFonts w:ascii="Arial" w:hAnsi="Arial" w:cs="Arial"/>
          <w:color w:val="FFC000"/>
        </w:rPr>
      </w:pPr>
      <w:r w:rsidRPr="00AD1C46">
        <w:rPr>
          <w:rFonts w:ascii="Arial" w:hAnsi="Arial" w:cs="Arial"/>
          <w:i/>
          <w:iCs/>
          <w:color w:val="FFC000"/>
          <w:sz w:val="20"/>
          <w:szCs w:val="20"/>
        </w:rPr>
        <w:t xml:space="preserve">c)  main policies, </w:t>
      </w:r>
    </w:p>
    <w:p w14:paraId="6DED29D2" w14:textId="77777777" w:rsidR="005D76EB" w:rsidRPr="00AD1C46" w:rsidRDefault="005D76EB" w:rsidP="005D76EB">
      <w:pPr>
        <w:pStyle w:val="NormalWeb"/>
        <w:spacing w:before="0" w:beforeAutospacing="0" w:after="120" w:afterAutospacing="0"/>
        <w:ind w:left="1080"/>
        <w:rPr>
          <w:rFonts w:ascii="Arial" w:hAnsi="Arial" w:cs="Arial"/>
          <w:color w:val="FFC000"/>
        </w:rPr>
      </w:pPr>
      <w:r w:rsidRPr="00AD1C46">
        <w:rPr>
          <w:rFonts w:ascii="Arial" w:hAnsi="Arial" w:cs="Arial"/>
          <w:i/>
          <w:iCs/>
          <w:color w:val="FFC000"/>
          <w:sz w:val="20"/>
          <w:szCs w:val="20"/>
        </w:rPr>
        <w:t xml:space="preserve">d)  resources and premises, </w:t>
      </w:r>
    </w:p>
    <w:p w14:paraId="3E6A4417" w14:textId="77777777" w:rsidR="005D76EB" w:rsidRPr="00AD1C46" w:rsidRDefault="005D76EB" w:rsidP="005D76EB">
      <w:pPr>
        <w:pStyle w:val="NormalWeb"/>
        <w:spacing w:before="0" w:beforeAutospacing="0" w:after="120" w:afterAutospacing="0"/>
        <w:ind w:left="1080"/>
        <w:rPr>
          <w:rFonts w:ascii="Arial" w:hAnsi="Arial" w:cs="Arial"/>
          <w:color w:val="FFC000"/>
        </w:rPr>
      </w:pPr>
      <w:r w:rsidRPr="00AD1C46">
        <w:rPr>
          <w:rFonts w:ascii="Arial" w:hAnsi="Arial" w:cs="Arial"/>
          <w:i/>
          <w:iCs/>
          <w:color w:val="FFC000"/>
          <w:sz w:val="20"/>
          <w:szCs w:val="20"/>
        </w:rPr>
        <w:t xml:space="preserve">e)  scope of accreditation, and </w:t>
      </w:r>
    </w:p>
    <w:p w14:paraId="0DC3084A" w14:textId="77777777" w:rsidR="005D76EB" w:rsidRPr="00AD1C46" w:rsidRDefault="005D76EB" w:rsidP="005D76EB">
      <w:pPr>
        <w:pStyle w:val="NormalWeb"/>
        <w:spacing w:before="0" w:beforeAutospacing="0" w:after="120" w:afterAutospacing="0"/>
        <w:ind w:left="1080"/>
        <w:rPr>
          <w:rFonts w:ascii="Arial" w:hAnsi="Arial" w:cs="Arial"/>
          <w:color w:val="FFC000"/>
        </w:rPr>
      </w:pPr>
      <w:r w:rsidRPr="00AD1C46">
        <w:rPr>
          <w:rFonts w:ascii="Arial" w:hAnsi="Arial" w:cs="Arial"/>
          <w:i/>
          <w:iCs/>
          <w:color w:val="FFC000"/>
          <w:sz w:val="20"/>
          <w:szCs w:val="20"/>
        </w:rPr>
        <w:t xml:space="preserve">f)  other such matters that may affect the ability of the CAB to fulfil requirements for accreditation. </w:t>
      </w:r>
    </w:p>
    <w:p w14:paraId="0E21C1DF" w14:textId="77777777" w:rsidR="005D76EB" w:rsidRPr="00AD1C46" w:rsidRDefault="005D76EB" w:rsidP="005D76EB">
      <w:pPr>
        <w:pStyle w:val="NormalWeb"/>
        <w:spacing w:before="0" w:beforeAutospacing="0" w:after="120" w:afterAutospacing="0"/>
        <w:ind w:left="720"/>
        <w:rPr>
          <w:rFonts w:ascii="Arial" w:hAnsi="Arial" w:cs="Arial"/>
          <w:color w:val="FFC000"/>
        </w:rPr>
      </w:pPr>
      <w:r w:rsidRPr="00AD1C46">
        <w:rPr>
          <w:rFonts w:ascii="Arial" w:hAnsi="Arial" w:cs="Arial"/>
          <w:b/>
          <w:bCs/>
          <w:color w:val="FFC000"/>
          <w:sz w:val="20"/>
          <w:szCs w:val="20"/>
        </w:rPr>
        <w:t xml:space="preserve">8.2 Obligations of the Accreditation Body </w:t>
      </w:r>
    </w:p>
    <w:p w14:paraId="40174A53" w14:textId="77777777" w:rsidR="005D76EB" w:rsidRPr="00AD1C46" w:rsidRDefault="005D76EB" w:rsidP="005D76EB">
      <w:pPr>
        <w:pStyle w:val="NormalWeb"/>
        <w:spacing w:before="0" w:beforeAutospacing="0" w:after="120" w:afterAutospacing="0"/>
        <w:ind w:left="720"/>
        <w:rPr>
          <w:rFonts w:ascii="Arial" w:hAnsi="Arial" w:cs="Arial"/>
          <w:color w:val="FFC000"/>
        </w:rPr>
      </w:pPr>
      <w:r w:rsidRPr="00AD1C46">
        <w:rPr>
          <w:rFonts w:ascii="Arial" w:hAnsi="Arial" w:cs="Arial"/>
          <w:color w:val="FFC000"/>
          <w:sz w:val="20"/>
          <w:szCs w:val="20"/>
        </w:rPr>
        <w:t>8.2.2  </w:t>
      </w:r>
      <w:r w:rsidRPr="00AD1C46">
        <w:rPr>
          <w:rFonts w:ascii="Arial" w:hAnsi="Arial" w:cs="Arial"/>
          <w:i/>
          <w:iCs/>
          <w:color w:val="FFC000"/>
          <w:sz w:val="20"/>
          <w:szCs w:val="20"/>
        </w:rPr>
        <w:t>ISO/IEC 17011:2004(E), Clause 8.2.2</w:t>
      </w:r>
      <w:r w:rsidRPr="00AD1C46">
        <w:rPr>
          <w:rFonts w:ascii="Arial" w:hAnsi="Arial" w:cs="Arial"/>
          <w:i/>
          <w:iCs/>
          <w:color w:val="FFC000"/>
          <w:sz w:val="20"/>
          <w:szCs w:val="20"/>
        </w:rPr>
        <w:br/>
        <w:t xml:space="preserve">The accreditation body shall provide the CAB with information about suitable ways to obtain traceability of measurement results in relation to the scope for which accreditation is provided. </w:t>
      </w:r>
    </w:p>
    <w:p w14:paraId="588B2279" w14:textId="77777777" w:rsidR="005D76EB" w:rsidRPr="00AD1C46" w:rsidRDefault="005D76EB" w:rsidP="005D76EB">
      <w:pPr>
        <w:pStyle w:val="NormalWeb"/>
        <w:spacing w:before="0" w:beforeAutospacing="0" w:after="120" w:afterAutospacing="0"/>
        <w:ind w:left="720"/>
        <w:rPr>
          <w:rFonts w:ascii="Arial" w:hAnsi="Arial" w:cs="Arial"/>
          <w:color w:val="FFC000"/>
        </w:rPr>
      </w:pPr>
      <w:r w:rsidRPr="00AD1C46">
        <w:rPr>
          <w:rFonts w:ascii="Arial" w:hAnsi="Arial" w:cs="Arial"/>
          <w:color w:val="FFC000"/>
          <w:sz w:val="20"/>
          <w:szCs w:val="20"/>
        </w:rPr>
        <w:t>NOTE: Traceability of measurement results should be referenced to National or International Standards where applicable</w:t>
      </w:r>
      <w:r w:rsidRPr="00AD1C46">
        <w:rPr>
          <w:rFonts w:ascii="Arial" w:hAnsi="Arial" w:cs="Arial"/>
          <w:i/>
          <w:iCs/>
          <w:color w:val="FFC000"/>
          <w:sz w:val="20"/>
          <w:szCs w:val="20"/>
        </w:rPr>
        <w:t xml:space="preserve">. </w:t>
      </w:r>
    </w:p>
    <w:p w14:paraId="6CB6715E" w14:textId="77777777" w:rsidR="005D76EB" w:rsidRPr="00AD1C46" w:rsidRDefault="005D76EB" w:rsidP="005D76EB">
      <w:pPr>
        <w:pStyle w:val="NormalWeb"/>
        <w:spacing w:before="0" w:beforeAutospacing="0" w:after="120" w:afterAutospacing="0"/>
        <w:ind w:left="720"/>
        <w:rPr>
          <w:rFonts w:ascii="Arial" w:hAnsi="Arial" w:cs="Arial"/>
          <w:color w:val="FFC000"/>
        </w:rPr>
      </w:pPr>
      <w:r w:rsidRPr="00AD1C46">
        <w:rPr>
          <w:rFonts w:ascii="Arial" w:hAnsi="Arial" w:cs="Arial"/>
          <w:color w:val="FFC000"/>
          <w:sz w:val="20"/>
          <w:szCs w:val="20"/>
        </w:rPr>
        <w:t>8.2.3  </w:t>
      </w:r>
      <w:r w:rsidRPr="00AD1C46">
        <w:rPr>
          <w:rFonts w:ascii="Arial" w:hAnsi="Arial" w:cs="Arial"/>
          <w:i/>
          <w:iCs/>
          <w:color w:val="FFC000"/>
          <w:sz w:val="20"/>
          <w:szCs w:val="20"/>
        </w:rPr>
        <w:t>ISO/IEC 17011:2004(E), Clause 8.2.3</w:t>
      </w:r>
      <w:r w:rsidRPr="00AD1C46">
        <w:rPr>
          <w:rFonts w:ascii="Arial" w:hAnsi="Arial" w:cs="Arial"/>
          <w:i/>
          <w:iCs/>
          <w:color w:val="FFC000"/>
          <w:sz w:val="20"/>
          <w:szCs w:val="20"/>
        </w:rPr>
        <w:br/>
        <w:t xml:space="preserve">The accreditation body shall, where applicable, provide information about international arrangements in which it is involved. </w:t>
      </w:r>
    </w:p>
    <w:p w14:paraId="2E281531" w14:textId="77777777" w:rsidR="005D76EB" w:rsidRPr="00AD1C46" w:rsidRDefault="005D76EB" w:rsidP="005D76EB">
      <w:pPr>
        <w:pStyle w:val="NormalWeb"/>
        <w:spacing w:before="0" w:beforeAutospacing="0" w:after="120" w:afterAutospacing="0"/>
        <w:ind w:left="720"/>
        <w:rPr>
          <w:rFonts w:ascii="Arial" w:hAnsi="Arial" w:cs="Arial"/>
          <w:color w:val="FFC000"/>
        </w:rPr>
      </w:pPr>
      <w:r w:rsidRPr="00AD1C46">
        <w:rPr>
          <w:rFonts w:ascii="Arial" w:hAnsi="Arial" w:cs="Arial"/>
          <w:color w:val="FFC000"/>
          <w:sz w:val="20"/>
          <w:szCs w:val="20"/>
        </w:rPr>
        <w:t>8.2.4  </w:t>
      </w:r>
      <w:r w:rsidRPr="00AD1C46">
        <w:rPr>
          <w:rFonts w:ascii="Arial" w:hAnsi="Arial" w:cs="Arial"/>
          <w:i/>
          <w:iCs/>
          <w:color w:val="FFC000"/>
          <w:sz w:val="20"/>
          <w:szCs w:val="20"/>
        </w:rPr>
        <w:t xml:space="preserve">ISO/IEC 17011:2004(E), Clause 8.2.4 </w:t>
      </w:r>
    </w:p>
    <w:p w14:paraId="52C1BDF5" w14:textId="77777777" w:rsidR="005D76EB" w:rsidRPr="00AD1C46" w:rsidRDefault="005D76EB" w:rsidP="005D76EB">
      <w:pPr>
        <w:pStyle w:val="NormalWeb"/>
        <w:spacing w:before="0" w:beforeAutospacing="0" w:after="120" w:afterAutospacing="0"/>
        <w:ind w:left="720"/>
        <w:rPr>
          <w:color w:val="FFC000"/>
        </w:rPr>
      </w:pPr>
      <w:r w:rsidRPr="00AD1C46">
        <w:rPr>
          <w:rFonts w:ascii="Arial" w:hAnsi="Arial" w:cs="Arial"/>
          <w:i/>
          <w:iCs/>
          <w:color w:val="FFC000"/>
          <w:sz w:val="20"/>
          <w:szCs w:val="20"/>
        </w:rPr>
        <w:t xml:space="preserve">The accreditation body shall give due notice of any changes to its requirements for accreditation. It shall take account of views expressed by interested parties before deciding on the precise form and effective date of the changes. Following a decision on, and publication of, the changed requirements, it shall verify that each accredited body carries out any necessary adjustments. </w:t>
      </w:r>
    </w:p>
    <w:p w14:paraId="6DA152F1" w14:textId="77777777" w:rsidR="005D76EB" w:rsidRPr="00AD1C46" w:rsidRDefault="005D76EB" w:rsidP="005D76EB">
      <w:pPr>
        <w:pStyle w:val="NormalWeb"/>
        <w:spacing w:before="0" w:beforeAutospacing="0" w:after="120" w:afterAutospacing="0"/>
        <w:ind w:left="720"/>
        <w:rPr>
          <w:color w:val="FFC000"/>
        </w:rPr>
      </w:pPr>
      <w:r w:rsidRPr="00AD1C46">
        <w:rPr>
          <w:rFonts w:ascii="Arial" w:hAnsi="Arial" w:cs="Arial"/>
          <w:b/>
          <w:bCs/>
          <w:color w:val="FFC000"/>
          <w:sz w:val="20"/>
          <w:szCs w:val="20"/>
        </w:rPr>
        <w:t xml:space="preserve">8.3 Reference to Accreditation and Use of Symbols </w:t>
      </w:r>
      <w:r w:rsidRPr="00AD1C46">
        <w:rPr>
          <w:rFonts w:ascii="Arial" w:hAnsi="Arial" w:cs="Arial"/>
          <w:b/>
          <w:bCs/>
          <w:i/>
          <w:iCs/>
          <w:color w:val="FFC000"/>
          <w:sz w:val="20"/>
          <w:szCs w:val="20"/>
        </w:rPr>
        <w:t xml:space="preserve">(ISO/IEC 17011:2004(E), Clause 8.3) </w:t>
      </w:r>
    </w:p>
    <w:p w14:paraId="60F7D9D1" w14:textId="77777777" w:rsidR="005D76EB" w:rsidRPr="00AD1C46" w:rsidRDefault="005D76EB" w:rsidP="005D76EB">
      <w:pPr>
        <w:pStyle w:val="NormalWeb"/>
        <w:spacing w:before="0" w:beforeAutospacing="0" w:after="120" w:afterAutospacing="0"/>
        <w:ind w:left="1080"/>
        <w:rPr>
          <w:color w:val="FFC000"/>
        </w:rPr>
      </w:pPr>
      <w:r w:rsidRPr="00AD1C46">
        <w:rPr>
          <w:rFonts w:ascii="Arial" w:hAnsi="Arial" w:cs="Arial"/>
          <w:i/>
          <w:iCs/>
          <w:color w:val="FFC000"/>
          <w:sz w:val="20"/>
          <w:szCs w:val="20"/>
        </w:rPr>
        <w:t xml:space="preserve">8.3.1  An accreditation body, as proprietor of the accreditation symbol that is intended for use by its accredited CABs, shall have a policy governing its protection and use. The accreditation symbol shall have, or be accompanied with, a clear indication as to which activity (as indicated in Clause 1) the accreditation is related. An accredited CAB is allowed to use this symbol on its reports or certificates issued within the scope of its accreditation. </w:t>
      </w:r>
    </w:p>
    <w:p w14:paraId="1F6C00EB" w14:textId="77777777" w:rsidR="005D76EB" w:rsidRPr="00AD1C46" w:rsidRDefault="005D76EB" w:rsidP="005D76EB">
      <w:pPr>
        <w:pStyle w:val="NormalWeb"/>
        <w:spacing w:before="0" w:beforeAutospacing="0" w:after="120" w:afterAutospacing="0"/>
        <w:ind w:left="1080"/>
        <w:rPr>
          <w:color w:val="FFC000"/>
        </w:rPr>
      </w:pPr>
      <w:r w:rsidRPr="00AD1C46">
        <w:rPr>
          <w:rFonts w:ascii="Arial" w:hAnsi="Arial" w:cs="Arial"/>
          <w:i/>
          <w:iCs/>
          <w:color w:val="FFC000"/>
          <w:sz w:val="20"/>
          <w:szCs w:val="20"/>
        </w:rPr>
        <w:t xml:space="preserve">8.3.2  The accreditation body shall take effective measures to ensure that the accredited CAB </w:t>
      </w:r>
    </w:p>
    <w:p w14:paraId="0D6BF09F" w14:textId="77777777" w:rsidR="005D76EB" w:rsidRPr="00AD1C46" w:rsidRDefault="005D76EB" w:rsidP="005D76EB">
      <w:pPr>
        <w:pStyle w:val="NormalWeb"/>
        <w:spacing w:before="0" w:beforeAutospacing="0" w:after="120" w:afterAutospacing="0"/>
        <w:ind w:left="1800"/>
        <w:rPr>
          <w:color w:val="FFC000"/>
        </w:rPr>
      </w:pPr>
      <w:r w:rsidRPr="00AD1C46">
        <w:rPr>
          <w:rFonts w:ascii="Arial" w:hAnsi="Arial" w:cs="Arial"/>
          <w:i/>
          <w:iCs/>
          <w:color w:val="FFC000"/>
          <w:sz w:val="20"/>
          <w:szCs w:val="20"/>
        </w:rPr>
        <w:lastRenderedPageBreak/>
        <w:t xml:space="preserve">a)  fully conforms with the requirements of the accreditation body for claiming accreditation status, when making reference to its accreditation in communication media such as the Internet, documents, brochures, or advertising, </w:t>
      </w:r>
    </w:p>
    <w:p w14:paraId="00FAAE8D" w14:textId="77777777" w:rsidR="005D76EB" w:rsidRPr="00AD1C46" w:rsidRDefault="005D76EB" w:rsidP="005D76EB">
      <w:pPr>
        <w:pStyle w:val="NormalWeb"/>
        <w:spacing w:before="0" w:beforeAutospacing="0" w:after="120" w:afterAutospacing="0"/>
        <w:ind w:left="1800"/>
        <w:rPr>
          <w:color w:val="FFC000"/>
        </w:rPr>
      </w:pPr>
      <w:r w:rsidRPr="00AD1C46">
        <w:rPr>
          <w:rFonts w:ascii="Arial" w:hAnsi="Arial" w:cs="Arial"/>
          <w:i/>
          <w:iCs/>
          <w:color w:val="FFC000"/>
          <w:sz w:val="20"/>
          <w:szCs w:val="20"/>
        </w:rPr>
        <w:t xml:space="preserve">b)  only uses the accreditation symbols for premises of the CAB that are specifically included in the accreditation, </w:t>
      </w:r>
    </w:p>
    <w:p w14:paraId="2C06FFD6" w14:textId="77777777" w:rsidR="005D76EB" w:rsidRPr="00AD1C46" w:rsidRDefault="005D76EB" w:rsidP="005D76EB">
      <w:pPr>
        <w:pStyle w:val="NormalWeb"/>
        <w:spacing w:before="0" w:beforeAutospacing="0" w:after="120" w:afterAutospacing="0"/>
        <w:ind w:left="1800"/>
        <w:rPr>
          <w:color w:val="FFC000"/>
        </w:rPr>
      </w:pPr>
      <w:r w:rsidRPr="00AD1C46">
        <w:rPr>
          <w:rFonts w:ascii="Arial" w:hAnsi="Arial" w:cs="Arial"/>
          <w:i/>
          <w:iCs/>
          <w:color w:val="FFC000"/>
          <w:sz w:val="20"/>
          <w:szCs w:val="20"/>
        </w:rPr>
        <w:t xml:space="preserve">c)  does not make any statement regarding its accreditation that the accreditation body may consider misleading or unauthorized, </w:t>
      </w:r>
    </w:p>
    <w:p w14:paraId="23917974" w14:textId="77777777" w:rsidR="005D76EB" w:rsidRPr="00AD1C46" w:rsidRDefault="005D76EB" w:rsidP="005D76EB">
      <w:pPr>
        <w:pStyle w:val="NormalWeb"/>
        <w:spacing w:before="0" w:beforeAutospacing="0" w:after="120" w:afterAutospacing="0"/>
        <w:ind w:left="1800"/>
        <w:rPr>
          <w:color w:val="FFC000"/>
        </w:rPr>
      </w:pPr>
      <w:r w:rsidRPr="00AD1C46">
        <w:rPr>
          <w:rFonts w:ascii="Arial" w:hAnsi="Arial" w:cs="Arial"/>
          <w:i/>
          <w:iCs/>
          <w:color w:val="FFC000"/>
          <w:sz w:val="20"/>
          <w:szCs w:val="20"/>
        </w:rPr>
        <w:t xml:space="preserve">d)  takes due care that no report or certificate nor any part thereof is used in a misleading manner, </w:t>
      </w:r>
    </w:p>
    <w:p w14:paraId="1EED2BC6" w14:textId="77777777" w:rsidR="005D76EB" w:rsidRPr="00AD1C46" w:rsidRDefault="005D76EB" w:rsidP="005D76EB">
      <w:pPr>
        <w:pStyle w:val="NormalWeb"/>
        <w:spacing w:before="0" w:beforeAutospacing="0" w:after="120" w:afterAutospacing="0"/>
        <w:ind w:left="1800"/>
        <w:rPr>
          <w:color w:val="FFC000"/>
        </w:rPr>
      </w:pPr>
      <w:r w:rsidRPr="00AD1C46">
        <w:rPr>
          <w:rFonts w:ascii="Arial" w:hAnsi="Arial" w:cs="Arial"/>
          <w:i/>
          <w:iCs/>
          <w:color w:val="FFC000"/>
          <w:sz w:val="20"/>
          <w:szCs w:val="20"/>
        </w:rPr>
        <w:t xml:space="preserve">e)  upon suspension or withdrawal of its accreditation (however determined), discontinues its use of all advertising matter that contains any reference to an accredited status, and </w:t>
      </w:r>
    </w:p>
    <w:p w14:paraId="0BB517D9" w14:textId="77777777" w:rsidR="005D76EB" w:rsidRPr="00AD1C46" w:rsidRDefault="005D76EB" w:rsidP="005D76EB">
      <w:pPr>
        <w:pStyle w:val="NormalWeb"/>
        <w:spacing w:before="0" w:beforeAutospacing="0" w:after="120" w:afterAutospacing="0"/>
        <w:ind w:left="1800"/>
        <w:rPr>
          <w:color w:val="FFC000"/>
        </w:rPr>
      </w:pPr>
      <w:r w:rsidRPr="00AD1C46">
        <w:rPr>
          <w:rFonts w:ascii="Arial" w:hAnsi="Arial" w:cs="Arial"/>
          <w:i/>
          <w:iCs/>
          <w:color w:val="FFC000"/>
          <w:sz w:val="20"/>
          <w:szCs w:val="20"/>
        </w:rPr>
        <w:t xml:space="preserve">f)  does not allow the fact of its accreditation to be used to imply that a product, process, system or person is approved by the accreditation body. </w:t>
      </w:r>
    </w:p>
    <w:p w14:paraId="3D60918C" w14:textId="77777777" w:rsidR="005D76EB" w:rsidRPr="00AD1C46" w:rsidRDefault="005D76EB" w:rsidP="005D76EB">
      <w:pPr>
        <w:pStyle w:val="NormalWeb"/>
        <w:spacing w:before="0" w:beforeAutospacing="0" w:after="120" w:afterAutospacing="0"/>
        <w:ind w:left="1080"/>
        <w:rPr>
          <w:color w:val="FFC000"/>
        </w:rPr>
      </w:pPr>
      <w:r w:rsidRPr="00AD1C46">
        <w:rPr>
          <w:rFonts w:ascii="Arial" w:hAnsi="Arial" w:cs="Arial"/>
          <w:i/>
          <w:iCs/>
          <w:color w:val="FFC000"/>
          <w:sz w:val="20"/>
          <w:szCs w:val="20"/>
        </w:rPr>
        <w:t xml:space="preserve">8.3.3  The accreditation body shall take suitable action to deal with incorrect references to accreditation status, or misleading use of accreditation symbols found in advertisements, catalogues, etc. </w:t>
      </w:r>
    </w:p>
    <w:p w14:paraId="3CBC8269" w14:textId="77777777" w:rsidR="005D76EB" w:rsidRPr="00AD1C46" w:rsidRDefault="005D76EB" w:rsidP="005D76EB">
      <w:pPr>
        <w:pStyle w:val="NormalWeb"/>
        <w:spacing w:before="0" w:beforeAutospacing="0" w:after="120" w:afterAutospacing="0"/>
        <w:ind w:left="1800"/>
        <w:rPr>
          <w:color w:val="FFC000"/>
        </w:rPr>
      </w:pPr>
      <w:r w:rsidRPr="00AD1C46">
        <w:rPr>
          <w:rFonts w:ascii="Arial" w:hAnsi="Arial" w:cs="Arial"/>
          <w:i/>
          <w:iCs/>
          <w:color w:val="FFC000"/>
          <w:sz w:val="20"/>
          <w:szCs w:val="20"/>
        </w:rPr>
        <w:t xml:space="preserve">NOTE: Suitable actions include request for corrective action, withdrawal of accreditation, publication of the transgression and, if necessary, other legal action. </w:t>
      </w:r>
    </w:p>
    <w:p w14:paraId="1DAD0CFE" w14:textId="77777777" w:rsidR="005D76EB" w:rsidRDefault="005D76EB" w:rsidP="005D76EB">
      <w:pPr>
        <w:ind w:left="720"/>
        <w:rPr>
          <w:rFonts w:ascii="Arial" w:hAnsi="Arial" w:cs="Arial"/>
          <w:color w:val="000000" w:themeColor="text1"/>
          <w:sz w:val="20"/>
          <w:szCs w:val="20"/>
        </w:rPr>
      </w:pPr>
    </w:p>
    <w:p w14:paraId="2900F7E0" w14:textId="77777777" w:rsidR="005D76EB" w:rsidRPr="00A14974" w:rsidRDefault="005D76EB" w:rsidP="005D76EB">
      <w:pPr>
        <w:ind w:left="720"/>
        <w:rPr>
          <w:rFonts w:ascii="Arial" w:hAnsi="Arial" w:cs="Arial"/>
          <w:color w:val="000000" w:themeColor="text1"/>
          <w:sz w:val="20"/>
          <w:szCs w:val="20"/>
        </w:rPr>
      </w:pPr>
    </w:p>
    <w:sectPr w:rsidR="005D76EB" w:rsidRPr="00A14974" w:rsidSect="00880A7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avid Fricker" w:date="2022-01-19T13:50:00Z" w:initials="DF">
    <w:p w14:paraId="7666C960" w14:textId="77777777" w:rsidR="00011A79" w:rsidRDefault="00011A79" w:rsidP="00011A79">
      <w:pPr>
        <w:pStyle w:val="CommentText"/>
      </w:pPr>
      <w:r>
        <w:rPr>
          <w:rStyle w:val="CommentReference"/>
        </w:rPr>
        <w:annotationRef/>
      </w:r>
      <w:r>
        <w:t xml:space="preserve">Look to move this to 8.2.1 Publicly Available Information? </w:t>
      </w:r>
    </w:p>
  </w:comment>
  <w:comment w:id="1" w:author="marlene moore" w:date="2021-08-31T17:09:00Z" w:initials="mm">
    <w:p w14:paraId="60486168" w14:textId="77777777" w:rsidR="00011A79" w:rsidRDefault="00011A79" w:rsidP="00011A79">
      <w:pPr>
        <w:pStyle w:val="CommentText"/>
      </w:pPr>
      <w:r>
        <w:rPr>
          <w:rStyle w:val="CommentReference"/>
        </w:rPr>
        <w:annotationRef/>
      </w:r>
      <w:r>
        <w:t>D. Berg noted: Delete this section 17011 2004</w:t>
      </w:r>
    </w:p>
  </w:comment>
  <w:comment w:id="2" w:author="marlene moore" w:date="2021-08-31T17:40:00Z" w:initials="mm">
    <w:p w14:paraId="6EEADE2A" w14:textId="77777777" w:rsidR="00C76A2E" w:rsidRDefault="00C76A2E" w:rsidP="00C76A2E">
      <w:pPr>
        <w:pStyle w:val="CommentText"/>
      </w:pPr>
      <w:r>
        <w:rPr>
          <w:rStyle w:val="CommentReference"/>
        </w:rPr>
        <w:annotationRef/>
      </w:r>
      <w:r>
        <w:t>D. Berg noted: Handled in the contract review and application stages.</w:t>
      </w:r>
    </w:p>
  </w:comment>
  <w:comment w:id="3" w:author="marlene moore" w:date="2021-09-01T07:27:00Z" w:initials="mm">
    <w:p w14:paraId="27BAD89D" w14:textId="77777777" w:rsidR="00597734" w:rsidRDefault="00597734" w:rsidP="00597734">
      <w:pPr>
        <w:pStyle w:val="CommentText"/>
      </w:pPr>
      <w:r>
        <w:rPr>
          <w:rStyle w:val="CommentReference"/>
        </w:rPr>
        <w:annotationRef/>
      </w:r>
      <w:r>
        <w:t>D. Berg noted: This information goes for a few pages breaking down the assessment steps … would this not be better in an informative annex rather than a prescriptive  and mandatory process etc. ???????</w:t>
      </w:r>
    </w:p>
    <w:p w14:paraId="4614C086" w14:textId="77777777" w:rsidR="00597734" w:rsidRDefault="00597734" w:rsidP="00597734">
      <w:pPr>
        <w:pStyle w:val="CommentText"/>
      </w:pPr>
      <w:r>
        <w:t>Highlighted from here to just before 7.7.1 blue highlight sections 7.6.1 to 7.8.8.2</w:t>
      </w:r>
    </w:p>
  </w:comment>
  <w:comment w:id="4" w:author="marlene moore" w:date="2021-09-01T07:25:00Z" w:initials="mm">
    <w:p w14:paraId="34562B9A" w14:textId="77777777" w:rsidR="00955F8A" w:rsidRDefault="00955F8A" w:rsidP="00955F8A">
      <w:pPr>
        <w:pStyle w:val="CommentText"/>
      </w:pPr>
      <w:r>
        <w:rPr>
          <w:rStyle w:val="CommentReference"/>
        </w:rPr>
        <w:annotationRef/>
      </w:r>
      <w:r>
        <w:t xml:space="preserve">D. Berg noted: Sections 7.6.10 to 7.6.14 - This whole section just adds a 30 day response and review time and then goes into the weeds talking about weekends etc. </w:t>
      </w:r>
    </w:p>
  </w:comment>
  <w:comment w:id="5" w:author="marlene moore" w:date="2021-09-01T07:49:00Z" w:initials="mm">
    <w:p w14:paraId="406D7A4F" w14:textId="77777777" w:rsidR="00DE08CD" w:rsidRDefault="00DE08CD" w:rsidP="00DE08CD">
      <w:pPr>
        <w:pStyle w:val="CommentText"/>
      </w:pPr>
      <w:r>
        <w:rPr>
          <w:rStyle w:val="CommentReference"/>
        </w:rPr>
        <w:annotationRef/>
      </w:r>
      <w:r>
        <w:t>D. Berg noted: Delete all 17011 2004 and delete testing labs and change to item 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66C960" w15:done="0"/>
  <w15:commentEx w15:paraId="60486168" w15:done="0"/>
  <w15:commentEx w15:paraId="6EEADE2A" w15:done="0"/>
  <w15:commentEx w15:paraId="4614C086" w15:done="0"/>
  <w15:commentEx w15:paraId="34562B9A" w15:done="0"/>
  <w15:commentEx w15:paraId="406D7A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295AA" w16cex:dateUtc="2022-01-19T18:50:00Z"/>
  <w16cex:commentExtensible w16cex:durableId="24D8E0D7" w16cex:dateUtc="2021-08-31T21:09:00Z"/>
  <w16cex:commentExtensible w16cex:durableId="24D8E800" w16cex:dateUtc="2021-08-31T21:40:00Z"/>
  <w16cex:commentExtensible w16cex:durableId="24D9A9CD" w16cex:dateUtc="2021-09-01T11:27:00Z"/>
  <w16cex:commentExtensible w16cex:durableId="24D9A978" w16cex:dateUtc="2021-09-01T11:25:00Z"/>
  <w16cex:commentExtensible w16cex:durableId="24D9AEF6" w16cex:dateUtc="2021-09-01T11: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66C960" w16cid:durableId="259295AA"/>
  <w16cid:commentId w16cid:paraId="60486168" w16cid:durableId="24D8E0D7"/>
  <w16cid:commentId w16cid:paraId="6EEADE2A" w16cid:durableId="24D8E800"/>
  <w16cid:commentId w16cid:paraId="4614C086" w16cid:durableId="24D9A9CD"/>
  <w16cid:commentId w16cid:paraId="34562B9A" w16cid:durableId="24D9A978"/>
  <w16cid:commentId w16cid:paraId="406D7A4F" w16cid:durableId="24D9AEF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00000065">
      <w:start w:val="2"/>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4A96B20"/>
    <w:multiLevelType w:val="multilevel"/>
    <w:tmpl w:val="F6C46EAA"/>
    <w:lvl w:ilvl="0">
      <w:start w:val="1"/>
      <w:numFmt w:val="lowerRoman"/>
      <w:lvlText w:val="%1."/>
      <w:lvlJc w:val="right"/>
      <w:pPr>
        <w:tabs>
          <w:tab w:val="num" w:pos="1170"/>
        </w:tabs>
        <w:ind w:left="1170" w:hanging="360"/>
      </w:pPr>
    </w:lvl>
    <w:lvl w:ilvl="1">
      <w:start w:val="1"/>
      <w:numFmt w:val="lowerRoman"/>
      <w:lvlText w:val="%2."/>
      <w:lvlJc w:val="right"/>
      <w:pPr>
        <w:tabs>
          <w:tab w:val="num" w:pos="1890"/>
        </w:tabs>
        <w:ind w:left="1890" w:hanging="360"/>
      </w:pPr>
    </w:lvl>
    <w:lvl w:ilvl="2" w:tentative="1">
      <w:start w:val="1"/>
      <w:numFmt w:val="lowerRoman"/>
      <w:lvlText w:val="%3."/>
      <w:lvlJc w:val="right"/>
      <w:pPr>
        <w:tabs>
          <w:tab w:val="num" w:pos="2610"/>
        </w:tabs>
        <w:ind w:left="2610" w:hanging="360"/>
      </w:pPr>
    </w:lvl>
    <w:lvl w:ilvl="3" w:tentative="1">
      <w:start w:val="1"/>
      <w:numFmt w:val="lowerRoman"/>
      <w:lvlText w:val="%4."/>
      <w:lvlJc w:val="right"/>
      <w:pPr>
        <w:tabs>
          <w:tab w:val="num" w:pos="3330"/>
        </w:tabs>
        <w:ind w:left="3330" w:hanging="360"/>
      </w:pPr>
    </w:lvl>
    <w:lvl w:ilvl="4" w:tentative="1">
      <w:start w:val="1"/>
      <w:numFmt w:val="lowerRoman"/>
      <w:lvlText w:val="%5."/>
      <w:lvlJc w:val="right"/>
      <w:pPr>
        <w:tabs>
          <w:tab w:val="num" w:pos="4050"/>
        </w:tabs>
        <w:ind w:left="4050" w:hanging="360"/>
      </w:pPr>
    </w:lvl>
    <w:lvl w:ilvl="5" w:tentative="1">
      <w:start w:val="1"/>
      <w:numFmt w:val="lowerRoman"/>
      <w:lvlText w:val="%6."/>
      <w:lvlJc w:val="right"/>
      <w:pPr>
        <w:tabs>
          <w:tab w:val="num" w:pos="4770"/>
        </w:tabs>
        <w:ind w:left="4770" w:hanging="360"/>
      </w:pPr>
    </w:lvl>
    <w:lvl w:ilvl="6" w:tentative="1">
      <w:start w:val="1"/>
      <w:numFmt w:val="lowerRoman"/>
      <w:lvlText w:val="%7."/>
      <w:lvlJc w:val="right"/>
      <w:pPr>
        <w:tabs>
          <w:tab w:val="num" w:pos="5490"/>
        </w:tabs>
        <w:ind w:left="5490" w:hanging="360"/>
      </w:pPr>
    </w:lvl>
    <w:lvl w:ilvl="7" w:tentative="1">
      <w:start w:val="1"/>
      <w:numFmt w:val="lowerRoman"/>
      <w:lvlText w:val="%8."/>
      <w:lvlJc w:val="right"/>
      <w:pPr>
        <w:tabs>
          <w:tab w:val="num" w:pos="6210"/>
        </w:tabs>
        <w:ind w:left="6210" w:hanging="360"/>
      </w:pPr>
    </w:lvl>
    <w:lvl w:ilvl="8" w:tentative="1">
      <w:start w:val="1"/>
      <w:numFmt w:val="lowerRoman"/>
      <w:lvlText w:val="%9."/>
      <w:lvlJc w:val="right"/>
      <w:pPr>
        <w:tabs>
          <w:tab w:val="num" w:pos="6930"/>
        </w:tabs>
        <w:ind w:left="6930" w:hanging="360"/>
      </w:pPr>
    </w:lvl>
  </w:abstractNum>
  <w:abstractNum w:abstractNumId="2" w15:restartNumberingAfterBreak="0">
    <w:nsid w:val="61EF4FED"/>
    <w:multiLevelType w:val="hybridMultilevel"/>
    <w:tmpl w:val="067AC6CE"/>
    <w:lvl w:ilvl="0" w:tplc="2B8019B4">
      <w:start w:val="6"/>
      <w:numFmt w:val="low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920AA2"/>
    <w:multiLevelType w:val="multilevel"/>
    <w:tmpl w:val="46DE22EC"/>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FE7"/>
    <w:rsid w:val="00011A79"/>
    <w:rsid w:val="00014963"/>
    <w:rsid w:val="00024E99"/>
    <w:rsid w:val="00043598"/>
    <w:rsid w:val="000609B3"/>
    <w:rsid w:val="000813E0"/>
    <w:rsid w:val="000A05E9"/>
    <w:rsid w:val="000B34A8"/>
    <w:rsid w:val="000C3EC3"/>
    <w:rsid w:val="000C45B5"/>
    <w:rsid w:val="000E6C91"/>
    <w:rsid w:val="000F4D4E"/>
    <w:rsid w:val="00111C8A"/>
    <w:rsid w:val="00176AF0"/>
    <w:rsid w:val="002A705E"/>
    <w:rsid w:val="00321724"/>
    <w:rsid w:val="00347764"/>
    <w:rsid w:val="00371C81"/>
    <w:rsid w:val="0037244B"/>
    <w:rsid w:val="003751CE"/>
    <w:rsid w:val="003F784C"/>
    <w:rsid w:val="00424CFD"/>
    <w:rsid w:val="0045157F"/>
    <w:rsid w:val="00492D87"/>
    <w:rsid w:val="0049632F"/>
    <w:rsid w:val="004C2556"/>
    <w:rsid w:val="004F1F7C"/>
    <w:rsid w:val="004F6830"/>
    <w:rsid w:val="00531443"/>
    <w:rsid w:val="00555802"/>
    <w:rsid w:val="00575A47"/>
    <w:rsid w:val="005816D8"/>
    <w:rsid w:val="00597734"/>
    <w:rsid w:val="005D76EB"/>
    <w:rsid w:val="006544B3"/>
    <w:rsid w:val="00674DD0"/>
    <w:rsid w:val="00687AAC"/>
    <w:rsid w:val="006A1982"/>
    <w:rsid w:val="006A4934"/>
    <w:rsid w:val="006E7C03"/>
    <w:rsid w:val="00705FE7"/>
    <w:rsid w:val="007A57F4"/>
    <w:rsid w:val="007B2255"/>
    <w:rsid w:val="00880A77"/>
    <w:rsid w:val="00924A61"/>
    <w:rsid w:val="009343FE"/>
    <w:rsid w:val="0095170C"/>
    <w:rsid w:val="00955F8A"/>
    <w:rsid w:val="00956762"/>
    <w:rsid w:val="009D15C1"/>
    <w:rsid w:val="00A14974"/>
    <w:rsid w:val="00A34E39"/>
    <w:rsid w:val="00A56DB5"/>
    <w:rsid w:val="00B65311"/>
    <w:rsid w:val="00B91E02"/>
    <w:rsid w:val="00C00FC7"/>
    <w:rsid w:val="00C12CB8"/>
    <w:rsid w:val="00C47DBB"/>
    <w:rsid w:val="00C518F8"/>
    <w:rsid w:val="00C52D07"/>
    <w:rsid w:val="00C542EB"/>
    <w:rsid w:val="00C56C6D"/>
    <w:rsid w:val="00C76A2E"/>
    <w:rsid w:val="00C81A2A"/>
    <w:rsid w:val="00D378EC"/>
    <w:rsid w:val="00D87587"/>
    <w:rsid w:val="00D915DA"/>
    <w:rsid w:val="00DB7457"/>
    <w:rsid w:val="00DE08CD"/>
    <w:rsid w:val="00E651F1"/>
    <w:rsid w:val="00E90527"/>
    <w:rsid w:val="00EA2FB0"/>
    <w:rsid w:val="00ED4DC8"/>
    <w:rsid w:val="00ED6ADD"/>
    <w:rsid w:val="00F17CDF"/>
    <w:rsid w:val="00F500E8"/>
    <w:rsid w:val="00F82B0E"/>
    <w:rsid w:val="00F965F7"/>
    <w:rsid w:val="00F96938"/>
    <w:rsid w:val="00FE40A5"/>
    <w:rsid w:val="00FF0EB6"/>
    <w:rsid w:val="00FF13E4"/>
    <w:rsid w:val="00FF4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8D1D8"/>
  <w14:defaultImageDpi w14:val="32767"/>
  <w15:chartTrackingRefBased/>
  <w15:docId w15:val="{3C490B0B-5D52-584C-B11C-14F1DE710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05FE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542EB"/>
    <w:pPr>
      <w:spacing w:before="100" w:beforeAutospacing="1" w:after="100" w:afterAutospacing="1"/>
    </w:pPr>
  </w:style>
  <w:style w:type="table" w:styleId="TableGrid">
    <w:name w:val="Table Grid"/>
    <w:basedOn w:val="TableNormal"/>
    <w:uiPriority w:val="39"/>
    <w:rsid w:val="00F82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F96938"/>
    <w:rPr>
      <w:sz w:val="16"/>
      <w:szCs w:val="16"/>
    </w:rPr>
  </w:style>
  <w:style w:type="paragraph" w:styleId="CommentText">
    <w:name w:val="annotation text"/>
    <w:basedOn w:val="Normal"/>
    <w:link w:val="CommentTextChar"/>
    <w:semiHidden/>
    <w:rsid w:val="00F96938"/>
    <w:rPr>
      <w:sz w:val="20"/>
      <w:szCs w:val="20"/>
    </w:rPr>
  </w:style>
  <w:style w:type="character" w:customStyle="1" w:styleId="CommentTextChar">
    <w:name w:val="Comment Text Char"/>
    <w:basedOn w:val="DefaultParagraphFont"/>
    <w:link w:val="CommentText"/>
    <w:semiHidden/>
    <w:rsid w:val="00F96938"/>
    <w:rPr>
      <w:rFonts w:ascii="Times New Roman" w:eastAsia="Times New Roman" w:hAnsi="Times New Roman" w:cs="Times New Roman"/>
      <w:sz w:val="20"/>
      <w:szCs w:val="20"/>
    </w:rPr>
  </w:style>
  <w:style w:type="paragraph" w:customStyle="1" w:styleId="AAA-Level2">
    <w:name w:val="AAA-Level2"/>
    <w:basedOn w:val="Normal"/>
    <w:rsid w:val="00176AF0"/>
    <w:pPr>
      <w:tabs>
        <w:tab w:val="left" w:pos="720"/>
        <w:tab w:val="left" w:pos="1440"/>
        <w:tab w:val="left" w:pos="1800"/>
        <w:tab w:val="left" w:pos="2340"/>
        <w:tab w:val="left" w:pos="2880"/>
      </w:tabs>
      <w:ind w:left="1440" w:hanging="1440"/>
    </w:pPr>
    <w:rPr>
      <w:rFonts w:ascii="Arial" w:hAnsi="Arial" w:cs="Arial"/>
      <w:i/>
      <w:sz w:val="20"/>
      <w:szCs w:val="20"/>
    </w:rPr>
  </w:style>
  <w:style w:type="paragraph" w:customStyle="1" w:styleId="Style1">
    <w:name w:val="Style 1"/>
    <w:basedOn w:val="Normal"/>
    <w:rsid w:val="00176AF0"/>
    <w:pPr>
      <w:widowControl w:val="0"/>
      <w:autoSpaceDE w:val="0"/>
      <w:autoSpaceDN w:val="0"/>
      <w:adjustRightInd w:val="0"/>
    </w:pPr>
    <w:rPr>
      <w:rFonts w:ascii="Arial" w:hAnsi="Arial" w:cs="Arial"/>
      <w:i/>
      <w:sz w:val="20"/>
      <w:szCs w:val="20"/>
    </w:rPr>
  </w:style>
  <w:style w:type="character" w:customStyle="1" w:styleId="sirmain">
    <w:name w:val="sirmain"/>
    <w:rsid w:val="00176AF0"/>
  </w:style>
  <w:style w:type="paragraph" w:customStyle="1" w:styleId="subclause">
    <w:name w:val="subclause"/>
    <w:basedOn w:val="Normal"/>
    <w:link w:val="subclauseChar"/>
    <w:qFormat/>
    <w:rsid w:val="00176AF0"/>
    <w:pPr>
      <w:tabs>
        <w:tab w:val="left" w:pos="907"/>
      </w:tabs>
      <w:ind w:left="1454" w:hanging="547"/>
    </w:pPr>
    <w:rPr>
      <w:rFonts w:ascii="Arial" w:eastAsia="Arial Unicode MS" w:hAnsi="Arial" w:cs="Arial"/>
      <w:i/>
      <w:iCs/>
      <w:sz w:val="20"/>
      <w:szCs w:val="20"/>
    </w:rPr>
  </w:style>
  <w:style w:type="character" w:customStyle="1" w:styleId="subclauseChar">
    <w:name w:val="subclause Char"/>
    <w:link w:val="subclause"/>
    <w:rsid w:val="00176AF0"/>
    <w:rPr>
      <w:rFonts w:ascii="Arial" w:eastAsia="Arial Unicode MS" w:hAnsi="Arial" w:cs="Arial"/>
      <w:i/>
      <w:iCs/>
      <w:sz w:val="20"/>
      <w:szCs w:val="20"/>
    </w:rPr>
  </w:style>
  <w:style w:type="paragraph" w:customStyle="1" w:styleId="AAA-Level3">
    <w:name w:val="AAA-Level3"/>
    <w:basedOn w:val="Normal"/>
    <w:rsid w:val="00955F8A"/>
    <w:pPr>
      <w:tabs>
        <w:tab w:val="left" w:pos="2340"/>
        <w:tab w:val="left" w:pos="2880"/>
      </w:tabs>
      <w:ind w:left="2340" w:hanging="90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38809">
      <w:bodyDiv w:val="1"/>
      <w:marLeft w:val="0"/>
      <w:marRight w:val="0"/>
      <w:marTop w:val="0"/>
      <w:marBottom w:val="0"/>
      <w:divBdr>
        <w:top w:val="none" w:sz="0" w:space="0" w:color="auto"/>
        <w:left w:val="none" w:sz="0" w:space="0" w:color="auto"/>
        <w:bottom w:val="none" w:sz="0" w:space="0" w:color="auto"/>
        <w:right w:val="none" w:sz="0" w:space="0" w:color="auto"/>
      </w:divBdr>
      <w:divsChild>
        <w:div w:id="778067615">
          <w:marLeft w:val="0"/>
          <w:marRight w:val="0"/>
          <w:marTop w:val="0"/>
          <w:marBottom w:val="0"/>
          <w:divBdr>
            <w:top w:val="none" w:sz="0" w:space="0" w:color="auto"/>
            <w:left w:val="none" w:sz="0" w:space="0" w:color="auto"/>
            <w:bottom w:val="none" w:sz="0" w:space="0" w:color="auto"/>
            <w:right w:val="none" w:sz="0" w:space="0" w:color="auto"/>
          </w:divBdr>
          <w:divsChild>
            <w:div w:id="1005207701">
              <w:marLeft w:val="0"/>
              <w:marRight w:val="0"/>
              <w:marTop w:val="0"/>
              <w:marBottom w:val="0"/>
              <w:divBdr>
                <w:top w:val="none" w:sz="0" w:space="0" w:color="auto"/>
                <w:left w:val="none" w:sz="0" w:space="0" w:color="auto"/>
                <w:bottom w:val="none" w:sz="0" w:space="0" w:color="auto"/>
                <w:right w:val="none" w:sz="0" w:space="0" w:color="auto"/>
              </w:divBdr>
              <w:divsChild>
                <w:div w:id="771702746">
                  <w:marLeft w:val="0"/>
                  <w:marRight w:val="0"/>
                  <w:marTop w:val="0"/>
                  <w:marBottom w:val="0"/>
                  <w:divBdr>
                    <w:top w:val="none" w:sz="0" w:space="0" w:color="auto"/>
                    <w:left w:val="none" w:sz="0" w:space="0" w:color="auto"/>
                    <w:bottom w:val="none" w:sz="0" w:space="0" w:color="auto"/>
                    <w:right w:val="none" w:sz="0" w:space="0" w:color="auto"/>
                  </w:divBdr>
                  <w:divsChild>
                    <w:div w:id="750929029">
                      <w:marLeft w:val="0"/>
                      <w:marRight w:val="0"/>
                      <w:marTop w:val="0"/>
                      <w:marBottom w:val="0"/>
                      <w:divBdr>
                        <w:top w:val="none" w:sz="0" w:space="0" w:color="auto"/>
                        <w:left w:val="none" w:sz="0" w:space="0" w:color="auto"/>
                        <w:bottom w:val="none" w:sz="0" w:space="0" w:color="auto"/>
                        <w:right w:val="none" w:sz="0" w:space="0" w:color="auto"/>
                      </w:divBdr>
                    </w:div>
                  </w:divsChild>
                </w:div>
                <w:div w:id="1479109926">
                  <w:marLeft w:val="0"/>
                  <w:marRight w:val="0"/>
                  <w:marTop w:val="0"/>
                  <w:marBottom w:val="0"/>
                  <w:divBdr>
                    <w:top w:val="none" w:sz="0" w:space="0" w:color="auto"/>
                    <w:left w:val="none" w:sz="0" w:space="0" w:color="auto"/>
                    <w:bottom w:val="none" w:sz="0" w:space="0" w:color="auto"/>
                    <w:right w:val="none" w:sz="0" w:space="0" w:color="auto"/>
                  </w:divBdr>
                  <w:divsChild>
                    <w:div w:id="983004374">
                      <w:marLeft w:val="0"/>
                      <w:marRight w:val="0"/>
                      <w:marTop w:val="0"/>
                      <w:marBottom w:val="0"/>
                      <w:divBdr>
                        <w:top w:val="none" w:sz="0" w:space="0" w:color="auto"/>
                        <w:left w:val="none" w:sz="0" w:space="0" w:color="auto"/>
                        <w:bottom w:val="none" w:sz="0" w:space="0" w:color="auto"/>
                        <w:right w:val="none" w:sz="0" w:space="0" w:color="auto"/>
                      </w:divBdr>
                    </w:div>
                  </w:divsChild>
                </w:div>
                <w:div w:id="1003119916">
                  <w:marLeft w:val="0"/>
                  <w:marRight w:val="0"/>
                  <w:marTop w:val="0"/>
                  <w:marBottom w:val="0"/>
                  <w:divBdr>
                    <w:top w:val="none" w:sz="0" w:space="0" w:color="auto"/>
                    <w:left w:val="none" w:sz="0" w:space="0" w:color="auto"/>
                    <w:bottom w:val="none" w:sz="0" w:space="0" w:color="auto"/>
                    <w:right w:val="none" w:sz="0" w:space="0" w:color="auto"/>
                  </w:divBdr>
                  <w:divsChild>
                    <w:div w:id="2025595094">
                      <w:marLeft w:val="0"/>
                      <w:marRight w:val="0"/>
                      <w:marTop w:val="0"/>
                      <w:marBottom w:val="0"/>
                      <w:divBdr>
                        <w:top w:val="none" w:sz="0" w:space="0" w:color="auto"/>
                        <w:left w:val="none" w:sz="0" w:space="0" w:color="auto"/>
                        <w:bottom w:val="none" w:sz="0" w:space="0" w:color="auto"/>
                        <w:right w:val="none" w:sz="0" w:space="0" w:color="auto"/>
                      </w:divBdr>
                    </w:div>
                  </w:divsChild>
                </w:div>
                <w:div w:id="454107980">
                  <w:marLeft w:val="0"/>
                  <w:marRight w:val="0"/>
                  <w:marTop w:val="0"/>
                  <w:marBottom w:val="0"/>
                  <w:divBdr>
                    <w:top w:val="none" w:sz="0" w:space="0" w:color="auto"/>
                    <w:left w:val="none" w:sz="0" w:space="0" w:color="auto"/>
                    <w:bottom w:val="none" w:sz="0" w:space="0" w:color="auto"/>
                    <w:right w:val="none" w:sz="0" w:space="0" w:color="auto"/>
                  </w:divBdr>
                  <w:divsChild>
                    <w:div w:id="1609044647">
                      <w:marLeft w:val="0"/>
                      <w:marRight w:val="0"/>
                      <w:marTop w:val="0"/>
                      <w:marBottom w:val="0"/>
                      <w:divBdr>
                        <w:top w:val="none" w:sz="0" w:space="0" w:color="auto"/>
                        <w:left w:val="none" w:sz="0" w:space="0" w:color="auto"/>
                        <w:bottom w:val="none" w:sz="0" w:space="0" w:color="auto"/>
                        <w:right w:val="none" w:sz="0" w:space="0" w:color="auto"/>
                      </w:divBdr>
                    </w:div>
                  </w:divsChild>
                </w:div>
                <w:div w:id="1365523929">
                  <w:marLeft w:val="0"/>
                  <w:marRight w:val="0"/>
                  <w:marTop w:val="0"/>
                  <w:marBottom w:val="0"/>
                  <w:divBdr>
                    <w:top w:val="none" w:sz="0" w:space="0" w:color="auto"/>
                    <w:left w:val="none" w:sz="0" w:space="0" w:color="auto"/>
                    <w:bottom w:val="none" w:sz="0" w:space="0" w:color="auto"/>
                    <w:right w:val="none" w:sz="0" w:space="0" w:color="auto"/>
                  </w:divBdr>
                  <w:divsChild>
                    <w:div w:id="90225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455898">
      <w:bodyDiv w:val="1"/>
      <w:marLeft w:val="0"/>
      <w:marRight w:val="0"/>
      <w:marTop w:val="0"/>
      <w:marBottom w:val="0"/>
      <w:divBdr>
        <w:top w:val="none" w:sz="0" w:space="0" w:color="auto"/>
        <w:left w:val="none" w:sz="0" w:space="0" w:color="auto"/>
        <w:bottom w:val="none" w:sz="0" w:space="0" w:color="auto"/>
        <w:right w:val="none" w:sz="0" w:space="0" w:color="auto"/>
      </w:divBdr>
      <w:divsChild>
        <w:div w:id="937366114">
          <w:marLeft w:val="0"/>
          <w:marRight w:val="0"/>
          <w:marTop w:val="0"/>
          <w:marBottom w:val="0"/>
          <w:divBdr>
            <w:top w:val="none" w:sz="0" w:space="0" w:color="auto"/>
            <w:left w:val="none" w:sz="0" w:space="0" w:color="auto"/>
            <w:bottom w:val="none" w:sz="0" w:space="0" w:color="auto"/>
            <w:right w:val="none" w:sz="0" w:space="0" w:color="auto"/>
          </w:divBdr>
          <w:divsChild>
            <w:div w:id="1230189743">
              <w:marLeft w:val="0"/>
              <w:marRight w:val="0"/>
              <w:marTop w:val="0"/>
              <w:marBottom w:val="0"/>
              <w:divBdr>
                <w:top w:val="none" w:sz="0" w:space="0" w:color="auto"/>
                <w:left w:val="none" w:sz="0" w:space="0" w:color="auto"/>
                <w:bottom w:val="none" w:sz="0" w:space="0" w:color="auto"/>
                <w:right w:val="none" w:sz="0" w:space="0" w:color="auto"/>
              </w:divBdr>
              <w:divsChild>
                <w:div w:id="1128012954">
                  <w:marLeft w:val="0"/>
                  <w:marRight w:val="0"/>
                  <w:marTop w:val="0"/>
                  <w:marBottom w:val="0"/>
                  <w:divBdr>
                    <w:top w:val="none" w:sz="0" w:space="0" w:color="auto"/>
                    <w:left w:val="none" w:sz="0" w:space="0" w:color="auto"/>
                    <w:bottom w:val="none" w:sz="0" w:space="0" w:color="auto"/>
                    <w:right w:val="none" w:sz="0" w:space="0" w:color="auto"/>
                  </w:divBdr>
                  <w:divsChild>
                    <w:div w:id="1384715320">
                      <w:marLeft w:val="0"/>
                      <w:marRight w:val="0"/>
                      <w:marTop w:val="0"/>
                      <w:marBottom w:val="0"/>
                      <w:divBdr>
                        <w:top w:val="none" w:sz="0" w:space="0" w:color="auto"/>
                        <w:left w:val="none" w:sz="0" w:space="0" w:color="auto"/>
                        <w:bottom w:val="none" w:sz="0" w:space="0" w:color="auto"/>
                        <w:right w:val="none" w:sz="0" w:space="0" w:color="auto"/>
                      </w:divBdr>
                    </w:div>
                    <w:div w:id="1084255268">
                      <w:marLeft w:val="0"/>
                      <w:marRight w:val="0"/>
                      <w:marTop w:val="0"/>
                      <w:marBottom w:val="0"/>
                      <w:divBdr>
                        <w:top w:val="none" w:sz="0" w:space="0" w:color="auto"/>
                        <w:left w:val="none" w:sz="0" w:space="0" w:color="auto"/>
                        <w:bottom w:val="none" w:sz="0" w:space="0" w:color="auto"/>
                        <w:right w:val="none" w:sz="0" w:space="0" w:color="auto"/>
                      </w:divBdr>
                    </w:div>
                  </w:divsChild>
                </w:div>
                <w:div w:id="216625213">
                  <w:marLeft w:val="0"/>
                  <w:marRight w:val="0"/>
                  <w:marTop w:val="0"/>
                  <w:marBottom w:val="0"/>
                  <w:divBdr>
                    <w:top w:val="none" w:sz="0" w:space="0" w:color="auto"/>
                    <w:left w:val="none" w:sz="0" w:space="0" w:color="auto"/>
                    <w:bottom w:val="none" w:sz="0" w:space="0" w:color="auto"/>
                    <w:right w:val="none" w:sz="0" w:space="0" w:color="auto"/>
                  </w:divBdr>
                  <w:divsChild>
                    <w:div w:id="1294599662">
                      <w:marLeft w:val="0"/>
                      <w:marRight w:val="0"/>
                      <w:marTop w:val="0"/>
                      <w:marBottom w:val="0"/>
                      <w:divBdr>
                        <w:top w:val="none" w:sz="0" w:space="0" w:color="auto"/>
                        <w:left w:val="none" w:sz="0" w:space="0" w:color="auto"/>
                        <w:bottom w:val="none" w:sz="0" w:space="0" w:color="auto"/>
                        <w:right w:val="none" w:sz="0" w:space="0" w:color="auto"/>
                      </w:divBdr>
                    </w:div>
                  </w:divsChild>
                </w:div>
                <w:div w:id="983895003">
                  <w:marLeft w:val="0"/>
                  <w:marRight w:val="0"/>
                  <w:marTop w:val="0"/>
                  <w:marBottom w:val="0"/>
                  <w:divBdr>
                    <w:top w:val="none" w:sz="0" w:space="0" w:color="auto"/>
                    <w:left w:val="none" w:sz="0" w:space="0" w:color="auto"/>
                    <w:bottom w:val="none" w:sz="0" w:space="0" w:color="auto"/>
                    <w:right w:val="none" w:sz="0" w:space="0" w:color="auto"/>
                  </w:divBdr>
                  <w:divsChild>
                    <w:div w:id="2078161742">
                      <w:marLeft w:val="0"/>
                      <w:marRight w:val="0"/>
                      <w:marTop w:val="0"/>
                      <w:marBottom w:val="0"/>
                      <w:divBdr>
                        <w:top w:val="none" w:sz="0" w:space="0" w:color="auto"/>
                        <w:left w:val="none" w:sz="0" w:space="0" w:color="auto"/>
                        <w:bottom w:val="none" w:sz="0" w:space="0" w:color="auto"/>
                        <w:right w:val="none" w:sz="0" w:space="0" w:color="auto"/>
                      </w:divBdr>
                    </w:div>
                  </w:divsChild>
                </w:div>
                <w:div w:id="160313601">
                  <w:marLeft w:val="0"/>
                  <w:marRight w:val="0"/>
                  <w:marTop w:val="0"/>
                  <w:marBottom w:val="0"/>
                  <w:divBdr>
                    <w:top w:val="none" w:sz="0" w:space="0" w:color="auto"/>
                    <w:left w:val="none" w:sz="0" w:space="0" w:color="auto"/>
                    <w:bottom w:val="none" w:sz="0" w:space="0" w:color="auto"/>
                    <w:right w:val="none" w:sz="0" w:space="0" w:color="auto"/>
                  </w:divBdr>
                  <w:divsChild>
                    <w:div w:id="1830243066">
                      <w:marLeft w:val="0"/>
                      <w:marRight w:val="0"/>
                      <w:marTop w:val="0"/>
                      <w:marBottom w:val="0"/>
                      <w:divBdr>
                        <w:top w:val="none" w:sz="0" w:space="0" w:color="auto"/>
                        <w:left w:val="none" w:sz="0" w:space="0" w:color="auto"/>
                        <w:bottom w:val="none" w:sz="0" w:space="0" w:color="auto"/>
                        <w:right w:val="none" w:sz="0" w:space="0" w:color="auto"/>
                      </w:divBdr>
                    </w:div>
                  </w:divsChild>
                </w:div>
                <w:div w:id="387806803">
                  <w:marLeft w:val="0"/>
                  <w:marRight w:val="0"/>
                  <w:marTop w:val="0"/>
                  <w:marBottom w:val="0"/>
                  <w:divBdr>
                    <w:top w:val="none" w:sz="0" w:space="0" w:color="auto"/>
                    <w:left w:val="none" w:sz="0" w:space="0" w:color="auto"/>
                    <w:bottom w:val="none" w:sz="0" w:space="0" w:color="auto"/>
                    <w:right w:val="none" w:sz="0" w:space="0" w:color="auto"/>
                  </w:divBdr>
                  <w:divsChild>
                    <w:div w:id="43257757">
                      <w:marLeft w:val="0"/>
                      <w:marRight w:val="0"/>
                      <w:marTop w:val="0"/>
                      <w:marBottom w:val="0"/>
                      <w:divBdr>
                        <w:top w:val="none" w:sz="0" w:space="0" w:color="auto"/>
                        <w:left w:val="none" w:sz="0" w:space="0" w:color="auto"/>
                        <w:bottom w:val="none" w:sz="0" w:space="0" w:color="auto"/>
                        <w:right w:val="none" w:sz="0" w:space="0" w:color="auto"/>
                      </w:divBdr>
                    </w:div>
                  </w:divsChild>
                </w:div>
                <w:div w:id="1531264933">
                  <w:marLeft w:val="0"/>
                  <w:marRight w:val="0"/>
                  <w:marTop w:val="0"/>
                  <w:marBottom w:val="0"/>
                  <w:divBdr>
                    <w:top w:val="none" w:sz="0" w:space="0" w:color="auto"/>
                    <w:left w:val="none" w:sz="0" w:space="0" w:color="auto"/>
                    <w:bottom w:val="none" w:sz="0" w:space="0" w:color="auto"/>
                    <w:right w:val="none" w:sz="0" w:space="0" w:color="auto"/>
                  </w:divBdr>
                  <w:divsChild>
                    <w:div w:id="184431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898339">
      <w:bodyDiv w:val="1"/>
      <w:marLeft w:val="0"/>
      <w:marRight w:val="0"/>
      <w:marTop w:val="0"/>
      <w:marBottom w:val="0"/>
      <w:divBdr>
        <w:top w:val="none" w:sz="0" w:space="0" w:color="auto"/>
        <w:left w:val="none" w:sz="0" w:space="0" w:color="auto"/>
        <w:bottom w:val="none" w:sz="0" w:space="0" w:color="auto"/>
        <w:right w:val="none" w:sz="0" w:space="0" w:color="auto"/>
      </w:divBdr>
      <w:divsChild>
        <w:div w:id="1707607220">
          <w:marLeft w:val="0"/>
          <w:marRight w:val="0"/>
          <w:marTop w:val="0"/>
          <w:marBottom w:val="0"/>
          <w:divBdr>
            <w:top w:val="none" w:sz="0" w:space="0" w:color="auto"/>
            <w:left w:val="none" w:sz="0" w:space="0" w:color="auto"/>
            <w:bottom w:val="none" w:sz="0" w:space="0" w:color="auto"/>
            <w:right w:val="none" w:sz="0" w:space="0" w:color="auto"/>
          </w:divBdr>
          <w:divsChild>
            <w:div w:id="2062243485">
              <w:marLeft w:val="0"/>
              <w:marRight w:val="0"/>
              <w:marTop w:val="0"/>
              <w:marBottom w:val="0"/>
              <w:divBdr>
                <w:top w:val="none" w:sz="0" w:space="0" w:color="auto"/>
                <w:left w:val="none" w:sz="0" w:space="0" w:color="auto"/>
                <w:bottom w:val="none" w:sz="0" w:space="0" w:color="auto"/>
                <w:right w:val="none" w:sz="0" w:space="0" w:color="auto"/>
              </w:divBdr>
              <w:divsChild>
                <w:div w:id="1790317761">
                  <w:marLeft w:val="0"/>
                  <w:marRight w:val="0"/>
                  <w:marTop w:val="0"/>
                  <w:marBottom w:val="0"/>
                  <w:divBdr>
                    <w:top w:val="none" w:sz="0" w:space="0" w:color="auto"/>
                    <w:left w:val="none" w:sz="0" w:space="0" w:color="auto"/>
                    <w:bottom w:val="none" w:sz="0" w:space="0" w:color="auto"/>
                    <w:right w:val="none" w:sz="0" w:space="0" w:color="auto"/>
                  </w:divBdr>
                  <w:divsChild>
                    <w:div w:id="544678370">
                      <w:marLeft w:val="0"/>
                      <w:marRight w:val="0"/>
                      <w:marTop w:val="0"/>
                      <w:marBottom w:val="0"/>
                      <w:divBdr>
                        <w:top w:val="none" w:sz="0" w:space="0" w:color="auto"/>
                        <w:left w:val="none" w:sz="0" w:space="0" w:color="auto"/>
                        <w:bottom w:val="none" w:sz="0" w:space="0" w:color="auto"/>
                        <w:right w:val="none" w:sz="0" w:space="0" w:color="auto"/>
                      </w:divBdr>
                    </w:div>
                  </w:divsChild>
                </w:div>
                <w:div w:id="506558660">
                  <w:marLeft w:val="0"/>
                  <w:marRight w:val="0"/>
                  <w:marTop w:val="0"/>
                  <w:marBottom w:val="0"/>
                  <w:divBdr>
                    <w:top w:val="none" w:sz="0" w:space="0" w:color="auto"/>
                    <w:left w:val="none" w:sz="0" w:space="0" w:color="auto"/>
                    <w:bottom w:val="none" w:sz="0" w:space="0" w:color="auto"/>
                    <w:right w:val="none" w:sz="0" w:space="0" w:color="auto"/>
                  </w:divBdr>
                  <w:divsChild>
                    <w:div w:id="1227033505">
                      <w:marLeft w:val="0"/>
                      <w:marRight w:val="0"/>
                      <w:marTop w:val="0"/>
                      <w:marBottom w:val="0"/>
                      <w:divBdr>
                        <w:top w:val="none" w:sz="0" w:space="0" w:color="auto"/>
                        <w:left w:val="none" w:sz="0" w:space="0" w:color="auto"/>
                        <w:bottom w:val="none" w:sz="0" w:space="0" w:color="auto"/>
                        <w:right w:val="none" w:sz="0" w:space="0" w:color="auto"/>
                      </w:divBdr>
                    </w:div>
                  </w:divsChild>
                </w:div>
                <w:div w:id="555625925">
                  <w:marLeft w:val="0"/>
                  <w:marRight w:val="0"/>
                  <w:marTop w:val="0"/>
                  <w:marBottom w:val="0"/>
                  <w:divBdr>
                    <w:top w:val="none" w:sz="0" w:space="0" w:color="auto"/>
                    <w:left w:val="none" w:sz="0" w:space="0" w:color="auto"/>
                    <w:bottom w:val="none" w:sz="0" w:space="0" w:color="auto"/>
                    <w:right w:val="none" w:sz="0" w:space="0" w:color="auto"/>
                  </w:divBdr>
                  <w:divsChild>
                    <w:div w:id="531529658">
                      <w:marLeft w:val="0"/>
                      <w:marRight w:val="0"/>
                      <w:marTop w:val="0"/>
                      <w:marBottom w:val="0"/>
                      <w:divBdr>
                        <w:top w:val="none" w:sz="0" w:space="0" w:color="auto"/>
                        <w:left w:val="none" w:sz="0" w:space="0" w:color="auto"/>
                        <w:bottom w:val="none" w:sz="0" w:space="0" w:color="auto"/>
                        <w:right w:val="none" w:sz="0" w:space="0" w:color="auto"/>
                      </w:divBdr>
                    </w:div>
                  </w:divsChild>
                </w:div>
                <w:div w:id="508445675">
                  <w:marLeft w:val="0"/>
                  <w:marRight w:val="0"/>
                  <w:marTop w:val="0"/>
                  <w:marBottom w:val="0"/>
                  <w:divBdr>
                    <w:top w:val="none" w:sz="0" w:space="0" w:color="auto"/>
                    <w:left w:val="none" w:sz="0" w:space="0" w:color="auto"/>
                    <w:bottom w:val="none" w:sz="0" w:space="0" w:color="auto"/>
                    <w:right w:val="none" w:sz="0" w:space="0" w:color="auto"/>
                  </w:divBdr>
                  <w:divsChild>
                    <w:div w:id="2005547900">
                      <w:marLeft w:val="0"/>
                      <w:marRight w:val="0"/>
                      <w:marTop w:val="0"/>
                      <w:marBottom w:val="0"/>
                      <w:divBdr>
                        <w:top w:val="none" w:sz="0" w:space="0" w:color="auto"/>
                        <w:left w:val="none" w:sz="0" w:space="0" w:color="auto"/>
                        <w:bottom w:val="none" w:sz="0" w:space="0" w:color="auto"/>
                        <w:right w:val="none" w:sz="0" w:space="0" w:color="auto"/>
                      </w:divBdr>
                    </w:div>
                  </w:divsChild>
                </w:div>
                <w:div w:id="37363951">
                  <w:marLeft w:val="0"/>
                  <w:marRight w:val="0"/>
                  <w:marTop w:val="0"/>
                  <w:marBottom w:val="0"/>
                  <w:divBdr>
                    <w:top w:val="none" w:sz="0" w:space="0" w:color="auto"/>
                    <w:left w:val="none" w:sz="0" w:space="0" w:color="auto"/>
                    <w:bottom w:val="none" w:sz="0" w:space="0" w:color="auto"/>
                    <w:right w:val="none" w:sz="0" w:space="0" w:color="auto"/>
                  </w:divBdr>
                  <w:divsChild>
                    <w:div w:id="956328337">
                      <w:marLeft w:val="0"/>
                      <w:marRight w:val="0"/>
                      <w:marTop w:val="0"/>
                      <w:marBottom w:val="0"/>
                      <w:divBdr>
                        <w:top w:val="none" w:sz="0" w:space="0" w:color="auto"/>
                        <w:left w:val="none" w:sz="0" w:space="0" w:color="auto"/>
                        <w:bottom w:val="none" w:sz="0" w:space="0" w:color="auto"/>
                        <w:right w:val="none" w:sz="0" w:space="0" w:color="auto"/>
                      </w:divBdr>
                    </w:div>
                  </w:divsChild>
                </w:div>
                <w:div w:id="2026856101">
                  <w:marLeft w:val="0"/>
                  <w:marRight w:val="0"/>
                  <w:marTop w:val="0"/>
                  <w:marBottom w:val="0"/>
                  <w:divBdr>
                    <w:top w:val="none" w:sz="0" w:space="0" w:color="auto"/>
                    <w:left w:val="none" w:sz="0" w:space="0" w:color="auto"/>
                    <w:bottom w:val="none" w:sz="0" w:space="0" w:color="auto"/>
                    <w:right w:val="none" w:sz="0" w:space="0" w:color="auto"/>
                  </w:divBdr>
                  <w:divsChild>
                    <w:div w:id="35723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22</Pages>
  <Words>9953</Words>
  <Characters>56736</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moore</dc:creator>
  <cp:keywords/>
  <dc:description/>
  <cp:lastModifiedBy>marlene moore</cp:lastModifiedBy>
  <cp:revision>46</cp:revision>
  <dcterms:created xsi:type="dcterms:W3CDTF">2022-01-26T18:04:00Z</dcterms:created>
  <dcterms:modified xsi:type="dcterms:W3CDTF">2022-02-07T17:22:00Z</dcterms:modified>
</cp:coreProperties>
</file>