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726FF1" w14:textId="3EA2874F" w:rsidR="009B2342" w:rsidRPr="001D7066" w:rsidRDefault="001D7066">
      <w:pPr>
        <w:rPr>
          <w:b/>
          <w:bCs/>
          <w:sz w:val="28"/>
          <w:szCs w:val="28"/>
        </w:rPr>
      </w:pPr>
      <w:r w:rsidRPr="001D7066">
        <w:rPr>
          <w:b/>
          <w:bCs/>
          <w:sz w:val="28"/>
          <w:szCs w:val="28"/>
        </w:rPr>
        <w:t xml:space="preserve">Module </w:t>
      </w:r>
      <w:r w:rsidR="003B7ED9">
        <w:rPr>
          <w:b/>
          <w:bCs/>
          <w:sz w:val="28"/>
          <w:szCs w:val="28"/>
        </w:rPr>
        <w:t>2</w:t>
      </w:r>
      <w:r w:rsidRPr="001D7066">
        <w:rPr>
          <w:b/>
          <w:bCs/>
          <w:sz w:val="28"/>
          <w:szCs w:val="28"/>
        </w:rPr>
        <w:t xml:space="preserve"> Standard Update - Summary of Changes </w:t>
      </w:r>
      <w:r w:rsidR="003B7ED9">
        <w:rPr>
          <w:b/>
          <w:bCs/>
          <w:sz w:val="28"/>
          <w:szCs w:val="28"/>
        </w:rPr>
        <w:t>–</w:t>
      </w:r>
      <w:r w:rsidRPr="001D7066">
        <w:rPr>
          <w:b/>
          <w:bCs/>
          <w:sz w:val="28"/>
          <w:szCs w:val="28"/>
        </w:rPr>
        <w:t xml:space="preserve"> </w:t>
      </w:r>
      <w:r w:rsidR="00881671">
        <w:rPr>
          <w:b/>
          <w:bCs/>
          <w:sz w:val="28"/>
          <w:szCs w:val="28"/>
        </w:rPr>
        <w:t>2026-05-14</w:t>
      </w:r>
    </w:p>
    <w:p w14:paraId="66B03F7C" w14:textId="437C4401" w:rsidR="009B2342" w:rsidRDefault="009B2342"/>
    <w:tbl>
      <w:tblPr>
        <w:tblStyle w:val="TableGrid"/>
        <w:tblW w:w="14395" w:type="dxa"/>
        <w:tblLook w:val="04A0" w:firstRow="1" w:lastRow="0" w:firstColumn="1" w:lastColumn="0" w:noHBand="0" w:noVBand="1"/>
      </w:tblPr>
      <w:tblGrid>
        <w:gridCol w:w="625"/>
        <w:gridCol w:w="3240"/>
        <w:gridCol w:w="3060"/>
        <w:gridCol w:w="3420"/>
        <w:gridCol w:w="4050"/>
      </w:tblGrid>
      <w:tr w:rsidR="009B2342" w:rsidRPr="006051E6" w14:paraId="3A43C120" w14:textId="77777777" w:rsidTr="00DF31E6">
        <w:trPr>
          <w:tblHeader/>
        </w:trPr>
        <w:tc>
          <w:tcPr>
            <w:tcW w:w="625" w:type="dxa"/>
            <w:vAlign w:val="center"/>
          </w:tcPr>
          <w:p w14:paraId="6A1E2023" w14:textId="77777777" w:rsidR="009B2342" w:rsidRPr="006051E6" w:rsidRDefault="009B2342" w:rsidP="00DF31E6">
            <w:pPr>
              <w:jc w:val="center"/>
              <w:rPr>
                <w:rFonts w:ascii="Arial" w:hAnsi="Arial" w:cs="Arial"/>
                <w:sz w:val="20"/>
                <w:szCs w:val="20"/>
              </w:rPr>
            </w:pPr>
          </w:p>
        </w:tc>
        <w:tc>
          <w:tcPr>
            <w:tcW w:w="3240" w:type="dxa"/>
            <w:shd w:val="clear" w:color="auto" w:fill="D9E2F3" w:themeFill="accent1" w:themeFillTint="33"/>
          </w:tcPr>
          <w:p w14:paraId="20C3DE05" w14:textId="1BE3092A" w:rsidR="009B2342" w:rsidRPr="006051E6" w:rsidRDefault="009B2342" w:rsidP="001B5B2C">
            <w:pPr>
              <w:rPr>
                <w:rFonts w:ascii="Arial" w:hAnsi="Arial" w:cs="Arial"/>
                <w:sz w:val="20"/>
                <w:szCs w:val="20"/>
              </w:rPr>
            </w:pPr>
            <w:r w:rsidRPr="006051E6">
              <w:rPr>
                <w:rFonts w:ascii="Arial" w:eastAsia="Times New Roman" w:hAnsi="Arial" w:cs="Arial"/>
                <w:b/>
                <w:bCs/>
                <w:sz w:val="20"/>
                <w:szCs w:val="20"/>
              </w:rPr>
              <w:t>Original Text</w:t>
            </w:r>
          </w:p>
        </w:tc>
        <w:tc>
          <w:tcPr>
            <w:tcW w:w="3060" w:type="dxa"/>
            <w:shd w:val="clear" w:color="auto" w:fill="D9E2F3" w:themeFill="accent1" w:themeFillTint="33"/>
          </w:tcPr>
          <w:p w14:paraId="15293099" w14:textId="6FE34887" w:rsidR="009B2342" w:rsidRPr="006051E6" w:rsidRDefault="009B2342" w:rsidP="001B5B2C">
            <w:pPr>
              <w:rPr>
                <w:rFonts w:ascii="Arial" w:hAnsi="Arial" w:cs="Arial"/>
                <w:sz w:val="20"/>
                <w:szCs w:val="20"/>
              </w:rPr>
            </w:pPr>
            <w:r w:rsidRPr="006051E6">
              <w:rPr>
                <w:rFonts w:ascii="Arial" w:eastAsia="Times New Roman" w:hAnsi="Arial" w:cs="Arial"/>
                <w:b/>
                <w:bCs/>
                <w:sz w:val="20"/>
                <w:szCs w:val="20"/>
              </w:rPr>
              <w:t xml:space="preserve">Suggested Change </w:t>
            </w:r>
          </w:p>
        </w:tc>
        <w:tc>
          <w:tcPr>
            <w:tcW w:w="3420" w:type="dxa"/>
            <w:shd w:val="clear" w:color="auto" w:fill="D9E2F3" w:themeFill="accent1" w:themeFillTint="33"/>
          </w:tcPr>
          <w:p w14:paraId="683A1BB2" w14:textId="7D624CB0" w:rsidR="009B2342" w:rsidRPr="006051E6" w:rsidRDefault="009B2342" w:rsidP="001B5B2C">
            <w:pPr>
              <w:rPr>
                <w:rFonts w:ascii="Arial" w:hAnsi="Arial" w:cs="Arial"/>
                <w:sz w:val="20"/>
                <w:szCs w:val="20"/>
              </w:rPr>
            </w:pPr>
            <w:r w:rsidRPr="006051E6">
              <w:rPr>
                <w:rFonts w:ascii="Arial" w:eastAsia="Times New Roman" w:hAnsi="Arial" w:cs="Arial"/>
                <w:b/>
                <w:bCs/>
                <w:sz w:val="20"/>
                <w:szCs w:val="20"/>
              </w:rPr>
              <w:t>Justification</w:t>
            </w:r>
          </w:p>
        </w:tc>
        <w:tc>
          <w:tcPr>
            <w:tcW w:w="4050" w:type="dxa"/>
            <w:shd w:val="clear" w:color="auto" w:fill="D9E2F3" w:themeFill="accent1" w:themeFillTint="33"/>
          </w:tcPr>
          <w:p w14:paraId="18456BC2" w14:textId="3F2500A3" w:rsidR="009B2342" w:rsidRPr="006051E6" w:rsidRDefault="009B2342" w:rsidP="001B5B2C">
            <w:pPr>
              <w:rPr>
                <w:rFonts w:ascii="Arial" w:hAnsi="Arial" w:cs="Arial"/>
                <w:sz w:val="20"/>
                <w:szCs w:val="20"/>
              </w:rPr>
            </w:pPr>
            <w:r w:rsidRPr="006051E6">
              <w:rPr>
                <w:rFonts w:ascii="Arial" w:hAnsi="Arial" w:cs="Arial"/>
                <w:b/>
                <w:bCs/>
                <w:sz w:val="20"/>
                <w:szCs w:val="20"/>
              </w:rPr>
              <w:t>Comments</w:t>
            </w:r>
          </w:p>
        </w:tc>
      </w:tr>
      <w:tr w:rsidR="009B2342" w:rsidRPr="006051E6" w14:paraId="3BB29E26" w14:textId="77777777" w:rsidTr="00DF31E6">
        <w:trPr>
          <w:cantSplit/>
        </w:trPr>
        <w:tc>
          <w:tcPr>
            <w:tcW w:w="625" w:type="dxa"/>
            <w:vAlign w:val="center"/>
          </w:tcPr>
          <w:p w14:paraId="5454C5AF" w14:textId="3437E867" w:rsidR="009B2342" w:rsidRPr="006051E6" w:rsidRDefault="00E10350" w:rsidP="00DF31E6">
            <w:pPr>
              <w:jc w:val="center"/>
              <w:rPr>
                <w:rFonts w:ascii="Arial" w:hAnsi="Arial" w:cs="Arial"/>
                <w:sz w:val="20"/>
                <w:szCs w:val="20"/>
              </w:rPr>
            </w:pPr>
            <w:r>
              <w:rPr>
                <w:rFonts w:ascii="Arial" w:hAnsi="Arial" w:cs="Arial"/>
                <w:sz w:val="20"/>
                <w:szCs w:val="20"/>
              </w:rPr>
              <w:t>1</w:t>
            </w:r>
          </w:p>
        </w:tc>
        <w:tc>
          <w:tcPr>
            <w:tcW w:w="3240" w:type="dxa"/>
          </w:tcPr>
          <w:p w14:paraId="5330BB57" w14:textId="2A897A49" w:rsidR="009B2342" w:rsidRPr="006051E6" w:rsidRDefault="009B2342" w:rsidP="001B5B2C">
            <w:pPr>
              <w:rPr>
                <w:rFonts w:ascii="Arial" w:hAnsi="Arial" w:cs="Arial"/>
                <w:sz w:val="20"/>
                <w:szCs w:val="20"/>
              </w:rPr>
            </w:pPr>
          </w:p>
        </w:tc>
        <w:tc>
          <w:tcPr>
            <w:tcW w:w="3060" w:type="dxa"/>
          </w:tcPr>
          <w:p w14:paraId="0F8FE09C" w14:textId="74E4B6DC" w:rsidR="009B2342" w:rsidRPr="006051E6" w:rsidRDefault="00A96C6F" w:rsidP="001B5B2C">
            <w:pPr>
              <w:rPr>
                <w:rFonts w:ascii="Arial" w:hAnsi="Arial" w:cs="Arial"/>
                <w:sz w:val="20"/>
                <w:szCs w:val="20"/>
              </w:rPr>
            </w:pPr>
            <w:r w:rsidRPr="006051E6">
              <w:rPr>
                <w:rFonts w:ascii="Arial" w:hAnsi="Arial" w:cs="Arial"/>
                <w:sz w:val="20"/>
                <w:szCs w:val="20"/>
              </w:rPr>
              <w:t>Throughout the document, r</w:t>
            </w:r>
            <w:r w:rsidR="00412614" w:rsidRPr="006051E6">
              <w:rPr>
                <w:rFonts w:ascii="Arial" w:hAnsi="Arial" w:cs="Arial"/>
                <w:sz w:val="20"/>
                <w:szCs w:val="20"/>
              </w:rPr>
              <w:t>earranged sections to match the layout of ISO 17025:2017.</w:t>
            </w:r>
          </w:p>
        </w:tc>
        <w:tc>
          <w:tcPr>
            <w:tcW w:w="3420" w:type="dxa"/>
          </w:tcPr>
          <w:p w14:paraId="1DA878A5" w14:textId="28A3EA52" w:rsidR="009B2342" w:rsidRPr="006051E6" w:rsidRDefault="00160E5E" w:rsidP="001B5B2C">
            <w:pPr>
              <w:rPr>
                <w:rFonts w:ascii="Arial" w:hAnsi="Arial" w:cs="Arial"/>
                <w:sz w:val="20"/>
                <w:szCs w:val="20"/>
              </w:rPr>
            </w:pPr>
            <w:r w:rsidRPr="006051E6">
              <w:rPr>
                <w:rFonts w:ascii="Arial" w:hAnsi="Arial" w:cs="Arial"/>
                <w:sz w:val="20"/>
                <w:szCs w:val="20"/>
              </w:rPr>
              <w:t>This module is based on ISO 17025:201</w:t>
            </w:r>
            <w:r w:rsidR="00105953" w:rsidRPr="006051E6">
              <w:rPr>
                <w:rFonts w:ascii="Arial" w:hAnsi="Arial" w:cs="Arial"/>
                <w:sz w:val="20"/>
                <w:szCs w:val="20"/>
              </w:rPr>
              <w:t>7</w:t>
            </w:r>
            <w:r w:rsidR="005A4E40" w:rsidRPr="006051E6">
              <w:rPr>
                <w:rFonts w:ascii="Arial" w:hAnsi="Arial" w:cs="Arial"/>
                <w:sz w:val="20"/>
                <w:szCs w:val="20"/>
              </w:rPr>
              <w:t xml:space="preserve"> and we cannot alter ISO 17025:2017 language</w:t>
            </w:r>
            <w:r w:rsidRPr="006051E6">
              <w:rPr>
                <w:rFonts w:ascii="Arial" w:hAnsi="Arial" w:cs="Arial"/>
                <w:sz w:val="20"/>
                <w:szCs w:val="20"/>
              </w:rPr>
              <w:t xml:space="preserve"> </w:t>
            </w:r>
          </w:p>
        </w:tc>
        <w:tc>
          <w:tcPr>
            <w:tcW w:w="4050" w:type="dxa"/>
          </w:tcPr>
          <w:p w14:paraId="63291FB7" w14:textId="77777777" w:rsidR="009B2342" w:rsidRPr="006051E6" w:rsidRDefault="009B2342" w:rsidP="001B5B2C">
            <w:pPr>
              <w:rPr>
                <w:rFonts w:ascii="Arial" w:hAnsi="Arial" w:cs="Arial"/>
                <w:sz w:val="20"/>
                <w:szCs w:val="20"/>
              </w:rPr>
            </w:pPr>
          </w:p>
        </w:tc>
      </w:tr>
      <w:tr w:rsidR="00D11C3C" w:rsidRPr="006051E6" w14:paraId="38F07355" w14:textId="77777777" w:rsidTr="00DF31E6">
        <w:trPr>
          <w:cantSplit/>
        </w:trPr>
        <w:tc>
          <w:tcPr>
            <w:tcW w:w="625" w:type="dxa"/>
            <w:vAlign w:val="center"/>
          </w:tcPr>
          <w:p w14:paraId="0CEE24B8" w14:textId="5FDB856B" w:rsidR="00D11C3C" w:rsidRPr="006051E6" w:rsidRDefault="00E10350" w:rsidP="00DF31E6">
            <w:pPr>
              <w:jc w:val="center"/>
              <w:rPr>
                <w:rFonts w:ascii="Arial" w:hAnsi="Arial" w:cs="Arial"/>
                <w:sz w:val="20"/>
                <w:szCs w:val="20"/>
              </w:rPr>
            </w:pPr>
            <w:r>
              <w:rPr>
                <w:rFonts w:ascii="Arial" w:hAnsi="Arial" w:cs="Arial"/>
                <w:sz w:val="20"/>
                <w:szCs w:val="20"/>
              </w:rPr>
              <w:t>2</w:t>
            </w:r>
          </w:p>
        </w:tc>
        <w:tc>
          <w:tcPr>
            <w:tcW w:w="3240" w:type="dxa"/>
          </w:tcPr>
          <w:p w14:paraId="27035B12" w14:textId="77777777" w:rsidR="00D11C3C" w:rsidRPr="006051E6" w:rsidRDefault="00D11C3C" w:rsidP="001B5B2C">
            <w:pPr>
              <w:rPr>
                <w:rFonts w:ascii="Arial" w:hAnsi="Arial" w:cs="Arial"/>
                <w:sz w:val="20"/>
                <w:szCs w:val="20"/>
              </w:rPr>
            </w:pPr>
          </w:p>
        </w:tc>
        <w:tc>
          <w:tcPr>
            <w:tcW w:w="3060" w:type="dxa"/>
          </w:tcPr>
          <w:p w14:paraId="46C98C2B" w14:textId="0B76ABD9" w:rsidR="00D11C3C" w:rsidRPr="006051E6" w:rsidRDefault="00D11C3C" w:rsidP="001B5B2C">
            <w:pPr>
              <w:rPr>
                <w:rFonts w:ascii="Arial" w:hAnsi="Arial" w:cs="Arial"/>
                <w:sz w:val="20"/>
                <w:szCs w:val="20"/>
              </w:rPr>
            </w:pPr>
            <w:r w:rsidRPr="006051E6">
              <w:rPr>
                <w:rFonts w:ascii="Arial" w:hAnsi="Arial" w:cs="Arial"/>
                <w:sz w:val="20"/>
                <w:szCs w:val="20"/>
              </w:rPr>
              <w:t xml:space="preserve">Throughout the document language has </w:t>
            </w:r>
            <w:r w:rsidR="00F43738" w:rsidRPr="006051E6">
              <w:rPr>
                <w:rFonts w:ascii="Arial" w:hAnsi="Arial" w:cs="Arial"/>
                <w:sz w:val="20"/>
                <w:szCs w:val="20"/>
              </w:rPr>
              <w:t>editorial changes. Where they do not change actions performed by the laboratory, they are not included in this summary.</w:t>
            </w:r>
          </w:p>
        </w:tc>
        <w:tc>
          <w:tcPr>
            <w:tcW w:w="3420" w:type="dxa"/>
          </w:tcPr>
          <w:p w14:paraId="3D13242A" w14:textId="22FAD251" w:rsidR="00D11C3C" w:rsidRPr="006051E6" w:rsidRDefault="00D1438B" w:rsidP="001B5B2C">
            <w:pPr>
              <w:rPr>
                <w:rFonts w:ascii="Arial" w:hAnsi="Arial" w:cs="Arial"/>
                <w:sz w:val="20"/>
                <w:szCs w:val="20"/>
              </w:rPr>
            </w:pPr>
            <w:r w:rsidRPr="006051E6">
              <w:rPr>
                <w:rFonts w:ascii="Arial" w:hAnsi="Arial" w:cs="Arial"/>
                <w:sz w:val="20"/>
                <w:szCs w:val="20"/>
              </w:rPr>
              <w:t>ISO 17025:2017 revised the language to be less prescriptive in some cases and to clarify in other cases. The intent of the requirement stays the same</w:t>
            </w:r>
            <w:r w:rsidR="00780594" w:rsidRPr="006051E6">
              <w:rPr>
                <w:rFonts w:ascii="Arial" w:hAnsi="Arial" w:cs="Arial"/>
                <w:sz w:val="20"/>
                <w:szCs w:val="20"/>
              </w:rPr>
              <w:t>.</w:t>
            </w:r>
          </w:p>
        </w:tc>
        <w:tc>
          <w:tcPr>
            <w:tcW w:w="4050" w:type="dxa"/>
          </w:tcPr>
          <w:p w14:paraId="225F313B" w14:textId="77777777" w:rsidR="00D11C3C" w:rsidRPr="006051E6" w:rsidRDefault="00D11C3C" w:rsidP="001B5B2C">
            <w:pPr>
              <w:rPr>
                <w:rFonts w:ascii="Arial" w:hAnsi="Arial" w:cs="Arial"/>
                <w:sz w:val="20"/>
                <w:szCs w:val="20"/>
              </w:rPr>
            </w:pPr>
          </w:p>
        </w:tc>
      </w:tr>
      <w:tr w:rsidR="009B2342" w:rsidRPr="006051E6" w14:paraId="67F7BC31" w14:textId="77777777" w:rsidTr="00DF31E6">
        <w:trPr>
          <w:cantSplit/>
        </w:trPr>
        <w:tc>
          <w:tcPr>
            <w:tcW w:w="625" w:type="dxa"/>
            <w:vAlign w:val="center"/>
          </w:tcPr>
          <w:p w14:paraId="4E69FC82" w14:textId="039A4E17" w:rsidR="009B2342" w:rsidRPr="006051E6" w:rsidRDefault="00E10350" w:rsidP="00DF31E6">
            <w:pPr>
              <w:jc w:val="center"/>
              <w:rPr>
                <w:rFonts w:ascii="Arial" w:hAnsi="Arial" w:cs="Arial"/>
                <w:sz w:val="20"/>
                <w:szCs w:val="20"/>
              </w:rPr>
            </w:pPr>
            <w:r>
              <w:rPr>
                <w:rFonts w:ascii="Arial" w:hAnsi="Arial" w:cs="Arial"/>
                <w:sz w:val="20"/>
                <w:szCs w:val="20"/>
              </w:rPr>
              <w:t>3</w:t>
            </w:r>
          </w:p>
        </w:tc>
        <w:tc>
          <w:tcPr>
            <w:tcW w:w="3240" w:type="dxa"/>
          </w:tcPr>
          <w:p w14:paraId="5308E5DC" w14:textId="4FDA5E21" w:rsidR="009B2342" w:rsidRPr="006051E6" w:rsidRDefault="009B2342" w:rsidP="001B5B2C">
            <w:pPr>
              <w:rPr>
                <w:rFonts w:ascii="Arial" w:hAnsi="Arial" w:cs="Arial"/>
                <w:sz w:val="20"/>
                <w:szCs w:val="20"/>
              </w:rPr>
            </w:pPr>
          </w:p>
        </w:tc>
        <w:tc>
          <w:tcPr>
            <w:tcW w:w="3060" w:type="dxa"/>
          </w:tcPr>
          <w:p w14:paraId="17671293" w14:textId="5C58755E" w:rsidR="009B2342" w:rsidRPr="006051E6" w:rsidRDefault="00A96C6F" w:rsidP="001B5B2C">
            <w:pPr>
              <w:rPr>
                <w:rFonts w:ascii="Arial" w:hAnsi="Arial" w:cs="Arial"/>
                <w:sz w:val="20"/>
                <w:szCs w:val="20"/>
              </w:rPr>
            </w:pPr>
            <w:r w:rsidRPr="006051E6">
              <w:rPr>
                <w:rFonts w:ascii="Arial" w:hAnsi="Arial" w:cs="Arial"/>
                <w:sz w:val="20"/>
                <w:szCs w:val="20"/>
              </w:rPr>
              <w:t>Throughout the document, l</w:t>
            </w:r>
            <w:r w:rsidR="00412614" w:rsidRPr="006051E6">
              <w:rPr>
                <w:rFonts w:ascii="Arial" w:hAnsi="Arial" w:cs="Arial"/>
                <w:sz w:val="20"/>
                <w:szCs w:val="20"/>
              </w:rPr>
              <w:t xml:space="preserve">imited the use of the term “document” to </w:t>
            </w:r>
            <w:r w:rsidR="00243114" w:rsidRPr="006051E6">
              <w:rPr>
                <w:rFonts w:ascii="Arial" w:hAnsi="Arial" w:cs="Arial"/>
                <w:sz w:val="20"/>
                <w:szCs w:val="20"/>
              </w:rPr>
              <w:t xml:space="preserve">signify </w:t>
            </w:r>
            <w:r w:rsidR="00412614" w:rsidRPr="006051E6">
              <w:rPr>
                <w:rFonts w:ascii="Arial" w:hAnsi="Arial" w:cs="Arial"/>
                <w:sz w:val="20"/>
                <w:szCs w:val="20"/>
              </w:rPr>
              <w:t>instructions, procedures, or templates, etc., and used “record” instead when referring to the written or electronic account of observations.</w:t>
            </w:r>
          </w:p>
        </w:tc>
        <w:tc>
          <w:tcPr>
            <w:tcW w:w="3420" w:type="dxa"/>
          </w:tcPr>
          <w:p w14:paraId="68404939" w14:textId="07CA6B08" w:rsidR="009B2342" w:rsidRPr="006051E6" w:rsidRDefault="00703A8E" w:rsidP="001B5B2C">
            <w:pPr>
              <w:rPr>
                <w:rFonts w:ascii="Arial" w:hAnsi="Arial" w:cs="Arial"/>
                <w:sz w:val="20"/>
                <w:szCs w:val="20"/>
              </w:rPr>
            </w:pPr>
            <w:r w:rsidRPr="006051E6">
              <w:rPr>
                <w:rFonts w:ascii="Arial" w:hAnsi="Arial" w:cs="Arial"/>
                <w:sz w:val="20"/>
                <w:szCs w:val="20"/>
              </w:rPr>
              <w:t>This will clarify when a record is required.</w:t>
            </w:r>
          </w:p>
        </w:tc>
        <w:tc>
          <w:tcPr>
            <w:tcW w:w="4050" w:type="dxa"/>
          </w:tcPr>
          <w:p w14:paraId="0545F5EA" w14:textId="77777777" w:rsidR="009B2342" w:rsidRPr="006051E6" w:rsidRDefault="009B2342" w:rsidP="001B5B2C">
            <w:pPr>
              <w:rPr>
                <w:rFonts w:ascii="Arial" w:hAnsi="Arial" w:cs="Arial"/>
                <w:sz w:val="20"/>
                <w:szCs w:val="20"/>
              </w:rPr>
            </w:pPr>
          </w:p>
        </w:tc>
      </w:tr>
      <w:tr w:rsidR="001979E4" w:rsidRPr="006051E6" w14:paraId="78FE0BC0" w14:textId="77777777" w:rsidTr="00DF31E6">
        <w:trPr>
          <w:cantSplit/>
        </w:trPr>
        <w:tc>
          <w:tcPr>
            <w:tcW w:w="625" w:type="dxa"/>
            <w:vAlign w:val="center"/>
          </w:tcPr>
          <w:p w14:paraId="3ACFED18" w14:textId="51B27144" w:rsidR="001979E4" w:rsidRPr="006051E6" w:rsidRDefault="00E10350" w:rsidP="00DF31E6">
            <w:pPr>
              <w:jc w:val="center"/>
              <w:rPr>
                <w:rFonts w:ascii="Arial" w:hAnsi="Arial" w:cs="Arial"/>
                <w:sz w:val="20"/>
                <w:szCs w:val="20"/>
              </w:rPr>
            </w:pPr>
            <w:r>
              <w:rPr>
                <w:rFonts w:ascii="Arial" w:hAnsi="Arial" w:cs="Arial"/>
                <w:sz w:val="20"/>
                <w:szCs w:val="20"/>
              </w:rPr>
              <w:t>4</w:t>
            </w:r>
          </w:p>
        </w:tc>
        <w:tc>
          <w:tcPr>
            <w:tcW w:w="3240" w:type="dxa"/>
          </w:tcPr>
          <w:p w14:paraId="55C77CCC" w14:textId="77777777" w:rsidR="001979E4" w:rsidRPr="006051E6" w:rsidRDefault="001979E4" w:rsidP="001B5B2C">
            <w:pPr>
              <w:rPr>
                <w:rFonts w:ascii="Arial" w:hAnsi="Arial" w:cs="Arial"/>
                <w:sz w:val="20"/>
                <w:szCs w:val="20"/>
              </w:rPr>
            </w:pPr>
          </w:p>
        </w:tc>
        <w:tc>
          <w:tcPr>
            <w:tcW w:w="3060" w:type="dxa"/>
          </w:tcPr>
          <w:p w14:paraId="610B7819" w14:textId="1D4DEFD8" w:rsidR="001979E4" w:rsidRPr="006051E6" w:rsidRDefault="00A96C6F" w:rsidP="001B5B2C">
            <w:pPr>
              <w:rPr>
                <w:rFonts w:ascii="Arial" w:hAnsi="Arial" w:cs="Arial"/>
                <w:sz w:val="20"/>
                <w:szCs w:val="20"/>
              </w:rPr>
            </w:pPr>
            <w:r w:rsidRPr="006051E6">
              <w:rPr>
                <w:rFonts w:ascii="Arial" w:hAnsi="Arial" w:cs="Arial"/>
                <w:sz w:val="20"/>
                <w:szCs w:val="20"/>
              </w:rPr>
              <w:t xml:space="preserve">Throughout the document, </w:t>
            </w:r>
            <w:r w:rsidR="0061322C" w:rsidRPr="006051E6">
              <w:rPr>
                <w:rFonts w:ascii="Arial" w:hAnsi="Arial" w:cs="Arial"/>
                <w:sz w:val="20"/>
                <w:szCs w:val="20"/>
              </w:rPr>
              <w:t>limited most</w:t>
            </w:r>
            <w:r w:rsidRPr="006051E6">
              <w:rPr>
                <w:rFonts w:ascii="Arial" w:hAnsi="Arial" w:cs="Arial"/>
                <w:sz w:val="20"/>
                <w:szCs w:val="20"/>
              </w:rPr>
              <w:t xml:space="preserve"> instances of “policies and procedures</w:t>
            </w:r>
            <w:r w:rsidR="0091463B" w:rsidRPr="006051E6">
              <w:rPr>
                <w:rFonts w:ascii="Arial" w:hAnsi="Arial" w:cs="Arial"/>
                <w:sz w:val="20"/>
                <w:szCs w:val="20"/>
              </w:rPr>
              <w:t>”</w:t>
            </w:r>
            <w:r w:rsidR="0061322C" w:rsidRPr="006051E6">
              <w:rPr>
                <w:rFonts w:ascii="Arial" w:hAnsi="Arial" w:cs="Arial"/>
                <w:sz w:val="20"/>
                <w:szCs w:val="20"/>
              </w:rPr>
              <w:t xml:space="preserve"> to either “policies and objectives” or “procedures”</w:t>
            </w:r>
          </w:p>
        </w:tc>
        <w:tc>
          <w:tcPr>
            <w:tcW w:w="3420" w:type="dxa"/>
          </w:tcPr>
          <w:p w14:paraId="2FF85F28" w14:textId="77777777" w:rsidR="001979E4" w:rsidRPr="006051E6" w:rsidRDefault="009C38F5" w:rsidP="001B5B2C">
            <w:pPr>
              <w:rPr>
                <w:rFonts w:ascii="Arial" w:hAnsi="Arial" w:cs="Arial"/>
                <w:sz w:val="20"/>
                <w:szCs w:val="20"/>
              </w:rPr>
            </w:pPr>
            <w:r w:rsidRPr="006051E6">
              <w:rPr>
                <w:rFonts w:ascii="Arial" w:hAnsi="Arial" w:cs="Arial"/>
                <w:sz w:val="20"/>
                <w:szCs w:val="20"/>
              </w:rPr>
              <w:t>ISO 17025:2017 made many of these changes.</w:t>
            </w:r>
          </w:p>
          <w:p w14:paraId="100B36B2" w14:textId="46094F69" w:rsidR="009C38F5" w:rsidRPr="006051E6" w:rsidRDefault="007C5A4F" w:rsidP="001B5B2C">
            <w:pPr>
              <w:rPr>
                <w:rFonts w:ascii="Arial" w:hAnsi="Arial" w:cs="Arial"/>
                <w:sz w:val="20"/>
                <w:szCs w:val="20"/>
              </w:rPr>
            </w:pPr>
            <w:r w:rsidRPr="006051E6">
              <w:rPr>
                <w:rFonts w:ascii="Arial" w:hAnsi="Arial" w:cs="Arial"/>
                <w:sz w:val="20"/>
                <w:szCs w:val="20"/>
              </w:rPr>
              <w:t xml:space="preserve">Where </w:t>
            </w:r>
            <w:r w:rsidR="009C38F5" w:rsidRPr="006051E6">
              <w:rPr>
                <w:rFonts w:ascii="Arial" w:hAnsi="Arial" w:cs="Arial"/>
                <w:sz w:val="20"/>
                <w:szCs w:val="20"/>
              </w:rPr>
              <w:t>TNI language requires procedures</w:t>
            </w:r>
            <w:r w:rsidRPr="006051E6">
              <w:rPr>
                <w:rFonts w:ascii="Arial" w:hAnsi="Arial" w:cs="Arial"/>
                <w:sz w:val="20"/>
                <w:szCs w:val="20"/>
              </w:rPr>
              <w:t>, it is unnecessary to also have a policy.</w:t>
            </w:r>
          </w:p>
        </w:tc>
        <w:tc>
          <w:tcPr>
            <w:tcW w:w="4050" w:type="dxa"/>
          </w:tcPr>
          <w:p w14:paraId="193DF573" w14:textId="77777777" w:rsidR="001979E4" w:rsidRPr="006051E6" w:rsidRDefault="001979E4" w:rsidP="001B5B2C">
            <w:pPr>
              <w:rPr>
                <w:rFonts w:ascii="Arial" w:hAnsi="Arial" w:cs="Arial"/>
                <w:sz w:val="20"/>
                <w:szCs w:val="20"/>
              </w:rPr>
            </w:pPr>
          </w:p>
        </w:tc>
      </w:tr>
      <w:tr w:rsidR="006D6F59" w:rsidRPr="006051E6" w14:paraId="2FE8BD7B" w14:textId="77777777" w:rsidTr="00DF31E6">
        <w:trPr>
          <w:cantSplit/>
        </w:trPr>
        <w:tc>
          <w:tcPr>
            <w:tcW w:w="625" w:type="dxa"/>
            <w:vAlign w:val="center"/>
          </w:tcPr>
          <w:p w14:paraId="7A18459D" w14:textId="45B01E49" w:rsidR="006D6F59" w:rsidRPr="006051E6" w:rsidRDefault="00E10350" w:rsidP="00DF31E6">
            <w:pPr>
              <w:jc w:val="center"/>
              <w:rPr>
                <w:rFonts w:ascii="Arial" w:hAnsi="Arial" w:cs="Arial"/>
                <w:sz w:val="20"/>
                <w:szCs w:val="20"/>
              </w:rPr>
            </w:pPr>
            <w:r>
              <w:rPr>
                <w:rFonts w:ascii="Arial" w:hAnsi="Arial" w:cs="Arial"/>
                <w:sz w:val="20"/>
                <w:szCs w:val="20"/>
              </w:rPr>
              <w:t>5</w:t>
            </w:r>
          </w:p>
        </w:tc>
        <w:tc>
          <w:tcPr>
            <w:tcW w:w="3240" w:type="dxa"/>
          </w:tcPr>
          <w:p w14:paraId="1033A461" w14:textId="77777777" w:rsidR="006D6F59" w:rsidRPr="006051E6" w:rsidRDefault="006D6F59" w:rsidP="001B5B2C">
            <w:pPr>
              <w:rPr>
                <w:rFonts w:ascii="Arial" w:hAnsi="Arial" w:cs="Arial"/>
                <w:sz w:val="20"/>
                <w:szCs w:val="20"/>
              </w:rPr>
            </w:pPr>
          </w:p>
        </w:tc>
        <w:tc>
          <w:tcPr>
            <w:tcW w:w="3060" w:type="dxa"/>
          </w:tcPr>
          <w:p w14:paraId="2835D8F5" w14:textId="3C4F5537" w:rsidR="006D6F59" w:rsidRPr="006051E6" w:rsidRDefault="006D6F59" w:rsidP="001B5B2C">
            <w:pPr>
              <w:rPr>
                <w:rFonts w:ascii="Arial" w:hAnsi="Arial" w:cs="Arial"/>
                <w:sz w:val="20"/>
                <w:szCs w:val="20"/>
              </w:rPr>
            </w:pPr>
            <w:r w:rsidRPr="006051E6">
              <w:rPr>
                <w:rFonts w:ascii="Arial" w:hAnsi="Arial" w:cs="Arial"/>
                <w:sz w:val="20"/>
                <w:szCs w:val="20"/>
              </w:rPr>
              <w:t xml:space="preserve">Throughout the document, </w:t>
            </w:r>
            <w:r w:rsidR="008512DD" w:rsidRPr="006051E6">
              <w:rPr>
                <w:rFonts w:ascii="Arial" w:hAnsi="Arial" w:cs="Arial"/>
                <w:sz w:val="20"/>
                <w:szCs w:val="20"/>
              </w:rPr>
              <w:t>requirements do not differentiate between electronic or hard copy forms.</w:t>
            </w:r>
          </w:p>
        </w:tc>
        <w:tc>
          <w:tcPr>
            <w:tcW w:w="3420" w:type="dxa"/>
          </w:tcPr>
          <w:p w14:paraId="34D0FFED" w14:textId="3A687736" w:rsidR="006D6F59" w:rsidRPr="006051E6" w:rsidRDefault="008512DD" w:rsidP="001B5B2C">
            <w:pPr>
              <w:rPr>
                <w:rFonts w:ascii="Arial" w:hAnsi="Arial" w:cs="Arial"/>
                <w:sz w:val="20"/>
                <w:szCs w:val="20"/>
              </w:rPr>
            </w:pPr>
            <w:r w:rsidRPr="006051E6">
              <w:rPr>
                <w:rFonts w:ascii="Arial" w:hAnsi="Arial" w:cs="Arial"/>
                <w:sz w:val="20"/>
                <w:szCs w:val="20"/>
              </w:rPr>
              <w:t xml:space="preserve">This is a change in ISO 17025:2017, which TNI language has also adopted. The requirements are the same for both hard copy </w:t>
            </w:r>
            <w:r w:rsidR="00F06F61" w:rsidRPr="006051E6">
              <w:rPr>
                <w:rFonts w:ascii="Arial" w:hAnsi="Arial" w:cs="Arial"/>
                <w:sz w:val="20"/>
                <w:szCs w:val="20"/>
              </w:rPr>
              <w:t xml:space="preserve">and electronic </w:t>
            </w:r>
            <w:r w:rsidRPr="006051E6">
              <w:rPr>
                <w:rFonts w:ascii="Arial" w:hAnsi="Arial" w:cs="Arial"/>
                <w:sz w:val="20"/>
                <w:szCs w:val="20"/>
              </w:rPr>
              <w:t>forms of documents, records, and reports</w:t>
            </w:r>
            <w:r w:rsidR="00F06F61" w:rsidRPr="006051E6">
              <w:rPr>
                <w:rFonts w:ascii="Arial" w:hAnsi="Arial" w:cs="Arial"/>
                <w:sz w:val="20"/>
                <w:szCs w:val="20"/>
              </w:rPr>
              <w:t>.</w:t>
            </w:r>
          </w:p>
        </w:tc>
        <w:tc>
          <w:tcPr>
            <w:tcW w:w="4050" w:type="dxa"/>
          </w:tcPr>
          <w:p w14:paraId="50F70788" w14:textId="77777777" w:rsidR="006D6F59" w:rsidRPr="006051E6" w:rsidRDefault="006D6F59" w:rsidP="001B5B2C">
            <w:pPr>
              <w:rPr>
                <w:rFonts w:ascii="Arial" w:hAnsi="Arial" w:cs="Arial"/>
                <w:sz w:val="20"/>
                <w:szCs w:val="20"/>
              </w:rPr>
            </w:pPr>
          </w:p>
        </w:tc>
      </w:tr>
      <w:tr w:rsidR="00B067CB" w:rsidRPr="006051E6" w14:paraId="3E58FE5A" w14:textId="77777777" w:rsidTr="00DF31E6">
        <w:trPr>
          <w:cantSplit/>
        </w:trPr>
        <w:tc>
          <w:tcPr>
            <w:tcW w:w="625" w:type="dxa"/>
            <w:vAlign w:val="center"/>
          </w:tcPr>
          <w:p w14:paraId="7708F897" w14:textId="1086B588" w:rsidR="00B067CB" w:rsidRPr="006051E6" w:rsidRDefault="00E10350" w:rsidP="00DF31E6">
            <w:pPr>
              <w:jc w:val="center"/>
              <w:rPr>
                <w:rFonts w:ascii="Arial" w:hAnsi="Arial" w:cs="Arial"/>
                <w:sz w:val="20"/>
                <w:szCs w:val="20"/>
              </w:rPr>
            </w:pPr>
            <w:r>
              <w:rPr>
                <w:rFonts w:ascii="Arial" w:hAnsi="Arial" w:cs="Arial"/>
                <w:sz w:val="20"/>
                <w:szCs w:val="20"/>
              </w:rPr>
              <w:t>6</w:t>
            </w:r>
          </w:p>
        </w:tc>
        <w:tc>
          <w:tcPr>
            <w:tcW w:w="3240" w:type="dxa"/>
          </w:tcPr>
          <w:p w14:paraId="2E35A6DA" w14:textId="77777777" w:rsidR="00B067CB" w:rsidRPr="006051E6" w:rsidRDefault="00B067CB" w:rsidP="001B5B2C">
            <w:pPr>
              <w:rPr>
                <w:rFonts w:ascii="Arial" w:hAnsi="Arial" w:cs="Arial"/>
                <w:sz w:val="20"/>
                <w:szCs w:val="20"/>
              </w:rPr>
            </w:pPr>
          </w:p>
        </w:tc>
        <w:tc>
          <w:tcPr>
            <w:tcW w:w="3060" w:type="dxa"/>
          </w:tcPr>
          <w:p w14:paraId="5B4EC58C" w14:textId="72C72405" w:rsidR="00B067CB" w:rsidRPr="006051E6" w:rsidRDefault="00B067CB" w:rsidP="001B5B2C">
            <w:pPr>
              <w:rPr>
                <w:rFonts w:ascii="Arial" w:hAnsi="Arial" w:cs="Arial"/>
                <w:sz w:val="20"/>
                <w:szCs w:val="20"/>
              </w:rPr>
            </w:pPr>
            <w:r w:rsidRPr="006051E6">
              <w:rPr>
                <w:rFonts w:ascii="Arial" w:hAnsi="Arial" w:cs="Arial"/>
                <w:sz w:val="20"/>
                <w:szCs w:val="20"/>
              </w:rPr>
              <w:t>Throughout the document, several notes, especially from ISO 17025:2005 are removed</w:t>
            </w:r>
            <w:r w:rsidR="00703C40" w:rsidRPr="006051E6">
              <w:rPr>
                <w:rFonts w:ascii="Arial" w:hAnsi="Arial" w:cs="Arial"/>
                <w:sz w:val="20"/>
                <w:szCs w:val="20"/>
              </w:rPr>
              <w:t>.</w:t>
            </w:r>
          </w:p>
        </w:tc>
        <w:tc>
          <w:tcPr>
            <w:tcW w:w="3420" w:type="dxa"/>
          </w:tcPr>
          <w:p w14:paraId="77FD6938" w14:textId="5ED25C2A" w:rsidR="00B067CB" w:rsidRPr="006051E6" w:rsidRDefault="00703C40" w:rsidP="001B5B2C">
            <w:pPr>
              <w:rPr>
                <w:rFonts w:ascii="Arial" w:hAnsi="Arial" w:cs="Arial"/>
                <w:sz w:val="20"/>
                <w:szCs w:val="20"/>
              </w:rPr>
            </w:pPr>
            <w:r w:rsidRPr="006051E6">
              <w:rPr>
                <w:rFonts w:ascii="Arial" w:hAnsi="Arial" w:cs="Arial"/>
                <w:sz w:val="20"/>
                <w:szCs w:val="20"/>
              </w:rPr>
              <w:t xml:space="preserve">The notes are not requirements and either make allowances that are already allowed or </w:t>
            </w:r>
            <w:r w:rsidR="0065034F" w:rsidRPr="006051E6">
              <w:rPr>
                <w:rFonts w:ascii="Arial" w:hAnsi="Arial" w:cs="Arial"/>
                <w:sz w:val="20"/>
                <w:szCs w:val="20"/>
              </w:rPr>
              <w:t>further describe a requirement. Nothing is lost by removing them</w:t>
            </w:r>
            <w:r w:rsidR="00D862D1" w:rsidRPr="006051E6">
              <w:rPr>
                <w:rFonts w:ascii="Arial" w:hAnsi="Arial" w:cs="Arial"/>
                <w:sz w:val="20"/>
                <w:szCs w:val="20"/>
              </w:rPr>
              <w:t xml:space="preserve"> or gained by keeping them.</w:t>
            </w:r>
          </w:p>
        </w:tc>
        <w:tc>
          <w:tcPr>
            <w:tcW w:w="4050" w:type="dxa"/>
          </w:tcPr>
          <w:p w14:paraId="4FBA6F9F" w14:textId="77777777" w:rsidR="00B067CB" w:rsidRPr="006051E6" w:rsidRDefault="00B067CB" w:rsidP="001B5B2C">
            <w:pPr>
              <w:rPr>
                <w:rFonts w:ascii="Arial" w:hAnsi="Arial" w:cs="Arial"/>
                <w:sz w:val="20"/>
                <w:szCs w:val="20"/>
              </w:rPr>
            </w:pPr>
          </w:p>
        </w:tc>
      </w:tr>
      <w:tr w:rsidR="00930214" w:rsidRPr="006051E6" w14:paraId="5D3A9CD9" w14:textId="77777777" w:rsidTr="00DF31E6">
        <w:trPr>
          <w:cantSplit/>
        </w:trPr>
        <w:tc>
          <w:tcPr>
            <w:tcW w:w="625" w:type="dxa"/>
            <w:vAlign w:val="center"/>
          </w:tcPr>
          <w:p w14:paraId="1B97DAEB" w14:textId="1AEEE22C" w:rsidR="00930214" w:rsidRPr="006051E6" w:rsidRDefault="00E10350" w:rsidP="00DF31E6">
            <w:pPr>
              <w:jc w:val="center"/>
              <w:rPr>
                <w:rFonts w:ascii="Arial" w:hAnsi="Arial" w:cs="Arial"/>
                <w:sz w:val="20"/>
                <w:szCs w:val="20"/>
              </w:rPr>
            </w:pPr>
            <w:r>
              <w:rPr>
                <w:rFonts w:ascii="Arial" w:hAnsi="Arial" w:cs="Arial"/>
                <w:sz w:val="20"/>
                <w:szCs w:val="20"/>
              </w:rPr>
              <w:t>7</w:t>
            </w:r>
          </w:p>
        </w:tc>
        <w:tc>
          <w:tcPr>
            <w:tcW w:w="3240" w:type="dxa"/>
          </w:tcPr>
          <w:p w14:paraId="2BB61F79" w14:textId="2041FD90" w:rsidR="00930214" w:rsidRPr="006051E6" w:rsidRDefault="00373BD4" w:rsidP="001B5B2C">
            <w:pPr>
              <w:rPr>
                <w:rFonts w:ascii="Arial" w:hAnsi="Arial" w:cs="Arial"/>
                <w:sz w:val="20"/>
                <w:szCs w:val="20"/>
              </w:rPr>
            </w:pPr>
            <w:r>
              <w:rPr>
                <w:rFonts w:ascii="Arial" w:hAnsi="Arial" w:cs="Arial"/>
                <w:sz w:val="20"/>
                <w:szCs w:val="20"/>
              </w:rPr>
              <w:t>3.1 Ad</w:t>
            </w:r>
            <w:r w:rsidR="00B363D8">
              <w:rPr>
                <w:rFonts w:ascii="Arial" w:hAnsi="Arial" w:cs="Arial"/>
                <w:sz w:val="20"/>
                <w:szCs w:val="20"/>
              </w:rPr>
              <w:t>ditional Terms and Definitions</w:t>
            </w:r>
          </w:p>
        </w:tc>
        <w:tc>
          <w:tcPr>
            <w:tcW w:w="3060" w:type="dxa"/>
          </w:tcPr>
          <w:p w14:paraId="53885A0E" w14:textId="77777777" w:rsidR="00930214" w:rsidRDefault="00A075BD" w:rsidP="001B5B2C">
            <w:pPr>
              <w:rPr>
                <w:rFonts w:ascii="Arial" w:hAnsi="Arial" w:cs="Arial"/>
                <w:sz w:val="20"/>
                <w:szCs w:val="20"/>
              </w:rPr>
            </w:pPr>
            <w:r>
              <w:rPr>
                <w:rFonts w:ascii="Arial" w:hAnsi="Arial" w:cs="Arial"/>
                <w:sz w:val="20"/>
                <w:szCs w:val="20"/>
              </w:rPr>
              <w:t>3.10 – 3.47 Each definition is numbered.</w:t>
            </w:r>
          </w:p>
          <w:p w14:paraId="6F8F9F1A" w14:textId="58661DF9" w:rsidR="00527E33" w:rsidRDefault="00527E33" w:rsidP="001B5B2C">
            <w:pPr>
              <w:rPr>
                <w:rFonts w:ascii="Arial" w:hAnsi="Arial" w:cs="Arial"/>
                <w:sz w:val="20"/>
                <w:szCs w:val="20"/>
              </w:rPr>
            </w:pPr>
            <w:r>
              <w:rPr>
                <w:rFonts w:ascii="Arial" w:hAnsi="Arial" w:cs="Arial"/>
                <w:sz w:val="20"/>
                <w:szCs w:val="20"/>
              </w:rPr>
              <w:t>Updated many definitions</w:t>
            </w:r>
            <w:r w:rsidR="00F7571D">
              <w:rPr>
                <w:rFonts w:ascii="Arial" w:hAnsi="Arial" w:cs="Arial"/>
                <w:sz w:val="20"/>
                <w:szCs w:val="20"/>
              </w:rPr>
              <w:t>.</w:t>
            </w:r>
          </w:p>
          <w:p w14:paraId="04E21DFB" w14:textId="486AEAAC" w:rsidR="00FD041E" w:rsidRPr="006051E6" w:rsidRDefault="00FD041E" w:rsidP="00185CB0">
            <w:pPr>
              <w:rPr>
                <w:rFonts w:ascii="Arial" w:hAnsi="Arial" w:cs="Arial"/>
                <w:sz w:val="20"/>
                <w:szCs w:val="20"/>
              </w:rPr>
            </w:pPr>
          </w:p>
        </w:tc>
        <w:tc>
          <w:tcPr>
            <w:tcW w:w="3420" w:type="dxa"/>
          </w:tcPr>
          <w:p w14:paraId="08F8F092" w14:textId="77777777" w:rsidR="00930214" w:rsidRDefault="00836BCB" w:rsidP="001B5B2C">
            <w:pPr>
              <w:rPr>
                <w:rFonts w:ascii="Arial" w:hAnsi="Arial" w:cs="Arial"/>
                <w:sz w:val="20"/>
                <w:szCs w:val="20"/>
              </w:rPr>
            </w:pPr>
            <w:r>
              <w:rPr>
                <w:rFonts w:ascii="Arial" w:hAnsi="Arial" w:cs="Arial"/>
                <w:sz w:val="20"/>
                <w:szCs w:val="20"/>
              </w:rPr>
              <w:t xml:space="preserve">ISO 17025:2017 </w:t>
            </w:r>
            <w:r w:rsidR="004419C2">
              <w:rPr>
                <w:rFonts w:ascii="Arial" w:hAnsi="Arial" w:cs="Arial"/>
                <w:sz w:val="20"/>
                <w:szCs w:val="20"/>
              </w:rPr>
              <w:t xml:space="preserve">Terms and Definitions are each numbered. Numbering TNI definitions </w:t>
            </w:r>
            <w:r w:rsidR="00527E33">
              <w:rPr>
                <w:rFonts w:ascii="Arial" w:hAnsi="Arial" w:cs="Arial"/>
                <w:sz w:val="20"/>
                <w:szCs w:val="20"/>
              </w:rPr>
              <w:t xml:space="preserve">retains </w:t>
            </w:r>
            <w:r w:rsidR="004419C2">
              <w:rPr>
                <w:rFonts w:ascii="Arial" w:hAnsi="Arial" w:cs="Arial"/>
                <w:sz w:val="20"/>
                <w:szCs w:val="20"/>
              </w:rPr>
              <w:t>consisten</w:t>
            </w:r>
            <w:r w:rsidR="00527E33">
              <w:rPr>
                <w:rFonts w:ascii="Arial" w:hAnsi="Arial" w:cs="Arial"/>
                <w:sz w:val="20"/>
                <w:szCs w:val="20"/>
              </w:rPr>
              <w:t>cy</w:t>
            </w:r>
            <w:r w:rsidR="004419C2">
              <w:rPr>
                <w:rFonts w:ascii="Arial" w:hAnsi="Arial" w:cs="Arial"/>
                <w:sz w:val="20"/>
                <w:szCs w:val="20"/>
              </w:rPr>
              <w:t xml:space="preserve"> with ISO </w:t>
            </w:r>
            <w:r w:rsidR="00527E33">
              <w:rPr>
                <w:rFonts w:ascii="Arial" w:hAnsi="Arial" w:cs="Arial"/>
                <w:sz w:val="20"/>
                <w:szCs w:val="20"/>
              </w:rPr>
              <w:t>17025:2017.</w:t>
            </w:r>
          </w:p>
          <w:p w14:paraId="7CB75459" w14:textId="77777777" w:rsidR="00527E33" w:rsidRDefault="00527E33" w:rsidP="001B5B2C">
            <w:pPr>
              <w:rPr>
                <w:rFonts w:ascii="Arial" w:hAnsi="Arial" w:cs="Arial"/>
                <w:sz w:val="20"/>
                <w:szCs w:val="20"/>
              </w:rPr>
            </w:pPr>
          </w:p>
          <w:p w14:paraId="71A4E26C" w14:textId="116B9A19" w:rsidR="00527E33" w:rsidRPr="006051E6" w:rsidRDefault="00634FB5" w:rsidP="001B5B2C">
            <w:pPr>
              <w:rPr>
                <w:rFonts w:ascii="Arial" w:hAnsi="Arial" w:cs="Arial"/>
                <w:sz w:val="20"/>
                <w:szCs w:val="20"/>
              </w:rPr>
            </w:pPr>
            <w:r w:rsidRPr="00634FB5">
              <w:rPr>
                <w:rFonts w:ascii="Arial" w:hAnsi="Arial" w:cs="Arial"/>
                <w:sz w:val="20"/>
                <w:szCs w:val="20"/>
              </w:rPr>
              <w:t>Revised definitions for clarity and removal of procedural content.</w:t>
            </w:r>
          </w:p>
        </w:tc>
        <w:tc>
          <w:tcPr>
            <w:tcW w:w="4050" w:type="dxa"/>
          </w:tcPr>
          <w:p w14:paraId="5D8F4AEF" w14:textId="77777777" w:rsidR="00930214" w:rsidRPr="006051E6" w:rsidRDefault="00930214" w:rsidP="001B5B2C">
            <w:pPr>
              <w:rPr>
                <w:rFonts w:ascii="Arial" w:hAnsi="Arial" w:cs="Arial"/>
                <w:sz w:val="20"/>
                <w:szCs w:val="20"/>
              </w:rPr>
            </w:pPr>
          </w:p>
        </w:tc>
      </w:tr>
      <w:tr w:rsidR="00185CB0" w:rsidRPr="006051E6" w14:paraId="08D720F6" w14:textId="77777777" w:rsidTr="00DF31E6">
        <w:trPr>
          <w:cantSplit/>
        </w:trPr>
        <w:tc>
          <w:tcPr>
            <w:tcW w:w="625" w:type="dxa"/>
            <w:vAlign w:val="center"/>
          </w:tcPr>
          <w:p w14:paraId="2434A359" w14:textId="59677B90" w:rsidR="00185CB0" w:rsidRPr="006051E6" w:rsidRDefault="00E10350" w:rsidP="00DF31E6">
            <w:pPr>
              <w:jc w:val="center"/>
              <w:rPr>
                <w:rFonts w:ascii="Arial" w:hAnsi="Arial" w:cs="Arial"/>
                <w:sz w:val="20"/>
                <w:szCs w:val="20"/>
              </w:rPr>
            </w:pPr>
            <w:r>
              <w:rPr>
                <w:rFonts w:ascii="Arial" w:hAnsi="Arial" w:cs="Arial"/>
                <w:sz w:val="20"/>
                <w:szCs w:val="20"/>
              </w:rPr>
              <w:lastRenderedPageBreak/>
              <w:t>8</w:t>
            </w:r>
          </w:p>
        </w:tc>
        <w:tc>
          <w:tcPr>
            <w:tcW w:w="3240" w:type="dxa"/>
          </w:tcPr>
          <w:p w14:paraId="126B62FA" w14:textId="4B065C22" w:rsidR="00185CB0" w:rsidRDefault="00185CB0" w:rsidP="001B5B2C">
            <w:pPr>
              <w:rPr>
                <w:rFonts w:ascii="Arial" w:hAnsi="Arial" w:cs="Arial"/>
                <w:sz w:val="20"/>
                <w:szCs w:val="20"/>
              </w:rPr>
            </w:pPr>
            <w:r>
              <w:rPr>
                <w:rFonts w:ascii="Arial" w:hAnsi="Arial" w:cs="Arial"/>
                <w:sz w:val="20"/>
                <w:szCs w:val="20"/>
              </w:rPr>
              <w:t>3.1 Additional Terms and Definitions</w:t>
            </w:r>
          </w:p>
        </w:tc>
        <w:tc>
          <w:tcPr>
            <w:tcW w:w="3060" w:type="dxa"/>
          </w:tcPr>
          <w:p w14:paraId="3C44D1C7" w14:textId="77777777" w:rsidR="00185CB0" w:rsidRDefault="00185CB0" w:rsidP="00185CB0">
            <w:pPr>
              <w:rPr>
                <w:rFonts w:ascii="Arial" w:hAnsi="Arial" w:cs="Arial"/>
                <w:sz w:val="20"/>
                <w:szCs w:val="20"/>
              </w:rPr>
            </w:pPr>
            <w:r>
              <w:rPr>
                <w:rFonts w:ascii="Arial" w:hAnsi="Arial" w:cs="Arial"/>
                <w:sz w:val="20"/>
                <w:szCs w:val="20"/>
              </w:rPr>
              <w:t>Removed the following definitions:</w:t>
            </w:r>
          </w:p>
          <w:p w14:paraId="37309456" w14:textId="77777777" w:rsidR="00185CB0" w:rsidRDefault="00185CB0" w:rsidP="00185CB0">
            <w:pPr>
              <w:rPr>
                <w:rFonts w:ascii="Arial" w:hAnsi="Arial" w:cs="Arial"/>
                <w:sz w:val="20"/>
                <w:szCs w:val="20"/>
              </w:rPr>
            </w:pPr>
            <w:r>
              <w:rPr>
                <w:rFonts w:ascii="Arial" w:hAnsi="Arial" w:cs="Arial"/>
                <w:sz w:val="20"/>
                <w:szCs w:val="20"/>
              </w:rPr>
              <w:t>Acceptance Criteria</w:t>
            </w:r>
          </w:p>
          <w:p w14:paraId="5DB7874C" w14:textId="77777777" w:rsidR="00185CB0" w:rsidRDefault="00185CB0" w:rsidP="00185CB0">
            <w:pPr>
              <w:rPr>
                <w:rFonts w:ascii="Arial" w:hAnsi="Arial" w:cs="Arial"/>
                <w:sz w:val="20"/>
                <w:szCs w:val="20"/>
              </w:rPr>
            </w:pPr>
            <w:r>
              <w:rPr>
                <w:rFonts w:ascii="Arial" w:hAnsi="Arial" w:cs="Arial"/>
                <w:sz w:val="20"/>
                <w:szCs w:val="20"/>
              </w:rPr>
              <w:t>Accreditation</w:t>
            </w:r>
          </w:p>
          <w:p w14:paraId="64CE6991" w14:textId="77777777" w:rsidR="00185CB0" w:rsidRDefault="00185CB0" w:rsidP="00185CB0">
            <w:pPr>
              <w:rPr>
                <w:rFonts w:ascii="Arial" w:hAnsi="Arial" w:cs="Arial"/>
                <w:sz w:val="20"/>
                <w:szCs w:val="20"/>
              </w:rPr>
            </w:pPr>
            <w:r>
              <w:rPr>
                <w:rFonts w:ascii="Arial" w:hAnsi="Arial" w:cs="Arial"/>
                <w:sz w:val="20"/>
                <w:szCs w:val="20"/>
              </w:rPr>
              <w:t>Assessment</w:t>
            </w:r>
          </w:p>
          <w:p w14:paraId="5DB4BC49" w14:textId="77777777" w:rsidR="00185CB0" w:rsidRDefault="00185CB0" w:rsidP="00185CB0">
            <w:pPr>
              <w:rPr>
                <w:rFonts w:ascii="Arial" w:hAnsi="Arial" w:cs="Arial"/>
                <w:sz w:val="20"/>
                <w:szCs w:val="20"/>
              </w:rPr>
            </w:pPr>
            <w:r>
              <w:rPr>
                <w:rFonts w:ascii="Arial" w:hAnsi="Arial" w:cs="Arial"/>
                <w:sz w:val="20"/>
                <w:szCs w:val="20"/>
              </w:rPr>
              <w:t>Blank and Method Blank</w:t>
            </w:r>
          </w:p>
          <w:p w14:paraId="79A829D6" w14:textId="77777777" w:rsidR="00185CB0" w:rsidRDefault="00185CB0" w:rsidP="00185CB0">
            <w:pPr>
              <w:rPr>
                <w:rFonts w:ascii="Arial" w:hAnsi="Arial" w:cs="Arial"/>
                <w:sz w:val="20"/>
                <w:szCs w:val="20"/>
              </w:rPr>
            </w:pPr>
            <w:r>
              <w:rPr>
                <w:rFonts w:ascii="Arial" w:hAnsi="Arial" w:cs="Arial"/>
                <w:sz w:val="20"/>
                <w:szCs w:val="20"/>
              </w:rPr>
              <w:t>Calibration Curve</w:t>
            </w:r>
          </w:p>
          <w:p w14:paraId="4359F778" w14:textId="77777777" w:rsidR="00185CB0" w:rsidRDefault="00185CB0" w:rsidP="00185CB0">
            <w:pPr>
              <w:rPr>
                <w:rFonts w:ascii="Arial" w:hAnsi="Arial" w:cs="Arial"/>
                <w:sz w:val="20"/>
                <w:szCs w:val="20"/>
              </w:rPr>
            </w:pPr>
            <w:r>
              <w:rPr>
                <w:rFonts w:ascii="Arial" w:hAnsi="Arial" w:cs="Arial"/>
                <w:sz w:val="20"/>
                <w:szCs w:val="20"/>
              </w:rPr>
              <w:t>Certified Reference Material</w:t>
            </w:r>
          </w:p>
          <w:p w14:paraId="6D7792D4" w14:textId="77777777" w:rsidR="00185CB0" w:rsidRDefault="00185CB0" w:rsidP="00185CB0">
            <w:pPr>
              <w:rPr>
                <w:rFonts w:ascii="Arial" w:hAnsi="Arial" w:cs="Arial"/>
                <w:sz w:val="20"/>
                <w:szCs w:val="20"/>
              </w:rPr>
            </w:pPr>
            <w:r>
              <w:rPr>
                <w:rFonts w:ascii="Arial" w:hAnsi="Arial" w:cs="Arial"/>
                <w:sz w:val="20"/>
                <w:szCs w:val="20"/>
              </w:rPr>
              <w:t>Chain of Custody Form</w:t>
            </w:r>
          </w:p>
          <w:p w14:paraId="1F48BFDC" w14:textId="77777777" w:rsidR="00185CB0" w:rsidRDefault="00185CB0" w:rsidP="00185CB0">
            <w:pPr>
              <w:rPr>
                <w:rFonts w:ascii="Arial" w:hAnsi="Arial" w:cs="Arial"/>
                <w:sz w:val="20"/>
                <w:szCs w:val="20"/>
              </w:rPr>
            </w:pPr>
            <w:r>
              <w:rPr>
                <w:rFonts w:ascii="Arial" w:hAnsi="Arial" w:cs="Arial"/>
                <w:sz w:val="20"/>
                <w:szCs w:val="20"/>
              </w:rPr>
              <w:t>Confirmation</w:t>
            </w:r>
          </w:p>
          <w:p w14:paraId="44F523AD" w14:textId="77777777" w:rsidR="00185CB0" w:rsidRDefault="00185CB0" w:rsidP="00185CB0">
            <w:pPr>
              <w:rPr>
                <w:rFonts w:ascii="Arial" w:hAnsi="Arial" w:cs="Arial"/>
                <w:sz w:val="20"/>
                <w:szCs w:val="20"/>
              </w:rPr>
            </w:pPr>
            <w:r>
              <w:rPr>
                <w:rFonts w:ascii="Arial" w:hAnsi="Arial" w:cs="Arial"/>
                <w:sz w:val="20"/>
                <w:szCs w:val="20"/>
              </w:rPr>
              <w:t>Contract</w:t>
            </w:r>
          </w:p>
          <w:p w14:paraId="0B668C00" w14:textId="77777777" w:rsidR="00185CB0" w:rsidRDefault="00185CB0" w:rsidP="00185CB0">
            <w:pPr>
              <w:rPr>
                <w:rFonts w:ascii="Arial" w:hAnsi="Arial" w:cs="Arial"/>
                <w:sz w:val="20"/>
                <w:szCs w:val="20"/>
              </w:rPr>
            </w:pPr>
            <w:r>
              <w:rPr>
                <w:rFonts w:ascii="Arial" w:hAnsi="Arial" w:cs="Arial"/>
                <w:sz w:val="20"/>
                <w:szCs w:val="20"/>
              </w:rPr>
              <w:t>Critical Supplies and Services</w:t>
            </w:r>
          </w:p>
          <w:p w14:paraId="7815A1E8" w14:textId="77777777" w:rsidR="00185CB0" w:rsidRDefault="00185CB0" w:rsidP="00185CB0">
            <w:pPr>
              <w:rPr>
                <w:rFonts w:ascii="Arial" w:hAnsi="Arial" w:cs="Arial"/>
                <w:sz w:val="20"/>
                <w:szCs w:val="20"/>
              </w:rPr>
            </w:pPr>
            <w:r>
              <w:rPr>
                <w:rFonts w:ascii="Arial" w:hAnsi="Arial" w:cs="Arial"/>
                <w:sz w:val="20"/>
                <w:szCs w:val="20"/>
              </w:rPr>
              <w:t>Data Reduction</w:t>
            </w:r>
          </w:p>
          <w:p w14:paraId="70F12D2D" w14:textId="77777777" w:rsidR="00185CB0" w:rsidRDefault="00185CB0" w:rsidP="00185CB0">
            <w:pPr>
              <w:rPr>
                <w:rFonts w:ascii="Arial" w:hAnsi="Arial" w:cs="Arial"/>
                <w:sz w:val="20"/>
                <w:szCs w:val="20"/>
              </w:rPr>
            </w:pPr>
            <w:r>
              <w:rPr>
                <w:rFonts w:ascii="Arial" w:hAnsi="Arial" w:cs="Arial"/>
                <w:sz w:val="20"/>
                <w:szCs w:val="20"/>
              </w:rPr>
              <w:t>Field of Accreditation</w:t>
            </w:r>
          </w:p>
          <w:p w14:paraId="6F5F06C3" w14:textId="77777777" w:rsidR="00185CB0" w:rsidRDefault="00185CB0" w:rsidP="00185CB0">
            <w:pPr>
              <w:rPr>
                <w:rFonts w:ascii="Arial" w:hAnsi="Arial" w:cs="Arial"/>
                <w:sz w:val="20"/>
                <w:szCs w:val="20"/>
              </w:rPr>
            </w:pPr>
            <w:r>
              <w:rPr>
                <w:rFonts w:ascii="Arial" w:hAnsi="Arial" w:cs="Arial"/>
                <w:sz w:val="20"/>
                <w:szCs w:val="20"/>
              </w:rPr>
              <w:t>In-depth Data Monitoring</w:t>
            </w:r>
          </w:p>
          <w:p w14:paraId="2B936AF1" w14:textId="77777777" w:rsidR="00185CB0" w:rsidRDefault="00185CB0" w:rsidP="00185CB0">
            <w:pPr>
              <w:rPr>
                <w:rFonts w:ascii="Arial" w:hAnsi="Arial" w:cs="Arial"/>
                <w:sz w:val="20"/>
                <w:szCs w:val="20"/>
              </w:rPr>
            </w:pPr>
            <w:r>
              <w:rPr>
                <w:rFonts w:ascii="Arial" w:hAnsi="Arial" w:cs="Arial"/>
                <w:sz w:val="20"/>
                <w:szCs w:val="20"/>
              </w:rPr>
              <w:t>Internal Standard</w:t>
            </w:r>
          </w:p>
          <w:p w14:paraId="517A5C04" w14:textId="77777777" w:rsidR="00185CB0" w:rsidRDefault="00185CB0" w:rsidP="00185CB0">
            <w:pPr>
              <w:rPr>
                <w:rFonts w:ascii="Arial" w:hAnsi="Arial" w:cs="Arial"/>
                <w:sz w:val="20"/>
                <w:szCs w:val="20"/>
              </w:rPr>
            </w:pPr>
            <w:r>
              <w:rPr>
                <w:rFonts w:ascii="Arial" w:hAnsi="Arial" w:cs="Arial"/>
                <w:sz w:val="20"/>
                <w:szCs w:val="20"/>
              </w:rPr>
              <w:t>Legal Chain of Custody</w:t>
            </w:r>
          </w:p>
          <w:p w14:paraId="5E28F5B2" w14:textId="77777777" w:rsidR="00185CB0" w:rsidRDefault="00185CB0" w:rsidP="00185CB0">
            <w:pPr>
              <w:rPr>
                <w:rFonts w:ascii="Arial" w:hAnsi="Arial" w:cs="Arial"/>
                <w:sz w:val="20"/>
                <w:szCs w:val="20"/>
              </w:rPr>
            </w:pPr>
            <w:r>
              <w:rPr>
                <w:rFonts w:ascii="Arial" w:hAnsi="Arial" w:cs="Arial"/>
                <w:sz w:val="20"/>
                <w:szCs w:val="20"/>
              </w:rPr>
              <w:t>Limit of Detection</w:t>
            </w:r>
          </w:p>
          <w:p w14:paraId="64668B3F" w14:textId="77777777" w:rsidR="00185CB0" w:rsidRDefault="00185CB0" w:rsidP="00185CB0">
            <w:pPr>
              <w:rPr>
                <w:rFonts w:ascii="Arial" w:hAnsi="Arial" w:cs="Arial"/>
                <w:sz w:val="20"/>
                <w:szCs w:val="20"/>
              </w:rPr>
            </w:pPr>
            <w:r>
              <w:rPr>
                <w:rFonts w:ascii="Arial" w:hAnsi="Arial" w:cs="Arial"/>
                <w:sz w:val="20"/>
                <w:szCs w:val="20"/>
              </w:rPr>
              <w:t>Limit of Quantitation</w:t>
            </w:r>
          </w:p>
          <w:p w14:paraId="4CF8EB12" w14:textId="77777777" w:rsidR="00185CB0" w:rsidRDefault="00185CB0" w:rsidP="00185CB0">
            <w:pPr>
              <w:rPr>
                <w:rFonts w:ascii="Arial" w:hAnsi="Arial" w:cs="Arial"/>
                <w:sz w:val="20"/>
                <w:szCs w:val="20"/>
              </w:rPr>
            </w:pPr>
            <w:r>
              <w:rPr>
                <w:rFonts w:ascii="Arial" w:hAnsi="Arial" w:cs="Arial"/>
                <w:sz w:val="20"/>
                <w:szCs w:val="20"/>
              </w:rPr>
              <w:t>Physical Parameter</w:t>
            </w:r>
          </w:p>
          <w:p w14:paraId="045EDCB2" w14:textId="77777777" w:rsidR="00185CB0" w:rsidRDefault="00185CB0" w:rsidP="00185CB0">
            <w:pPr>
              <w:rPr>
                <w:rFonts w:ascii="Arial" w:hAnsi="Arial" w:cs="Arial"/>
                <w:sz w:val="20"/>
                <w:szCs w:val="20"/>
              </w:rPr>
            </w:pPr>
            <w:r>
              <w:rPr>
                <w:rFonts w:ascii="Arial" w:hAnsi="Arial" w:cs="Arial"/>
                <w:sz w:val="20"/>
                <w:szCs w:val="20"/>
              </w:rPr>
              <w:t>Proficiency Testing</w:t>
            </w:r>
          </w:p>
          <w:p w14:paraId="46455342" w14:textId="77777777" w:rsidR="00185CB0" w:rsidRDefault="00185CB0" w:rsidP="00185CB0">
            <w:pPr>
              <w:rPr>
                <w:rFonts w:ascii="Arial" w:hAnsi="Arial" w:cs="Arial"/>
                <w:sz w:val="20"/>
                <w:szCs w:val="20"/>
              </w:rPr>
            </w:pPr>
            <w:r>
              <w:rPr>
                <w:rFonts w:ascii="Arial" w:hAnsi="Arial" w:cs="Arial"/>
                <w:sz w:val="20"/>
                <w:szCs w:val="20"/>
              </w:rPr>
              <w:t>Proficiency Testing Program</w:t>
            </w:r>
          </w:p>
          <w:p w14:paraId="6C97E676" w14:textId="77777777" w:rsidR="00185CB0" w:rsidRDefault="00185CB0" w:rsidP="00185CB0">
            <w:pPr>
              <w:rPr>
                <w:rFonts w:ascii="Arial" w:hAnsi="Arial" w:cs="Arial"/>
                <w:sz w:val="20"/>
                <w:szCs w:val="20"/>
              </w:rPr>
            </w:pPr>
            <w:r>
              <w:rPr>
                <w:rFonts w:ascii="Arial" w:hAnsi="Arial" w:cs="Arial"/>
                <w:sz w:val="20"/>
                <w:szCs w:val="20"/>
              </w:rPr>
              <w:t>Quality Manual</w:t>
            </w:r>
          </w:p>
          <w:p w14:paraId="1A7134C1" w14:textId="77777777" w:rsidR="00185CB0" w:rsidRDefault="00185CB0" w:rsidP="00185CB0">
            <w:pPr>
              <w:rPr>
                <w:rFonts w:ascii="Arial" w:hAnsi="Arial" w:cs="Arial"/>
                <w:sz w:val="20"/>
                <w:szCs w:val="20"/>
              </w:rPr>
            </w:pPr>
            <w:r>
              <w:rPr>
                <w:rFonts w:ascii="Arial" w:hAnsi="Arial" w:cs="Arial"/>
                <w:sz w:val="20"/>
                <w:szCs w:val="20"/>
              </w:rPr>
              <w:t>Record</w:t>
            </w:r>
          </w:p>
          <w:p w14:paraId="04019B92" w14:textId="77777777" w:rsidR="00185CB0" w:rsidRDefault="00185CB0" w:rsidP="00185CB0">
            <w:pPr>
              <w:rPr>
                <w:rFonts w:ascii="Arial" w:hAnsi="Arial" w:cs="Arial"/>
                <w:sz w:val="20"/>
                <w:szCs w:val="20"/>
              </w:rPr>
            </w:pPr>
            <w:r>
              <w:rPr>
                <w:rFonts w:ascii="Arial" w:hAnsi="Arial" w:cs="Arial"/>
                <w:sz w:val="20"/>
                <w:szCs w:val="20"/>
              </w:rPr>
              <w:t>Sensitivity</w:t>
            </w:r>
          </w:p>
          <w:p w14:paraId="4CB9E025" w14:textId="77777777" w:rsidR="00185CB0" w:rsidRDefault="00185CB0" w:rsidP="00185CB0">
            <w:pPr>
              <w:rPr>
                <w:rFonts w:ascii="Arial" w:hAnsi="Arial" w:cs="Arial"/>
                <w:sz w:val="20"/>
                <w:szCs w:val="20"/>
              </w:rPr>
            </w:pPr>
            <w:r>
              <w:rPr>
                <w:rFonts w:ascii="Arial" w:hAnsi="Arial" w:cs="Arial"/>
                <w:sz w:val="20"/>
                <w:szCs w:val="20"/>
              </w:rPr>
              <w:t>Standard</w:t>
            </w:r>
          </w:p>
          <w:p w14:paraId="11D8B673" w14:textId="77777777" w:rsidR="00185CB0" w:rsidRDefault="00185CB0" w:rsidP="00185CB0">
            <w:pPr>
              <w:rPr>
                <w:rFonts w:ascii="Arial" w:hAnsi="Arial" w:cs="Arial"/>
                <w:sz w:val="20"/>
                <w:szCs w:val="20"/>
              </w:rPr>
            </w:pPr>
            <w:r>
              <w:rPr>
                <w:rFonts w:ascii="Arial" w:hAnsi="Arial" w:cs="Arial"/>
                <w:sz w:val="20"/>
                <w:szCs w:val="20"/>
              </w:rPr>
              <w:t>Standard Operating Procedure</w:t>
            </w:r>
          </w:p>
          <w:p w14:paraId="3CC0DBE6" w14:textId="7528517C" w:rsidR="00185CB0" w:rsidRDefault="00185CB0" w:rsidP="001B5B2C">
            <w:pPr>
              <w:rPr>
                <w:rFonts w:ascii="Arial" w:hAnsi="Arial" w:cs="Arial"/>
                <w:sz w:val="20"/>
                <w:szCs w:val="20"/>
              </w:rPr>
            </w:pPr>
            <w:r>
              <w:rPr>
                <w:rFonts w:ascii="Arial" w:hAnsi="Arial" w:cs="Arial"/>
                <w:sz w:val="20"/>
                <w:szCs w:val="20"/>
              </w:rPr>
              <w:t>Verification</w:t>
            </w:r>
          </w:p>
        </w:tc>
        <w:tc>
          <w:tcPr>
            <w:tcW w:w="3420" w:type="dxa"/>
          </w:tcPr>
          <w:p w14:paraId="4DC0E08B" w14:textId="60A6182F" w:rsidR="00185CB0" w:rsidRPr="006051E6" w:rsidRDefault="00C81D99" w:rsidP="001B5B2C">
            <w:pPr>
              <w:rPr>
                <w:rFonts w:ascii="Arial" w:hAnsi="Arial" w:cs="Arial"/>
                <w:sz w:val="20"/>
                <w:szCs w:val="20"/>
              </w:rPr>
            </w:pPr>
            <w:r w:rsidRPr="00C81D99">
              <w:rPr>
                <w:rFonts w:ascii="Arial" w:hAnsi="Arial" w:cs="Arial"/>
                <w:sz w:val="20"/>
                <w:szCs w:val="20"/>
              </w:rPr>
              <w:t>Removed definitions for terms that are well-</w:t>
            </w:r>
            <w:r>
              <w:rPr>
                <w:rFonts w:ascii="Arial" w:hAnsi="Arial" w:cs="Arial"/>
                <w:sz w:val="20"/>
                <w:szCs w:val="20"/>
              </w:rPr>
              <w:t>described</w:t>
            </w:r>
            <w:r w:rsidRPr="00C81D99">
              <w:rPr>
                <w:rFonts w:ascii="Arial" w:hAnsi="Arial" w:cs="Arial"/>
                <w:sz w:val="20"/>
                <w:szCs w:val="20"/>
              </w:rPr>
              <w:t xml:space="preserve"> or not referenced in TNI Volume 1, Module 2.</w:t>
            </w:r>
          </w:p>
        </w:tc>
        <w:tc>
          <w:tcPr>
            <w:tcW w:w="4050" w:type="dxa"/>
          </w:tcPr>
          <w:p w14:paraId="7B73141A" w14:textId="77777777" w:rsidR="00185CB0" w:rsidRPr="006051E6" w:rsidRDefault="00185CB0" w:rsidP="001B5B2C">
            <w:pPr>
              <w:rPr>
                <w:rFonts w:ascii="Arial" w:hAnsi="Arial" w:cs="Arial"/>
                <w:sz w:val="20"/>
                <w:szCs w:val="20"/>
              </w:rPr>
            </w:pPr>
          </w:p>
        </w:tc>
      </w:tr>
      <w:tr w:rsidR="00FB6EF3" w:rsidRPr="006051E6" w14:paraId="008C7C74" w14:textId="77777777" w:rsidTr="00DF31E6">
        <w:trPr>
          <w:cantSplit/>
        </w:trPr>
        <w:tc>
          <w:tcPr>
            <w:tcW w:w="625" w:type="dxa"/>
            <w:vAlign w:val="center"/>
          </w:tcPr>
          <w:p w14:paraId="26D5E9A4" w14:textId="71FC2B63" w:rsidR="00FB6EF3" w:rsidRPr="006051E6" w:rsidRDefault="00E10350" w:rsidP="00DF31E6">
            <w:pPr>
              <w:jc w:val="center"/>
              <w:rPr>
                <w:rFonts w:ascii="Arial" w:hAnsi="Arial" w:cs="Arial"/>
                <w:sz w:val="20"/>
                <w:szCs w:val="20"/>
              </w:rPr>
            </w:pPr>
            <w:r>
              <w:rPr>
                <w:rFonts w:ascii="Arial" w:hAnsi="Arial" w:cs="Arial"/>
                <w:sz w:val="20"/>
                <w:szCs w:val="20"/>
              </w:rPr>
              <w:t>9</w:t>
            </w:r>
          </w:p>
        </w:tc>
        <w:tc>
          <w:tcPr>
            <w:tcW w:w="3240" w:type="dxa"/>
          </w:tcPr>
          <w:p w14:paraId="7770FAF6" w14:textId="0C38BD6E" w:rsidR="00FB6EF3" w:rsidRDefault="00FB6EF3" w:rsidP="001B5B2C">
            <w:pPr>
              <w:rPr>
                <w:rFonts w:ascii="Arial" w:hAnsi="Arial" w:cs="Arial"/>
                <w:sz w:val="20"/>
                <w:szCs w:val="20"/>
              </w:rPr>
            </w:pPr>
            <w:r>
              <w:rPr>
                <w:rFonts w:ascii="Arial" w:hAnsi="Arial" w:cs="Arial"/>
                <w:sz w:val="20"/>
                <w:szCs w:val="20"/>
              </w:rPr>
              <w:t>3.2 Sources</w:t>
            </w:r>
          </w:p>
        </w:tc>
        <w:tc>
          <w:tcPr>
            <w:tcW w:w="3060" w:type="dxa"/>
          </w:tcPr>
          <w:p w14:paraId="4458AD06" w14:textId="495AB877" w:rsidR="00FB6EF3" w:rsidRDefault="00FB6EF3" w:rsidP="001B5B2C">
            <w:pPr>
              <w:rPr>
                <w:rFonts w:ascii="Arial" w:hAnsi="Arial" w:cs="Arial"/>
                <w:sz w:val="20"/>
                <w:szCs w:val="20"/>
              </w:rPr>
            </w:pPr>
            <w:r>
              <w:rPr>
                <w:rFonts w:ascii="Arial" w:hAnsi="Arial" w:cs="Arial"/>
                <w:sz w:val="20"/>
                <w:szCs w:val="20"/>
              </w:rPr>
              <w:t>Removed</w:t>
            </w:r>
          </w:p>
        </w:tc>
        <w:tc>
          <w:tcPr>
            <w:tcW w:w="3420" w:type="dxa"/>
          </w:tcPr>
          <w:p w14:paraId="18F28A30" w14:textId="21F04A47" w:rsidR="00FB6EF3" w:rsidRPr="006051E6" w:rsidRDefault="00522C0C" w:rsidP="001B5B2C">
            <w:pPr>
              <w:rPr>
                <w:rFonts w:ascii="Arial" w:hAnsi="Arial" w:cs="Arial"/>
                <w:sz w:val="20"/>
                <w:szCs w:val="20"/>
              </w:rPr>
            </w:pPr>
            <w:r>
              <w:rPr>
                <w:rFonts w:ascii="Arial" w:hAnsi="Arial" w:cs="Arial"/>
                <w:sz w:val="20"/>
                <w:szCs w:val="20"/>
              </w:rPr>
              <w:t xml:space="preserve">Definitions in 3.10-3.47 are written </w:t>
            </w:r>
            <w:r w:rsidR="00185CB0">
              <w:rPr>
                <w:rFonts w:ascii="Arial" w:hAnsi="Arial" w:cs="Arial"/>
                <w:sz w:val="20"/>
                <w:szCs w:val="20"/>
              </w:rPr>
              <w:t xml:space="preserve">and revised </w:t>
            </w:r>
            <w:r>
              <w:rPr>
                <w:rFonts w:ascii="Arial" w:hAnsi="Arial" w:cs="Arial"/>
                <w:sz w:val="20"/>
                <w:szCs w:val="20"/>
              </w:rPr>
              <w:t>specifically for use with TNI Volume 1 Module 2.</w:t>
            </w:r>
          </w:p>
        </w:tc>
        <w:tc>
          <w:tcPr>
            <w:tcW w:w="4050" w:type="dxa"/>
          </w:tcPr>
          <w:p w14:paraId="2BAC0019" w14:textId="77777777" w:rsidR="00FB6EF3" w:rsidRPr="006051E6" w:rsidRDefault="00FB6EF3" w:rsidP="001B5B2C">
            <w:pPr>
              <w:rPr>
                <w:rFonts w:ascii="Arial" w:hAnsi="Arial" w:cs="Arial"/>
                <w:sz w:val="20"/>
                <w:szCs w:val="20"/>
              </w:rPr>
            </w:pPr>
          </w:p>
        </w:tc>
      </w:tr>
      <w:tr w:rsidR="009B2342" w:rsidRPr="006051E6" w14:paraId="6F3E3E2C" w14:textId="77777777" w:rsidTr="00DF31E6">
        <w:trPr>
          <w:cantSplit/>
        </w:trPr>
        <w:tc>
          <w:tcPr>
            <w:tcW w:w="625" w:type="dxa"/>
            <w:vAlign w:val="center"/>
          </w:tcPr>
          <w:p w14:paraId="42BC2557" w14:textId="6AA58484" w:rsidR="009B2342" w:rsidRPr="006051E6" w:rsidRDefault="00E10350" w:rsidP="00DF31E6">
            <w:pPr>
              <w:jc w:val="center"/>
              <w:rPr>
                <w:rFonts w:ascii="Arial" w:hAnsi="Arial" w:cs="Arial"/>
                <w:sz w:val="20"/>
                <w:szCs w:val="20"/>
              </w:rPr>
            </w:pPr>
            <w:r>
              <w:rPr>
                <w:rFonts w:ascii="Arial" w:hAnsi="Arial" w:cs="Arial"/>
                <w:sz w:val="20"/>
                <w:szCs w:val="20"/>
              </w:rPr>
              <w:lastRenderedPageBreak/>
              <w:t>10</w:t>
            </w:r>
          </w:p>
        </w:tc>
        <w:tc>
          <w:tcPr>
            <w:tcW w:w="3240" w:type="dxa"/>
          </w:tcPr>
          <w:p w14:paraId="46F1527F" w14:textId="5CDBA581" w:rsidR="009B2342" w:rsidRPr="006051E6" w:rsidRDefault="009B2342" w:rsidP="001B5B2C">
            <w:pPr>
              <w:rPr>
                <w:rFonts w:ascii="Arial" w:hAnsi="Arial" w:cs="Arial"/>
                <w:sz w:val="20"/>
                <w:szCs w:val="20"/>
              </w:rPr>
            </w:pPr>
          </w:p>
        </w:tc>
        <w:tc>
          <w:tcPr>
            <w:tcW w:w="3060" w:type="dxa"/>
          </w:tcPr>
          <w:p w14:paraId="32F6AE73" w14:textId="0B2C0FAC" w:rsidR="009B2342" w:rsidRPr="006051E6" w:rsidRDefault="00C217F1" w:rsidP="001B5B2C">
            <w:pPr>
              <w:rPr>
                <w:rFonts w:ascii="Arial" w:hAnsi="Arial" w:cs="Arial"/>
                <w:i/>
                <w:iCs/>
                <w:sz w:val="20"/>
                <w:szCs w:val="20"/>
              </w:rPr>
            </w:pPr>
            <w:r w:rsidRPr="006051E6">
              <w:rPr>
                <w:rFonts w:ascii="Arial" w:hAnsi="Arial" w:cs="Arial"/>
                <w:i/>
                <w:iCs/>
                <w:sz w:val="20"/>
                <w:szCs w:val="20"/>
              </w:rPr>
              <w:t>4.2.1</w:t>
            </w:r>
            <w:r w:rsidRPr="006051E6">
              <w:rPr>
                <w:rFonts w:ascii="Arial" w:hAnsi="Arial" w:cs="Arial"/>
                <w:i/>
                <w:iCs/>
                <w:sz w:val="20"/>
                <w:szCs w:val="20"/>
              </w:rPr>
              <w:tab/>
              <w:t xml:space="preserve">The laboratory shall be responsible, through legally enforceable commitments, for the management of all information obtained or created during the performance of laboratory activities. The laboratory shall inform the customer in </w:t>
            </w:r>
            <w:proofErr w:type="gramStart"/>
            <w:r w:rsidRPr="006051E6">
              <w:rPr>
                <w:rFonts w:ascii="Arial" w:hAnsi="Arial" w:cs="Arial"/>
                <w:i/>
                <w:iCs/>
                <w:sz w:val="20"/>
                <w:szCs w:val="20"/>
              </w:rPr>
              <w:t>advance,</w:t>
            </w:r>
            <w:proofErr w:type="gramEnd"/>
            <w:r w:rsidRPr="006051E6">
              <w:rPr>
                <w:rFonts w:ascii="Arial" w:hAnsi="Arial" w:cs="Arial"/>
                <w:i/>
                <w:iCs/>
                <w:sz w:val="20"/>
                <w:szCs w:val="20"/>
              </w:rPr>
              <w:t xml:space="preserve"> of the information it intends to place in the public domain. Except for information that the customer makes publicly available, or when agreed between the laboratory and the customer (e.g. for the purpose of responding to complaints), all other information is considered proprietary information and shall be regarded as confidential.</w:t>
            </w:r>
          </w:p>
        </w:tc>
        <w:tc>
          <w:tcPr>
            <w:tcW w:w="3420" w:type="dxa"/>
          </w:tcPr>
          <w:p w14:paraId="3C8F433A" w14:textId="420146EB" w:rsidR="001979E4" w:rsidRPr="006051E6" w:rsidRDefault="00C217F1" w:rsidP="001B5B2C">
            <w:pPr>
              <w:rPr>
                <w:rFonts w:ascii="Arial" w:hAnsi="Arial" w:cs="Arial"/>
                <w:sz w:val="20"/>
                <w:szCs w:val="20"/>
              </w:rPr>
            </w:pPr>
            <w:r w:rsidRPr="006051E6">
              <w:rPr>
                <w:rFonts w:ascii="Arial" w:hAnsi="Arial" w:cs="Arial"/>
                <w:sz w:val="20"/>
                <w:szCs w:val="20"/>
              </w:rPr>
              <w:t xml:space="preserve">ISO 17025:2017 </w:t>
            </w:r>
            <w:r w:rsidR="007251D0" w:rsidRPr="006051E6">
              <w:rPr>
                <w:rFonts w:ascii="Arial" w:hAnsi="Arial" w:cs="Arial"/>
                <w:sz w:val="20"/>
                <w:szCs w:val="20"/>
              </w:rPr>
              <w:t>addition</w:t>
            </w:r>
          </w:p>
        </w:tc>
        <w:tc>
          <w:tcPr>
            <w:tcW w:w="4050" w:type="dxa"/>
          </w:tcPr>
          <w:p w14:paraId="5F12CC8E" w14:textId="77777777" w:rsidR="009B2342" w:rsidRPr="006051E6" w:rsidRDefault="009B2342" w:rsidP="001B5B2C">
            <w:pPr>
              <w:rPr>
                <w:rFonts w:ascii="Arial" w:hAnsi="Arial" w:cs="Arial"/>
                <w:sz w:val="20"/>
                <w:szCs w:val="20"/>
              </w:rPr>
            </w:pPr>
          </w:p>
        </w:tc>
      </w:tr>
      <w:tr w:rsidR="009B2342" w:rsidRPr="006051E6" w14:paraId="2F4027D2" w14:textId="77777777" w:rsidTr="00DF31E6">
        <w:trPr>
          <w:cantSplit/>
        </w:trPr>
        <w:tc>
          <w:tcPr>
            <w:tcW w:w="625" w:type="dxa"/>
            <w:vAlign w:val="center"/>
          </w:tcPr>
          <w:p w14:paraId="41E40EFA" w14:textId="3B177E9B" w:rsidR="009B2342" w:rsidRPr="006051E6" w:rsidRDefault="00E10350" w:rsidP="00DF31E6">
            <w:pPr>
              <w:jc w:val="center"/>
              <w:rPr>
                <w:rFonts w:ascii="Arial" w:hAnsi="Arial" w:cs="Arial"/>
                <w:sz w:val="20"/>
                <w:szCs w:val="20"/>
              </w:rPr>
            </w:pPr>
            <w:r>
              <w:rPr>
                <w:rFonts w:ascii="Arial" w:hAnsi="Arial" w:cs="Arial"/>
                <w:sz w:val="20"/>
                <w:szCs w:val="20"/>
              </w:rPr>
              <w:t>11</w:t>
            </w:r>
          </w:p>
        </w:tc>
        <w:tc>
          <w:tcPr>
            <w:tcW w:w="3240" w:type="dxa"/>
          </w:tcPr>
          <w:p w14:paraId="651F635C" w14:textId="4A672EC4" w:rsidR="009B2342" w:rsidRPr="006051E6" w:rsidRDefault="006D0421" w:rsidP="001B5B2C">
            <w:pPr>
              <w:rPr>
                <w:rFonts w:ascii="Arial" w:hAnsi="Arial" w:cs="Arial"/>
                <w:i/>
                <w:iCs/>
                <w:sz w:val="20"/>
                <w:szCs w:val="20"/>
              </w:rPr>
            </w:pPr>
            <w:r w:rsidRPr="006051E6">
              <w:rPr>
                <w:rFonts w:ascii="Arial" w:hAnsi="Arial" w:cs="Arial"/>
                <w:i/>
                <w:iCs/>
                <w:sz w:val="20"/>
                <w:szCs w:val="20"/>
              </w:rPr>
              <w:t>4.1.5 d)</w:t>
            </w:r>
            <w:r w:rsidR="001C5C2C" w:rsidRPr="006051E6">
              <w:rPr>
                <w:rFonts w:ascii="Arial" w:hAnsi="Arial" w:cs="Arial"/>
                <w:i/>
                <w:iCs/>
                <w:sz w:val="20"/>
                <w:szCs w:val="20"/>
              </w:rPr>
              <w:t xml:space="preserve"> have policies and procedures to avoid involvement in any activities that would diminish confidence in its competence, impartiality, judgment or operational integrity;</w:t>
            </w:r>
          </w:p>
        </w:tc>
        <w:tc>
          <w:tcPr>
            <w:tcW w:w="3060" w:type="dxa"/>
          </w:tcPr>
          <w:p w14:paraId="0033B8C3" w14:textId="5A1609D2" w:rsidR="009B2342" w:rsidRPr="006051E6" w:rsidRDefault="001C5C2C" w:rsidP="001B5B2C">
            <w:pPr>
              <w:rPr>
                <w:rFonts w:ascii="Arial" w:hAnsi="Arial" w:cs="Arial"/>
                <w:i/>
                <w:iCs/>
                <w:sz w:val="20"/>
                <w:szCs w:val="20"/>
              </w:rPr>
            </w:pPr>
            <w:r w:rsidRPr="006051E6">
              <w:rPr>
                <w:rFonts w:ascii="Arial" w:hAnsi="Arial" w:cs="Arial"/>
                <w:i/>
                <w:iCs/>
                <w:sz w:val="20"/>
                <w:szCs w:val="20"/>
              </w:rPr>
              <w:t>4.1.5 If a risk to impartiality is identified, the laboratory shall be able to demonstrate how it eliminates or minimizes such risk.</w:t>
            </w:r>
          </w:p>
        </w:tc>
        <w:tc>
          <w:tcPr>
            <w:tcW w:w="3420" w:type="dxa"/>
          </w:tcPr>
          <w:p w14:paraId="5B43B960" w14:textId="5A55DF81" w:rsidR="009B2342" w:rsidRPr="006051E6" w:rsidRDefault="00FB10A0" w:rsidP="001B5B2C">
            <w:pPr>
              <w:rPr>
                <w:rFonts w:ascii="Arial" w:hAnsi="Arial" w:cs="Arial"/>
                <w:sz w:val="20"/>
                <w:szCs w:val="20"/>
              </w:rPr>
            </w:pPr>
            <w:r w:rsidRPr="006051E6">
              <w:rPr>
                <w:rFonts w:ascii="Arial" w:hAnsi="Arial" w:cs="Arial"/>
                <w:sz w:val="20"/>
                <w:szCs w:val="20"/>
              </w:rPr>
              <w:t>ISO 17025:2017 change</w:t>
            </w:r>
            <w:r w:rsidR="00FA41A3" w:rsidRPr="006051E6">
              <w:rPr>
                <w:rFonts w:ascii="Arial" w:hAnsi="Arial" w:cs="Arial"/>
                <w:sz w:val="20"/>
                <w:szCs w:val="20"/>
              </w:rPr>
              <w:t>; now requires the laboratory demonstrate how it minimizes risk to impartiality.</w:t>
            </w:r>
          </w:p>
        </w:tc>
        <w:tc>
          <w:tcPr>
            <w:tcW w:w="4050" w:type="dxa"/>
          </w:tcPr>
          <w:p w14:paraId="502B7BFB" w14:textId="2B6C4C27" w:rsidR="009B2342" w:rsidRPr="006051E6" w:rsidRDefault="009B2342" w:rsidP="001B5B2C">
            <w:pPr>
              <w:rPr>
                <w:rFonts w:ascii="Arial" w:hAnsi="Arial" w:cs="Arial"/>
                <w:sz w:val="20"/>
                <w:szCs w:val="20"/>
              </w:rPr>
            </w:pPr>
          </w:p>
        </w:tc>
      </w:tr>
      <w:tr w:rsidR="009B2342" w:rsidRPr="006051E6" w14:paraId="7B0BA2AF" w14:textId="77777777" w:rsidTr="00DF31E6">
        <w:trPr>
          <w:cantSplit/>
        </w:trPr>
        <w:tc>
          <w:tcPr>
            <w:tcW w:w="625" w:type="dxa"/>
            <w:vAlign w:val="center"/>
          </w:tcPr>
          <w:p w14:paraId="4B4482BF" w14:textId="0F19D273" w:rsidR="009B2342" w:rsidRPr="006051E6" w:rsidRDefault="00E10350" w:rsidP="00DF31E6">
            <w:pPr>
              <w:jc w:val="center"/>
              <w:rPr>
                <w:rFonts w:ascii="Arial" w:hAnsi="Arial" w:cs="Arial"/>
                <w:sz w:val="20"/>
                <w:szCs w:val="20"/>
              </w:rPr>
            </w:pPr>
            <w:r>
              <w:rPr>
                <w:rFonts w:ascii="Arial" w:hAnsi="Arial" w:cs="Arial"/>
                <w:sz w:val="20"/>
                <w:szCs w:val="20"/>
              </w:rPr>
              <w:t>12</w:t>
            </w:r>
          </w:p>
        </w:tc>
        <w:tc>
          <w:tcPr>
            <w:tcW w:w="3240" w:type="dxa"/>
          </w:tcPr>
          <w:p w14:paraId="1E58C2F7" w14:textId="14EC9335" w:rsidR="009B2342" w:rsidRPr="006051E6" w:rsidRDefault="00F40413" w:rsidP="001B5B2C">
            <w:pPr>
              <w:rPr>
                <w:rFonts w:ascii="Arial" w:hAnsi="Arial" w:cs="Arial"/>
                <w:i/>
                <w:iCs/>
                <w:sz w:val="20"/>
                <w:szCs w:val="20"/>
              </w:rPr>
            </w:pPr>
            <w:r w:rsidRPr="006051E6">
              <w:rPr>
                <w:rFonts w:ascii="Arial" w:hAnsi="Arial" w:cs="Arial"/>
                <w:i/>
                <w:iCs/>
                <w:sz w:val="20"/>
                <w:szCs w:val="20"/>
              </w:rPr>
              <w:t>4.1.5 g)</w:t>
            </w:r>
            <w:r w:rsidR="002E7866" w:rsidRPr="006051E6">
              <w:rPr>
                <w:rFonts w:ascii="Arial" w:hAnsi="Arial" w:cs="Arial"/>
                <w:i/>
                <w:iCs/>
                <w:sz w:val="20"/>
                <w:szCs w:val="20"/>
              </w:rPr>
              <w:t xml:space="preserve"> provide adequate supervision of testing and calibration staff, including trainees, by persons familiar with methods and procedures, purpose of each test and/or calibration, and with the assessment of the test or calibration results; (see V1M2 4.2.8.4 e and 5.2.1)</w:t>
            </w:r>
          </w:p>
        </w:tc>
        <w:tc>
          <w:tcPr>
            <w:tcW w:w="3060" w:type="dxa"/>
          </w:tcPr>
          <w:p w14:paraId="12590D41" w14:textId="77777777" w:rsidR="002E7866" w:rsidRPr="006051E6" w:rsidRDefault="002E7866" w:rsidP="001B5B2C">
            <w:pPr>
              <w:rPr>
                <w:rFonts w:ascii="Arial" w:hAnsi="Arial" w:cs="Arial"/>
                <w:i/>
                <w:iCs/>
                <w:sz w:val="20"/>
                <w:szCs w:val="20"/>
              </w:rPr>
            </w:pPr>
            <w:r w:rsidRPr="006051E6">
              <w:rPr>
                <w:rFonts w:ascii="Arial" w:hAnsi="Arial" w:cs="Arial"/>
                <w:i/>
                <w:iCs/>
                <w:sz w:val="20"/>
                <w:szCs w:val="20"/>
              </w:rPr>
              <w:t>6.2.5</w:t>
            </w:r>
            <w:r w:rsidRPr="006051E6">
              <w:rPr>
                <w:rFonts w:ascii="Arial" w:hAnsi="Arial" w:cs="Arial"/>
                <w:i/>
                <w:iCs/>
                <w:sz w:val="20"/>
                <w:szCs w:val="20"/>
              </w:rPr>
              <w:tab/>
              <w:t>The laboratory shall have procedure(s) and retain records for:</w:t>
            </w:r>
          </w:p>
          <w:p w14:paraId="4E3C2E95" w14:textId="7D5E24EA" w:rsidR="009B2342" w:rsidRPr="006051E6" w:rsidRDefault="002E7866" w:rsidP="001B5B2C">
            <w:pPr>
              <w:rPr>
                <w:rFonts w:ascii="Arial" w:hAnsi="Arial" w:cs="Arial"/>
                <w:i/>
                <w:iCs/>
                <w:sz w:val="20"/>
                <w:szCs w:val="20"/>
              </w:rPr>
            </w:pPr>
            <w:r w:rsidRPr="006051E6">
              <w:rPr>
                <w:rFonts w:ascii="Arial" w:hAnsi="Arial" w:cs="Arial"/>
                <w:i/>
                <w:iCs/>
                <w:sz w:val="20"/>
                <w:szCs w:val="20"/>
              </w:rPr>
              <w:t>d)</w:t>
            </w:r>
            <w:r w:rsidRPr="006051E6">
              <w:rPr>
                <w:rFonts w:ascii="Arial" w:hAnsi="Arial" w:cs="Arial"/>
                <w:i/>
                <w:iCs/>
                <w:sz w:val="20"/>
                <w:szCs w:val="20"/>
              </w:rPr>
              <w:tab/>
              <w:t>supervision of personnel;</w:t>
            </w:r>
          </w:p>
        </w:tc>
        <w:tc>
          <w:tcPr>
            <w:tcW w:w="3420" w:type="dxa"/>
          </w:tcPr>
          <w:p w14:paraId="75D3F473" w14:textId="0B65A2D9" w:rsidR="009B2342" w:rsidRPr="006051E6" w:rsidRDefault="002E7866" w:rsidP="001B5B2C">
            <w:pPr>
              <w:rPr>
                <w:rFonts w:ascii="Arial" w:hAnsi="Arial" w:cs="Arial"/>
                <w:sz w:val="20"/>
                <w:szCs w:val="20"/>
              </w:rPr>
            </w:pPr>
            <w:r w:rsidRPr="006051E6">
              <w:rPr>
                <w:rFonts w:ascii="Arial" w:hAnsi="Arial" w:cs="Arial"/>
                <w:sz w:val="20"/>
                <w:szCs w:val="20"/>
              </w:rPr>
              <w:t xml:space="preserve">ISO 17025:2017 </w:t>
            </w:r>
            <w:r w:rsidR="007251D0" w:rsidRPr="006051E6">
              <w:rPr>
                <w:rFonts w:ascii="Arial" w:hAnsi="Arial" w:cs="Arial"/>
                <w:sz w:val="20"/>
                <w:szCs w:val="20"/>
              </w:rPr>
              <w:t>change</w:t>
            </w:r>
          </w:p>
        </w:tc>
        <w:tc>
          <w:tcPr>
            <w:tcW w:w="4050" w:type="dxa"/>
          </w:tcPr>
          <w:p w14:paraId="5F55D650" w14:textId="77777777" w:rsidR="009B2342" w:rsidRPr="006051E6" w:rsidRDefault="009B2342" w:rsidP="001B5B2C">
            <w:pPr>
              <w:rPr>
                <w:rFonts w:ascii="Arial" w:hAnsi="Arial" w:cs="Arial"/>
                <w:sz w:val="20"/>
                <w:szCs w:val="20"/>
              </w:rPr>
            </w:pPr>
          </w:p>
        </w:tc>
      </w:tr>
      <w:tr w:rsidR="009B2342" w:rsidRPr="006051E6" w14:paraId="72C282F4" w14:textId="77777777" w:rsidTr="00DF31E6">
        <w:trPr>
          <w:cantSplit/>
        </w:trPr>
        <w:tc>
          <w:tcPr>
            <w:tcW w:w="625" w:type="dxa"/>
            <w:vAlign w:val="center"/>
          </w:tcPr>
          <w:p w14:paraId="0D1F0DF7" w14:textId="58003BB5" w:rsidR="009B2342" w:rsidRPr="006051E6" w:rsidRDefault="00E10350" w:rsidP="00DF31E6">
            <w:pPr>
              <w:jc w:val="center"/>
              <w:rPr>
                <w:rFonts w:ascii="Arial" w:hAnsi="Arial" w:cs="Arial"/>
                <w:sz w:val="20"/>
                <w:szCs w:val="20"/>
              </w:rPr>
            </w:pPr>
            <w:r>
              <w:rPr>
                <w:rFonts w:ascii="Arial" w:hAnsi="Arial" w:cs="Arial"/>
                <w:sz w:val="20"/>
                <w:szCs w:val="20"/>
              </w:rPr>
              <w:lastRenderedPageBreak/>
              <w:t>13</w:t>
            </w:r>
          </w:p>
        </w:tc>
        <w:tc>
          <w:tcPr>
            <w:tcW w:w="3240" w:type="dxa"/>
          </w:tcPr>
          <w:p w14:paraId="7B677D04" w14:textId="2C58422A" w:rsidR="009B2342" w:rsidRPr="006051E6" w:rsidRDefault="007277E3" w:rsidP="001B5B2C">
            <w:pPr>
              <w:rPr>
                <w:rFonts w:ascii="Arial" w:hAnsi="Arial" w:cs="Arial"/>
                <w:i/>
                <w:iCs/>
                <w:sz w:val="20"/>
                <w:szCs w:val="20"/>
              </w:rPr>
            </w:pPr>
            <w:r w:rsidRPr="006051E6">
              <w:rPr>
                <w:rFonts w:ascii="Arial" w:hAnsi="Arial" w:cs="Arial"/>
                <w:i/>
                <w:iCs/>
                <w:sz w:val="20"/>
                <w:szCs w:val="20"/>
              </w:rPr>
              <w:t>4.1.5 h) have technical management which has overall responsibility for the technical operations and the provision of the resources needed to ensure the required quality of laboratory operations;</w:t>
            </w:r>
          </w:p>
        </w:tc>
        <w:tc>
          <w:tcPr>
            <w:tcW w:w="3060" w:type="dxa"/>
          </w:tcPr>
          <w:p w14:paraId="660693E5" w14:textId="77777777" w:rsidR="009B2342" w:rsidRPr="006051E6" w:rsidRDefault="00C64E68" w:rsidP="001B5B2C">
            <w:pPr>
              <w:rPr>
                <w:rFonts w:ascii="Arial" w:hAnsi="Arial" w:cs="Arial"/>
                <w:i/>
                <w:iCs/>
                <w:sz w:val="20"/>
                <w:szCs w:val="20"/>
              </w:rPr>
            </w:pPr>
            <w:r w:rsidRPr="006051E6">
              <w:rPr>
                <w:rFonts w:ascii="Arial" w:hAnsi="Arial" w:cs="Arial"/>
                <w:i/>
                <w:iCs/>
                <w:sz w:val="20"/>
                <w:szCs w:val="20"/>
              </w:rPr>
              <w:t>5.2 The laboratory shall identify management that has overall responsibility for the laboratory.</w:t>
            </w:r>
          </w:p>
          <w:p w14:paraId="6C562ED6" w14:textId="77777777" w:rsidR="00C64E68" w:rsidRPr="006051E6" w:rsidRDefault="00C64E68" w:rsidP="001B5B2C">
            <w:pPr>
              <w:rPr>
                <w:rFonts w:ascii="Arial" w:hAnsi="Arial" w:cs="Arial"/>
                <w:i/>
                <w:iCs/>
                <w:sz w:val="20"/>
                <w:szCs w:val="20"/>
              </w:rPr>
            </w:pPr>
            <w:r w:rsidRPr="006051E6">
              <w:rPr>
                <w:rFonts w:ascii="Arial" w:hAnsi="Arial" w:cs="Arial"/>
                <w:i/>
                <w:iCs/>
                <w:sz w:val="20"/>
                <w:szCs w:val="20"/>
              </w:rPr>
              <w:t xml:space="preserve">5.6 The laboratory shall have personnel who, irrespective of other responsibilities, have the authority and resources needed to carry out their duties, including: </w:t>
            </w:r>
          </w:p>
          <w:p w14:paraId="4C33FCD0" w14:textId="414FC925" w:rsidR="00C64E68" w:rsidRPr="006051E6" w:rsidRDefault="00C64E68" w:rsidP="001B5B2C">
            <w:pPr>
              <w:rPr>
                <w:rFonts w:ascii="Arial" w:hAnsi="Arial" w:cs="Arial"/>
                <w:i/>
                <w:iCs/>
                <w:sz w:val="20"/>
                <w:szCs w:val="20"/>
              </w:rPr>
            </w:pPr>
            <w:r w:rsidRPr="006051E6">
              <w:rPr>
                <w:rFonts w:ascii="Arial" w:hAnsi="Arial" w:cs="Arial"/>
                <w:i/>
                <w:iCs/>
                <w:sz w:val="20"/>
                <w:szCs w:val="20"/>
              </w:rPr>
              <w:t>e) ensuring the effectiveness of laboratory activities.</w:t>
            </w:r>
          </w:p>
        </w:tc>
        <w:tc>
          <w:tcPr>
            <w:tcW w:w="3420" w:type="dxa"/>
          </w:tcPr>
          <w:p w14:paraId="017682DF" w14:textId="0BAC416D" w:rsidR="00A01256" w:rsidRPr="006051E6" w:rsidRDefault="00C64E68" w:rsidP="001B5B2C">
            <w:pPr>
              <w:rPr>
                <w:rFonts w:ascii="Arial" w:hAnsi="Arial" w:cs="Arial"/>
                <w:sz w:val="20"/>
                <w:szCs w:val="20"/>
              </w:rPr>
            </w:pPr>
            <w:r w:rsidRPr="006051E6">
              <w:rPr>
                <w:rFonts w:ascii="Arial" w:hAnsi="Arial" w:cs="Arial"/>
                <w:sz w:val="20"/>
                <w:szCs w:val="20"/>
              </w:rPr>
              <w:t>ISO 17025:2017 change</w:t>
            </w:r>
          </w:p>
        </w:tc>
        <w:tc>
          <w:tcPr>
            <w:tcW w:w="4050" w:type="dxa"/>
          </w:tcPr>
          <w:p w14:paraId="3A87472E" w14:textId="77777777" w:rsidR="009B2342" w:rsidRPr="006051E6" w:rsidRDefault="009B2342" w:rsidP="001B5B2C">
            <w:pPr>
              <w:rPr>
                <w:rFonts w:ascii="Arial" w:hAnsi="Arial" w:cs="Arial"/>
                <w:sz w:val="20"/>
                <w:szCs w:val="20"/>
              </w:rPr>
            </w:pPr>
          </w:p>
        </w:tc>
      </w:tr>
      <w:tr w:rsidR="00103832" w:rsidRPr="006051E6" w14:paraId="2FF684EA" w14:textId="77777777" w:rsidTr="00DF31E6">
        <w:trPr>
          <w:cantSplit/>
        </w:trPr>
        <w:tc>
          <w:tcPr>
            <w:tcW w:w="625" w:type="dxa"/>
            <w:vAlign w:val="center"/>
          </w:tcPr>
          <w:p w14:paraId="32DA075D" w14:textId="346CF213" w:rsidR="00103832" w:rsidRPr="006051E6" w:rsidRDefault="00E10350" w:rsidP="00DF31E6">
            <w:pPr>
              <w:jc w:val="center"/>
              <w:rPr>
                <w:rFonts w:ascii="Arial" w:hAnsi="Arial" w:cs="Arial"/>
                <w:sz w:val="20"/>
                <w:szCs w:val="20"/>
              </w:rPr>
            </w:pPr>
            <w:r>
              <w:rPr>
                <w:rFonts w:ascii="Arial" w:hAnsi="Arial" w:cs="Arial"/>
                <w:sz w:val="20"/>
                <w:szCs w:val="20"/>
              </w:rPr>
              <w:t>14</w:t>
            </w:r>
          </w:p>
        </w:tc>
        <w:tc>
          <w:tcPr>
            <w:tcW w:w="3240" w:type="dxa"/>
          </w:tcPr>
          <w:p w14:paraId="71595705" w14:textId="604E82C7" w:rsidR="00103832" w:rsidRPr="006051E6" w:rsidRDefault="000133E2" w:rsidP="001B5B2C">
            <w:pPr>
              <w:rPr>
                <w:rFonts w:ascii="Arial" w:hAnsi="Arial" w:cs="Arial"/>
                <w:i/>
                <w:iCs/>
                <w:sz w:val="20"/>
                <w:szCs w:val="20"/>
              </w:rPr>
            </w:pPr>
            <w:r w:rsidRPr="006051E6">
              <w:rPr>
                <w:rFonts w:ascii="Arial" w:hAnsi="Arial" w:cs="Arial"/>
                <w:i/>
                <w:iCs/>
                <w:sz w:val="20"/>
                <w:szCs w:val="20"/>
              </w:rPr>
              <w:t>4.1.5 i) appoint a member of staff as quality manager (however named) who, irrespective of other duties and responsibilities, shall have defined responsibility and authority for ensuring that the management system related to quality is implemented and followed at all ; the quality manager shall have direct access to the highest level of management at which decisions are made on laboratory policy or resources;</w:t>
            </w:r>
          </w:p>
        </w:tc>
        <w:tc>
          <w:tcPr>
            <w:tcW w:w="3060" w:type="dxa"/>
          </w:tcPr>
          <w:p w14:paraId="0B6C4BA9" w14:textId="77777777" w:rsidR="00103832" w:rsidRPr="006051E6" w:rsidRDefault="00103832" w:rsidP="001B5B2C">
            <w:pPr>
              <w:rPr>
                <w:rFonts w:ascii="Arial" w:hAnsi="Arial" w:cs="Arial"/>
                <w:sz w:val="20"/>
                <w:szCs w:val="20"/>
              </w:rPr>
            </w:pPr>
          </w:p>
        </w:tc>
        <w:tc>
          <w:tcPr>
            <w:tcW w:w="3420" w:type="dxa"/>
          </w:tcPr>
          <w:p w14:paraId="69265FE2" w14:textId="77777777" w:rsidR="00265033" w:rsidRPr="006051E6" w:rsidRDefault="00430FC1" w:rsidP="001B5B2C">
            <w:pPr>
              <w:rPr>
                <w:rFonts w:ascii="Arial" w:hAnsi="Arial" w:cs="Arial"/>
                <w:sz w:val="20"/>
                <w:szCs w:val="20"/>
              </w:rPr>
            </w:pPr>
            <w:r w:rsidRPr="006051E6">
              <w:rPr>
                <w:rFonts w:ascii="Arial" w:hAnsi="Arial" w:cs="Arial"/>
                <w:sz w:val="20"/>
                <w:szCs w:val="20"/>
              </w:rPr>
              <w:t xml:space="preserve">ISO 17025:2017 no longer </w:t>
            </w:r>
            <w:r w:rsidR="00265033" w:rsidRPr="006051E6">
              <w:rPr>
                <w:rFonts w:ascii="Arial" w:hAnsi="Arial" w:cs="Arial"/>
                <w:sz w:val="20"/>
                <w:szCs w:val="20"/>
              </w:rPr>
              <w:t>requires</w:t>
            </w:r>
            <w:r w:rsidRPr="006051E6">
              <w:rPr>
                <w:rFonts w:ascii="Arial" w:hAnsi="Arial" w:cs="Arial"/>
                <w:sz w:val="20"/>
                <w:szCs w:val="20"/>
              </w:rPr>
              <w:t xml:space="preserve"> this position.</w:t>
            </w:r>
          </w:p>
          <w:p w14:paraId="3174003F" w14:textId="77777777" w:rsidR="00265033" w:rsidRPr="006051E6" w:rsidRDefault="00265033" w:rsidP="001B5B2C">
            <w:pPr>
              <w:rPr>
                <w:rFonts w:ascii="Arial" w:hAnsi="Arial" w:cs="Arial"/>
                <w:sz w:val="20"/>
                <w:szCs w:val="20"/>
              </w:rPr>
            </w:pPr>
          </w:p>
          <w:p w14:paraId="549F5B26" w14:textId="30ED0227" w:rsidR="00103832" w:rsidRPr="006051E6" w:rsidRDefault="006A2316" w:rsidP="001B5B2C">
            <w:pPr>
              <w:rPr>
                <w:rFonts w:ascii="Arial" w:hAnsi="Arial" w:cs="Arial"/>
                <w:sz w:val="20"/>
                <w:szCs w:val="20"/>
              </w:rPr>
            </w:pPr>
            <w:r w:rsidRPr="006051E6">
              <w:rPr>
                <w:rFonts w:ascii="Arial" w:hAnsi="Arial" w:cs="Arial"/>
                <w:sz w:val="20"/>
                <w:szCs w:val="20"/>
              </w:rPr>
              <w:t xml:space="preserve">In section </w:t>
            </w:r>
            <w:r w:rsidR="008E69B3" w:rsidRPr="006051E6">
              <w:rPr>
                <w:rFonts w:ascii="Arial" w:hAnsi="Arial" w:cs="Arial"/>
                <w:sz w:val="20"/>
                <w:szCs w:val="20"/>
              </w:rPr>
              <w:t xml:space="preserve">5.6.1, </w:t>
            </w:r>
            <w:r w:rsidR="00430FC1" w:rsidRPr="006051E6">
              <w:rPr>
                <w:rFonts w:ascii="Arial" w:hAnsi="Arial" w:cs="Arial"/>
                <w:sz w:val="20"/>
                <w:szCs w:val="20"/>
              </w:rPr>
              <w:t xml:space="preserve">TNI language includes some of the ideas for quality manager </w:t>
            </w:r>
            <w:r w:rsidR="00265033" w:rsidRPr="006051E6">
              <w:rPr>
                <w:rFonts w:ascii="Arial" w:hAnsi="Arial" w:cs="Arial"/>
                <w:sz w:val="20"/>
                <w:szCs w:val="20"/>
              </w:rPr>
              <w:t>from ISO 17025:2005</w:t>
            </w:r>
            <w:r w:rsidR="008E69B3" w:rsidRPr="006051E6">
              <w:rPr>
                <w:rFonts w:ascii="Arial" w:hAnsi="Arial" w:cs="Arial"/>
                <w:sz w:val="20"/>
                <w:szCs w:val="20"/>
              </w:rPr>
              <w:t>.</w:t>
            </w:r>
          </w:p>
        </w:tc>
        <w:tc>
          <w:tcPr>
            <w:tcW w:w="4050" w:type="dxa"/>
          </w:tcPr>
          <w:p w14:paraId="0078A8F6" w14:textId="77777777" w:rsidR="00103832" w:rsidRPr="006051E6" w:rsidRDefault="00103832" w:rsidP="001B5B2C">
            <w:pPr>
              <w:rPr>
                <w:rFonts w:ascii="Arial" w:hAnsi="Arial" w:cs="Arial"/>
                <w:sz w:val="20"/>
                <w:szCs w:val="20"/>
              </w:rPr>
            </w:pPr>
          </w:p>
        </w:tc>
      </w:tr>
      <w:tr w:rsidR="00103832" w:rsidRPr="006051E6" w14:paraId="1E0DBA74" w14:textId="77777777" w:rsidTr="00DF31E6">
        <w:trPr>
          <w:cantSplit/>
        </w:trPr>
        <w:tc>
          <w:tcPr>
            <w:tcW w:w="625" w:type="dxa"/>
            <w:vAlign w:val="center"/>
          </w:tcPr>
          <w:p w14:paraId="1F55CA8B" w14:textId="6B126FF8" w:rsidR="00103832" w:rsidRPr="006051E6" w:rsidRDefault="00E10350" w:rsidP="00DF31E6">
            <w:pPr>
              <w:jc w:val="center"/>
              <w:rPr>
                <w:rFonts w:ascii="Arial" w:hAnsi="Arial" w:cs="Arial"/>
                <w:sz w:val="20"/>
                <w:szCs w:val="20"/>
              </w:rPr>
            </w:pPr>
            <w:r>
              <w:rPr>
                <w:rFonts w:ascii="Arial" w:hAnsi="Arial" w:cs="Arial"/>
                <w:sz w:val="20"/>
                <w:szCs w:val="20"/>
              </w:rPr>
              <w:t>15</w:t>
            </w:r>
          </w:p>
        </w:tc>
        <w:tc>
          <w:tcPr>
            <w:tcW w:w="3240" w:type="dxa"/>
          </w:tcPr>
          <w:p w14:paraId="39480B0E" w14:textId="6C764BFD" w:rsidR="00103832" w:rsidRPr="006051E6" w:rsidRDefault="00AD216D" w:rsidP="001B5B2C">
            <w:pPr>
              <w:rPr>
                <w:rFonts w:ascii="Arial" w:hAnsi="Arial" w:cs="Arial"/>
                <w:i/>
                <w:iCs/>
                <w:sz w:val="20"/>
                <w:szCs w:val="20"/>
              </w:rPr>
            </w:pPr>
            <w:r w:rsidRPr="006051E6">
              <w:rPr>
                <w:rFonts w:ascii="Arial" w:hAnsi="Arial" w:cs="Arial"/>
                <w:i/>
                <w:iCs/>
                <w:sz w:val="20"/>
                <w:szCs w:val="20"/>
              </w:rPr>
              <w:t>4.1.5 j) appoint deputies for key managerial personnel (see Note);</w:t>
            </w:r>
          </w:p>
        </w:tc>
        <w:tc>
          <w:tcPr>
            <w:tcW w:w="3060" w:type="dxa"/>
          </w:tcPr>
          <w:p w14:paraId="1BDCDE09" w14:textId="615CBC71" w:rsidR="00103832" w:rsidRPr="006051E6" w:rsidRDefault="00AD216D" w:rsidP="001B5B2C">
            <w:pPr>
              <w:rPr>
                <w:rFonts w:ascii="Arial" w:hAnsi="Arial" w:cs="Arial"/>
                <w:sz w:val="20"/>
                <w:szCs w:val="20"/>
              </w:rPr>
            </w:pPr>
            <w:r w:rsidRPr="006051E6">
              <w:rPr>
                <w:rFonts w:ascii="Arial" w:hAnsi="Arial" w:cs="Arial"/>
                <w:sz w:val="20"/>
                <w:szCs w:val="20"/>
              </w:rPr>
              <w:t>5.5.1 The laboratory must have a procedure for how roles and responsibilities are filled when the personnel responsible for the laboratory, the review and release of analytical data, or the quality management system, are unable to fulfill their responsibilities.</w:t>
            </w:r>
          </w:p>
        </w:tc>
        <w:tc>
          <w:tcPr>
            <w:tcW w:w="3420" w:type="dxa"/>
          </w:tcPr>
          <w:p w14:paraId="43DAA424" w14:textId="77777777" w:rsidR="00103832" w:rsidRPr="006051E6" w:rsidRDefault="00AD216D" w:rsidP="001B5B2C">
            <w:pPr>
              <w:rPr>
                <w:rFonts w:ascii="Arial" w:hAnsi="Arial" w:cs="Arial"/>
                <w:sz w:val="20"/>
                <w:szCs w:val="20"/>
              </w:rPr>
            </w:pPr>
            <w:r w:rsidRPr="006051E6">
              <w:rPr>
                <w:rFonts w:ascii="Arial" w:hAnsi="Arial" w:cs="Arial"/>
                <w:sz w:val="20"/>
                <w:szCs w:val="20"/>
              </w:rPr>
              <w:t>ISO 17025:2017 removed this requirement.</w:t>
            </w:r>
          </w:p>
          <w:p w14:paraId="31ACAB19" w14:textId="77777777" w:rsidR="00AD216D" w:rsidRPr="006051E6" w:rsidRDefault="00AD216D" w:rsidP="001B5B2C">
            <w:pPr>
              <w:rPr>
                <w:rFonts w:ascii="Arial" w:hAnsi="Arial" w:cs="Arial"/>
                <w:sz w:val="20"/>
                <w:szCs w:val="20"/>
              </w:rPr>
            </w:pPr>
          </w:p>
          <w:p w14:paraId="033EB512" w14:textId="3847F3DD" w:rsidR="00AD216D" w:rsidRPr="006051E6" w:rsidRDefault="00AD216D" w:rsidP="001B5B2C">
            <w:pPr>
              <w:rPr>
                <w:rFonts w:ascii="Arial" w:hAnsi="Arial" w:cs="Arial"/>
                <w:sz w:val="20"/>
                <w:szCs w:val="20"/>
              </w:rPr>
            </w:pPr>
            <w:r w:rsidRPr="006051E6">
              <w:rPr>
                <w:rFonts w:ascii="Arial" w:hAnsi="Arial" w:cs="Arial"/>
                <w:sz w:val="20"/>
                <w:szCs w:val="20"/>
              </w:rPr>
              <w:t xml:space="preserve">TNI language added a requirement to document how </w:t>
            </w:r>
            <w:r w:rsidR="008B72E5" w:rsidRPr="006051E6">
              <w:rPr>
                <w:rFonts w:ascii="Arial" w:hAnsi="Arial" w:cs="Arial"/>
                <w:sz w:val="20"/>
                <w:szCs w:val="20"/>
              </w:rPr>
              <w:t xml:space="preserve">specific </w:t>
            </w:r>
            <w:r w:rsidRPr="006051E6">
              <w:rPr>
                <w:rFonts w:ascii="Arial" w:hAnsi="Arial" w:cs="Arial"/>
                <w:sz w:val="20"/>
                <w:szCs w:val="20"/>
              </w:rPr>
              <w:t>roles and responsibilities are filled</w:t>
            </w:r>
            <w:r w:rsidR="00FA66CB" w:rsidRPr="006051E6">
              <w:rPr>
                <w:rFonts w:ascii="Arial" w:hAnsi="Arial" w:cs="Arial"/>
                <w:sz w:val="20"/>
                <w:szCs w:val="20"/>
              </w:rPr>
              <w:t xml:space="preserve"> when someone is unable to fulfill</w:t>
            </w:r>
            <w:r w:rsidR="008B72E5" w:rsidRPr="006051E6">
              <w:rPr>
                <w:rFonts w:ascii="Arial" w:hAnsi="Arial" w:cs="Arial"/>
                <w:sz w:val="20"/>
                <w:szCs w:val="20"/>
              </w:rPr>
              <w:t xml:space="preserve"> those</w:t>
            </w:r>
            <w:r w:rsidR="00FA66CB" w:rsidRPr="006051E6">
              <w:rPr>
                <w:rFonts w:ascii="Arial" w:hAnsi="Arial" w:cs="Arial"/>
                <w:sz w:val="20"/>
                <w:szCs w:val="20"/>
              </w:rPr>
              <w:t xml:space="preserve"> responsibilities.</w:t>
            </w:r>
          </w:p>
        </w:tc>
        <w:tc>
          <w:tcPr>
            <w:tcW w:w="4050" w:type="dxa"/>
          </w:tcPr>
          <w:p w14:paraId="17B5370D" w14:textId="77777777" w:rsidR="00103832" w:rsidRPr="006051E6" w:rsidRDefault="00103832" w:rsidP="001B5B2C">
            <w:pPr>
              <w:rPr>
                <w:rFonts w:ascii="Arial" w:hAnsi="Arial" w:cs="Arial"/>
                <w:sz w:val="20"/>
                <w:szCs w:val="20"/>
              </w:rPr>
            </w:pPr>
          </w:p>
        </w:tc>
      </w:tr>
      <w:tr w:rsidR="00327228" w:rsidRPr="006051E6" w14:paraId="0A53499A" w14:textId="77777777" w:rsidTr="00DF31E6">
        <w:trPr>
          <w:cantSplit/>
        </w:trPr>
        <w:tc>
          <w:tcPr>
            <w:tcW w:w="625" w:type="dxa"/>
            <w:vAlign w:val="center"/>
          </w:tcPr>
          <w:p w14:paraId="1A81FE01" w14:textId="698A05ED" w:rsidR="00327228" w:rsidRPr="006051E6" w:rsidRDefault="00E10350" w:rsidP="00DF31E6">
            <w:pPr>
              <w:jc w:val="center"/>
              <w:rPr>
                <w:rFonts w:ascii="Arial" w:hAnsi="Arial" w:cs="Arial"/>
                <w:sz w:val="20"/>
                <w:szCs w:val="20"/>
              </w:rPr>
            </w:pPr>
            <w:r>
              <w:rPr>
                <w:rFonts w:ascii="Arial" w:hAnsi="Arial" w:cs="Arial"/>
                <w:sz w:val="20"/>
                <w:szCs w:val="20"/>
              </w:rPr>
              <w:t>16</w:t>
            </w:r>
          </w:p>
        </w:tc>
        <w:tc>
          <w:tcPr>
            <w:tcW w:w="3240" w:type="dxa"/>
          </w:tcPr>
          <w:p w14:paraId="07FA3BF1" w14:textId="35A74A25" w:rsidR="00327228" w:rsidRPr="00327228" w:rsidRDefault="00327228" w:rsidP="001B5B2C">
            <w:pPr>
              <w:rPr>
                <w:rFonts w:ascii="Arial" w:hAnsi="Arial" w:cs="Arial"/>
                <w:sz w:val="20"/>
                <w:szCs w:val="20"/>
              </w:rPr>
            </w:pPr>
            <w:r w:rsidRPr="00327228">
              <w:rPr>
                <w:rFonts w:ascii="Arial" w:hAnsi="Arial" w:cs="Arial"/>
                <w:sz w:val="20"/>
                <w:szCs w:val="20"/>
              </w:rPr>
              <w:t>4.1.7.1 Where staffing is limited, the technical manager and the quality manager may be the same person.</w:t>
            </w:r>
          </w:p>
        </w:tc>
        <w:tc>
          <w:tcPr>
            <w:tcW w:w="3060" w:type="dxa"/>
          </w:tcPr>
          <w:p w14:paraId="25DA3C48" w14:textId="244E941D" w:rsidR="00327228" w:rsidRPr="006051E6" w:rsidRDefault="00327228" w:rsidP="001B5B2C">
            <w:pPr>
              <w:rPr>
                <w:rFonts w:ascii="Arial" w:hAnsi="Arial" w:cs="Arial"/>
                <w:sz w:val="20"/>
                <w:szCs w:val="20"/>
              </w:rPr>
            </w:pPr>
            <w:r>
              <w:rPr>
                <w:rFonts w:ascii="Arial" w:hAnsi="Arial" w:cs="Arial"/>
                <w:sz w:val="20"/>
                <w:szCs w:val="20"/>
              </w:rPr>
              <w:t xml:space="preserve">5.6.8 The laboratory must define how the responsibilities of the </w:t>
            </w:r>
            <w:r w:rsidRPr="00212187">
              <w:rPr>
                <w:rFonts w:ascii="Arial" w:hAnsi="Arial" w:cs="Arial"/>
                <w:sz w:val="20"/>
                <w:szCs w:val="20"/>
              </w:rPr>
              <w:t>Technical Specialist and the Quality Specialist</w:t>
            </w:r>
            <w:r>
              <w:rPr>
                <w:rFonts w:ascii="Arial" w:hAnsi="Arial" w:cs="Arial"/>
                <w:sz w:val="20"/>
                <w:szCs w:val="20"/>
              </w:rPr>
              <w:t xml:space="preserve"> are segregated when they are filled by the same person.</w:t>
            </w:r>
          </w:p>
        </w:tc>
        <w:tc>
          <w:tcPr>
            <w:tcW w:w="3420" w:type="dxa"/>
          </w:tcPr>
          <w:p w14:paraId="404764AE" w14:textId="08FC7135" w:rsidR="00327228" w:rsidRPr="006051E6" w:rsidRDefault="00BE1DB9" w:rsidP="001B5B2C">
            <w:pPr>
              <w:rPr>
                <w:rFonts w:ascii="Arial" w:hAnsi="Arial" w:cs="Arial"/>
                <w:sz w:val="20"/>
                <w:szCs w:val="20"/>
              </w:rPr>
            </w:pPr>
            <w:r>
              <w:rPr>
                <w:rFonts w:ascii="Arial" w:hAnsi="Arial" w:cs="Arial"/>
                <w:sz w:val="20"/>
                <w:szCs w:val="20"/>
              </w:rPr>
              <w:t>Removes the ambiguity around “staffing is limited” and requires the laboratory to define how one person can properly fill both roles.</w:t>
            </w:r>
          </w:p>
        </w:tc>
        <w:tc>
          <w:tcPr>
            <w:tcW w:w="4050" w:type="dxa"/>
          </w:tcPr>
          <w:p w14:paraId="0DEE4ED7" w14:textId="77777777" w:rsidR="00327228" w:rsidRPr="006051E6" w:rsidRDefault="00327228" w:rsidP="001B5B2C">
            <w:pPr>
              <w:rPr>
                <w:rFonts w:ascii="Arial" w:hAnsi="Arial" w:cs="Arial"/>
                <w:sz w:val="20"/>
                <w:szCs w:val="20"/>
              </w:rPr>
            </w:pPr>
          </w:p>
        </w:tc>
      </w:tr>
      <w:tr w:rsidR="00103832" w:rsidRPr="006051E6" w14:paraId="0ED52E3D" w14:textId="77777777" w:rsidTr="00DF31E6">
        <w:trPr>
          <w:cantSplit/>
        </w:trPr>
        <w:tc>
          <w:tcPr>
            <w:tcW w:w="625" w:type="dxa"/>
            <w:vAlign w:val="center"/>
          </w:tcPr>
          <w:p w14:paraId="33D2362B" w14:textId="2D9B99EE" w:rsidR="00103832" w:rsidRPr="006051E6" w:rsidRDefault="00E10350" w:rsidP="00DF31E6">
            <w:pPr>
              <w:jc w:val="center"/>
              <w:rPr>
                <w:rFonts w:ascii="Arial" w:hAnsi="Arial" w:cs="Arial"/>
                <w:sz w:val="20"/>
                <w:szCs w:val="20"/>
              </w:rPr>
            </w:pPr>
            <w:r>
              <w:rPr>
                <w:rFonts w:ascii="Arial" w:hAnsi="Arial" w:cs="Arial"/>
                <w:sz w:val="20"/>
                <w:szCs w:val="20"/>
              </w:rPr>
              <w:lastRenderedPageBreak/>
              <w:t>17</w:t>
            </w:r>
          </w:p>
        </w:tc>
        <w:tc>
          <w:tcPr>
            <w:tcW w:w="3240" w:type="dxa"/>
          </w:tcPr>
          <w:p w14:paraId="1982AF72" w14:textId="77777777" w:rsidR="00103832" w:rsidRPr="00391764" w:rsidRDefault="00786147" w:rsidP="001B5B2C">
            <w:pPr>
              <w:rPr>
                <w:rFonts w:ascii="Arial" w:hAnsi="Arial" w:cs="Arial"/>
                <w:sz w:val="20"/>
                <w:szCs w:val="20"/>
              </w:rPr>
            </w:pPr>
            <w:r w:rsidRPr="00391764">
              <w:rPr>
                <w:rFonts w:ascii="Arial" w:hAnsi="Arial" w:cs="Arial"/>
                <w:sz w:val="20"/>
                <w:szCs w:val="20"/>
              </w:rPr>
              <w:t>4.1.7.1 The laboratory's quality manager and/or his/her designee(s) shall:</w:t>
            </w:r>
          </w:p>
          <w:p w14:paraId="01DED91C" w14:textId="77777777" w:rsidR="009260B2" w:rsidRPr="00391764" w:rsidRDefault="009260B2" w:rsidP="001B5B2C">
            <w:pPr>
              <w:rPr>
                <w:rFonts w:ascii="Arial" w:hAnsi="Arial" w:cs="Arial"/>
                <w:sz w:val="20"/>
                <w:szCs w:val="20"/>
              </w:rPr>
            </w:pPr>
            <w:r w:rsidRPr="00391764">
              <w:rPr>
                <w:rFonts w:ascii="Arial" w:hAnsi="Arial" w:cs="Arial"/>
                <w:sz w:val="20"/>
                <w:szCs w:val="20"/>
              </w:rPr>
              <w:t xml:space="preserve">a) serve as the focal point for QA/QC and be responsible for the oversight and/or review of QC </w:t>
            </w:r>
            <w:proofErr w:type="gramStart"/>
            <w:r w:rsidRPr="00391764">
              <w:rPr>
                <w:rFonts w:ascii="Arial" w:hAnsi="Arial" w:cs="Arial"/>
                <w:sz w:val="20"/>
                <w:szCs w:val="20"/>
              </w:rPr>
              <w:t>data;</w:t>
            </w:r>
            <w:proofErr w:type="gramEnd"/>
          </w:p>
          <w:p w14:paraId="5D3BAD9C" w14:textId="77777777" w:rsidR="009260B2" w:rsidRPr="00391764" w:rsidRDefault="009260B2" w:rsidP="001B5B2C">
            <w:pPr>
              <w:rPr>
                <w:rFonts w:ascii="Arial" w:hAnsi="Arial" w:cs="Arial"/>
                <w:sz w:val="20"/>
                <w:szCs w:val="20"/>
              </w:rPr>
            </w:pPr>
            <w:r w:rsidRPr="00391764">
              <w:rPr>
                <w:rFonts w:ascii="Arial" w:hAnsi="Arial" w:cs="Arial"/>
                <w:sz w:val="20"/>
                <w:szCs w:val="20"/>
              </w:rPr>
              <w:t xml:space="preserve">b) have functions independent from laboratory operations for which they have QA </w:t>
            </w:r>
            <w:proofErr w:type="gramStart"/>
            <w:r w:rsidRPr="00391764">
              <w:rPr>
                <w:rFonts w:ascii="Arial" w:hAnsi="Arial" w:cs="Arial"/>
                <w:sz w:val="20"/>
                <w:szCs w:val="20"/>
              </w:rPr>
              <w:t>oversight;</w:t>
            </w:r>
            <w:proofErr w:type="gramEnd"/>
          </w:p>
          <w:p w14:paraId="55801A7B" w14:textId="77777777" w:rsidR="009260B2" w:rsidRPr="00391764" w:rsidRDefault="009260B2" w:rsidP="001B5B2C">
            <w:pPr>
              <w:rPr>
                <w:rFonts w:ascii="Arial" w:hAnsi="Arial" w:cs="Arial"/>
                <w:sz w:val="20"/>
                <w:szCs w:val="20"/>
              </w:rPr>
            </w:pPr>
            <w:r w:rsidRPr="00391764">
              <w:rPr>
                <w:rFonts w:ascii="Arial" w:hAnsi="Arial" w:cs="Arial"/>
                <w:sz w:val="20"/>
                <w:szCs w:val="20"/>
              </w:rPr>
              <w:t xml:space="preserve">c) be able to evaluate data objectively and perform assessments without outside (e.g., managerial) </w:t>
            </w:r>
            <w:proofErr w:type="gramStart"/>
            <w:r w:rsidRPr="00391764">
              <w:rPr>
                <w:rFonts w:ascii="Arial" w:hAnsi="Arial" w:cs="Arial"/>
                <w:sz w:val="20"/>
                <w:szCs w:val="20"/>
              </w:rPr>
              <w:t>influence;</w:t>
            </w:r>
            <w:proofErr w:type="gramEnd"/>
          </w:p>
          <w:p w14:paraId="2E84C53D" w14:textId="0475B3AF" w:rsidR="009260B2" w:rsidRPr="00391764" w:rsidRDefault="009260B2" w:rsidP="001B5B2C">
            <w:pPr>
              <w:rPr>
                <w:rFonts w:ascii="Arial" w:hAnsi="Arial" w:cs="Arial"/>
                <w:sz w:val="20"/>
                <w:szCs w:val="20"/>
              </w:rPr>
            </w:pPr>
            <w:r w:rsidRPr="00391764">
              <w:rPr>
                <w:rFonts w:ascii="Arial" w:hAnsi="Arial" w:cs="Arial"/>
                <w:sz w:val="20"/>
                <w:szCs w:val="20"/>
              </w:rPr>
              <w:t xml:space="preserve">d) have documented training and/or experience in QA/QC procedures and the laboratory’s quality </w:t>
            </w:r>
            <w:proofErr w:type="gramStart"/>
            <w:r w:rsidRPr="00391764">
              <w:rPr>
                <w:rFonts w:ascii="Arial" w:hAnsi="Arial" w:cs="Arial"/>
                <w:sz w:val="20"/>
                <w:szCs w:val="20"/>
              </w:rPr>
              <w:t>system;</w:t>
            </w:r>
            <w:proofErr w:type="gramEnd"/>
          </w:p>
          <w:p w14:paraId="368F85DC" w14:textId="77777777" w:rsidR="009260B2" w:rsidRPr="00391764" w:rsidRDefault="009260B2" w:rsidP="001B5B2C">
            <w:pPr>
              <w:rPr>
                <w:rFonts w:ascii="Arial" w:hAnsi="Arial" w:cs="Arial"/>
                <w:sz w:val="20"/>
                <w:szCs w:val="20"/>
              </w:rPr>
            </w:pPr>
            <w:r w:rsidRPr="00391764">
              <w:rPr>
                <w:rFonts w:ascii="Arial" w:hAnsi="Arial" w:cs="Arial"/>
                <w:sz w:val="20"/>
                <w:szCs w:val="20"/>
              </w:rPr>
              <w:t xml:space="preserve">e) have a general knowledge of the analytical methods for which data review is </w:t>
            </w:r>
            <w:proofErr w:type="gramStart"/>
            <w:r w:rsidRPr="00391764">
              <w:rPr>
                <w:rFonts w:ascii="Arial" w:hAnsi="Arial" w:cs="Arial"/>
                <w:sz w:val="20"/>
                <w:szCs w:val="20"/>
              </w:rPr>
              <w:t>performed;</w:t>
            </w:r>
            <w:proofErr w:type="gramEnd"/>
          </w:p>
          <w:p w14:paraId="3B0F1473" w14:textId="77777777" w:rsidR="009260B2" w:rsidRPr="00391764" w:rsidRDefault="009260B2" w:rsidP="001B5B2C">
            <w:pPr>
              <w:rPr>
                <w:rFonts w:ascii="Arial" w:hAnsi="Arial" w:cs="Arial"/>
                <w:sz w:val="20"/>
                <w:szCs w:val="20"/>
              </w:rPr>
            </w:pPr>
            <w:r w:rsidRPr="00391764">
              <w:rPr>
                <w:rFonts w:ascii="Arial" w:hAnsi="Arial" w:cs="Arial"/>
                <w:sz w:val="20"/>
                <w:szCs w:val="20"/>
              </w:rPr>
              <w:t xml:space="preserve">f) arrange for or conduct internal audits as per Section 4.14 </w:t>
            </w:r>
            <w:proofErr w:type="gramStart"/>
            <w:r w:rsidRPr="00391764">
              <w:rPr>
                <w:rFonts w:ascii="Arial" w:hAnsi="Arial" w:cs="Arial"/>
                <w:sz w:val="20"/>
                <w:szCs w:val="20"/>
              </w:rPr>
              <w:t>annually;</w:t>
            </w:r>
            <w:proofErr w:type="gramEnd"/>
          </w:p>
          <w:p w14:paraId="4C905D36" w14:textId="77777777" w:rsidR="009260B2" w:rsidRPr="00391764" w:rsidRDefault="009260B2" w:rsidP="001B5B2C">
            <w:pPr>
              <w:rPr>
                <w:rFonts w:ascii="Arial" w:hAnsi="Arial" w:cs="Arial"/>
                <w:sz w:val="20"/>
                <w:szCs w:val="20"/>
              </w:rPr>
            </w:pPr>
            <w:r w:rsidRPr="00391764">
              <w:rPr>
                <w:rFonts w:ascii="Arial" w:hAnsi="Arial" w:cs="Arial"/>
                <w:sz w:val="20"/>
                <w:szCs w:val="20"/>
              </w:rPr>
              <w:t>g) notify laboratory management of deficiencies in the quality system; and</w:t>
            </w:r>
          </w:p>
          <w:p w14:paraId="0F133753" w14:textId="77777777" w:rsidR="00786147" w:rsidRPr="00391764" w:rsidRDefault="009260B2" w:rsidP="001B5B2C">
            <w:pPr>
              <w:rPr>
                <w:rFonts w:ascii="Arial" w:hAnsi="Arial" w:cs="Arial"/>
                <w:sz w:val="20"/>
                <w:szCs w:val="20"/>
              </w:rPr>
            </w:pPr>
            <w:r w:rsidRPr="00391764">
              <w:rPr>
                <w:rFonts w:ascii="Arial" w:hAnsi="Arial" w:cs="Arial"/>
                <w:sz w:val="20"/>
                <w:szCs w:val="20"/>
              </w:rPr>
              <w:t>h) monitor corrective actions.</w:t>
            </w:r>
          </w:p>
          <w:p w14:paraId="406892C9" w14:textId="77777777" w:rsidR="00665B03" w:rsidRPr="00391764" w:rsidRDefault="00665B03" w:rsidP="001B5B2C">
            <w:pPr>
              <w:rPr>
                <w:rFonts w:ascii="Arial" w:hAnsi="Arial" w:cs="Arial"/>
                <w:sz w:val="20"/>
                <w:szCs w:val="20"/>
              </w:rPr>
            </w:pPr>
          </w:p>
          <w:p w14:paraId="2274EEA2" w14:textId="16BF31DB" w:rsidR="00665B03" w:rsidRPr="00391764" w:rsidRDefault="00665B03" w:rsidP="001B5B2C">
            <w:pPr>
              <w:rPr>
                <w:rFonts w:ascii="Arial" w:hAnsi="Arial" w:cs="Arial"/>
                <w:sz w:val="20"/>
                <w:szCs w:val="20"/>
              </w:rPr>
            </w:pPr>
            <w:r w:rsidRPr="00391764">
              <w:rPr>
                <w:rFonts w:ascii="Arial" w:hAnsi="Arial" w:cs="Arial"/>
                <w:sz w:val="20"/>
                <w:szCs w:val="20"/>
              </w:rPr>
              <w:t>4.2.8.2</w:t>
            </w:r>
            <w:r w:rsidR="00391764" w:rsidRPr="00391764">
              <w:rPr>
                <w:rFonts w:ascii="Arial" w:hAnsi="Arial" w:cs="Arial"/>
                <w:sz w:val="20"/>
                <w:szCs w:val="20"/>
              </w:rPr>
              <w:t xml:space="preserve"> The quality manager shall be responsible for maintaining the currency of the quality manual.</w:t>
            </w:r>
          </w:p>
        </w:tc>
        <w:tc>
          <w:tcPr>
            <w:tcW w:w="3060" w:type="dxa"/>
          </w:tcPr>
          <w:p w14:paraId="5A7B6D62" w14:textId="77777777" w:rsidR="008B300B" w:rsidRPr="00CC4998" w:rsidRDefault="008B300B" w:rsidP="001B5B2C">
            <w:pPr>
              <w:pStyle w:val="AAA-Level1Heading"/>
              <w:tabs>
                <w:tab w:val="clear" w:pos="720"/>
                <w:tab w:val="clear" w:pos="1260"/>
                <w:tab w:val="clear" w:pos="1800"/>
                <w:tab w:val="clear" w:pos="2340"/>
                <w:tab w:val="clear" w:pos="2880"/>
              </w:tabs>
              <w:ind w:left="0" w:firstLine="0"/>
              <w:rPr>
                <w:b w:val="0"/>
              </w:rPr>
            </w:pPr>
            <w:r w:rsidRPr="00CC4998">
              <w:rPr>
                <w:b w:val="0"/>
              </w:rPr>
              <w:t>5.6.1</w:t>
            </w:r>
            <w:r w:rsidRPr="00CC4998">
              <w:rPr>
                <w:b w:val="0"/>
              </w:rPr>
              <w:tab/>
              <w:t>In addition, the laboratory must have a Quality Specialist(s) who:</w:t>
            </w:r>
          </w:p>
          <w:p w14:paraId="4C201E3F" w14:textId="77777777" w:rsidR="008B300B" w:rsidRPr="00CC4998" w:rsidRDefault="008B300B" w:rsidP="001B5B2C">
            <w:pPr>
              <w:pStyle w:val="AAA-Level1Heading"/>
              <w:tabs>
                <w:tab w:val="clear" w:pos="720"/>
                <w:tab w:val="clear" w:pos="1260"/>
                <w:tab w:val="clear" w:pos="1800"/>
                <w:tab w:val="clear" w:pos="2340"/>
                <w:tab w:val="clear" w:pos="2880"/>
              </w:tabs>
              <w:ind w:left="0" w:firstLine="0"/>
              <w:rPr>
                <w:b w:val="0"/>
              </w:rPr>
            </w:pPr>
            <w:r w:rsidRPr="00CC4998">
              <w:rPr>
                <w:b w:val="0"/>
              </w:rPr>
              <w:t>5.6.1.1</w:t>
            </w:r>
            <w:r w:rsidRPr="00CC4998">
              <w:rPr>
                <w:b w:val="0"/>
              </w:rPr>
              <w:tab/>
              <w:t xml:space="preserve">functions independently from laboratory activities for which they have quality assurance </w:t>
            </w:r>
            <w:proofErr w:type="gramStart"/>
            <w:r w:rsidRPr="00CC4998">
              <w:rPr>
                <w:b w:val="0"/>
              </w:rPr>
              <w:t>oversight;</w:t>
            </w:r>
            <w:proofErr w:type="gramEnd"/>
          </w:p>
          <w:p w14:paraId="073521F8" w14:textId="07F72511" w:rsidR="008B300B" w:rsidRPr="00CC4998" w:rsidRDefault="008B300B" w:rsidP="001B5B2C">
            <w:pPr>
              <w:pStyle w:val="AAA-Level1Heading"/>
              <w:tabs>
                <w:tab w:val="clear" w:pos="720"/>
                <w:tab w:val="clear" w:pos="1260"/>
                <w:tab w:val="clear" w:pos="1800"/>
                <w:tab w:val="clear" w:pos="2340"/>
                <w:tab w:val="clear" w:pos="2880"/>
              </w:tabs>
              <w:ind w:left="0" w:firstLine="0"/>
              <w:rPr>
                <w:b w:val="0"/>
              </w:rPr>
            </w:pPr>
            <w:r w:rsidRPr="00CC4998">
              <w:rPr>
                <w:b w:val="0"/>
              </w:rPr>
              <w:t>5.6.1.2</w:t>
            </w:r>
            <w:r w:rsidRPr="00CC4998">
              <w:rPr>
                <w:b w:val="0"/>
              </w:rPr>
              <w:tab/>
              <w:t xml:space="preserve">has training and/or experience in the laboratory’s quality management </w:t>
            </w:r>
            <w:proofErr w:type="gramStart"/>
            <w:r w:rsidRPr="00CC4998">
              <w:rPr>
                <w:b w:val="0"/>
              </w:rPr>
              <w:t>system;</w:t>
            </w:r>
            <w:proofErr w:type="gramEnd"/>
            <w:r w:rsidRPr="00CC4998">
              <w:rPr>
                <w:b w:val="0"/>
              </w:rPr>
              <w:t xml:space="preserve"> </w:t>
            </w:r>
          </w:p>
          <w:p w14:paraId="1C64DAB9" w14:textId="64C90751" w:rsidR="008B300B" w:rsidRPr="00CC4998" w:rsidRDefault="008B300B" w:rsidP="001B5B2C">
            <w:pPr>
              <w:pStyle w:val="AAA-Level1Heading"/>
              <w:tabs>
                <w:tab w:val="clear" w:pos="720"/>
                <w:tab w:val="clear" w:pos="1260"/>
                <w:tab w:val="clear" w:pos="1800"/>
                <w:tab w:val="clear" w:pos="2340"/>
                <w:tab w:val="clear" w:pos="2880"/>
              </w:tabs>
              <w:ind w:left="0" w:firstLine="0"/>
              <w:rPr>
                <w:b w:val="0"/>
              </w:rPr>
            </w:pPr>
            <w:r w:rsidRPr="00CC4998">
              <w:rPr>
                <w:b w:val="0"/>
              </w:rPr>
              <w:t>5.6.1.3</w:t>
            </w:r>
            <w:r w:rsidRPr="00CC4998">
              <w:rPr>
                <w:b w:val="0"/>
              </w:rPr>
              <w:tab/>
              <w:t>has a general knowledge of the analytical methods for which data review is performed;</w:t>
            </w:r>
            <w:r w:rsidR="00A13046">
              <w:rPr>
                <w:b w:val="0"/>
              </w:rPr>
              <w:t xml:space="preserve"> and </w:t>
            </w:r>
          </w:p>
          <w:p w14:paraId="5FDCC749" w14:textId="0CE5D56F" w:rsidR="008B300B" w:rsidRPr="00CC4998" w:rsidRDefault="008B300B" w:rsidP="001B5B2C">
            <w:pPr>
              <w:pStyle w:val="AAA-Level1Heading"/>
              <w:tabs>
                <w:tab w:val="clear" w:pos="720"/>
                <w:tab w:val="clear" w:pos="1260"/>
                <w:tab w:val="clear" w:pos="1800"/>
                <w:tab w:val="clear" w:pos="2340"/>
                <w:tab w:val="clear" w:pos="2880"/>
              </w:tabs>
              <w:ind w:left="0" w:firstLine="0"/>
              <w:rPr>
                <w:b w:val="0"/>
              </w:rPr>
            </w:pPr>
            <w:r w:rsidRPr="00CC4998">
              <w:rPr>
                <w:b w:val="0"/>
              </w:rPr>
              <w:t>5.6.1.4</w:t>
            </w:r>
            <w:r w:rsidRPr="00CC4998">
              <w:rPr>
                <w:b w:val="0"/>
              </w:rPr>
              <w:tab/>
              <w:t xml:space="preserve">has </w:t>
            </w:r>
            <w:r w:rsidR="00A13046">
              <w:rPr>
                <w:b w:val="0"/>
              </w:rPr>
              <w:t xml:space="preserve">the </w:t>
            </w:r>
            <w:r w:rsidRPr="00CC4998">
              <w:rPr>
                <w:b w:val="0"/>
              </w:rPr>
              <w:t xml:space="preserve">authority </w:t>
            </w:r>
            <w:r w:rsidR="00A13046">
              <w:rPr>
                <w:b w:val="0"/>
              </w:rPr>
              <w:t xml:space="preserve">to </w:t>
            </w:r>
            <w:r w:rsidRPr="00CC4998">
              <w:rPr>
                <w:b w:val="0"/>
              </w:rPr>
              <w:t>manage</w:t>
            </w:r>
            <w:r w:rsidR="00A13046">
              <w:rPr>
                <w:b w:val="0"/>
              </w:rPr>
              <w:t xml:space="preserve"> </w:t>
            </w:r>
            <w:r w:rsidRPr="00CC4998">
              <w:rPr>
                <w:b w:val="0"/>
              </w:rPr>
              <w:t>nonconforming work and</w:t>
            </w:r>
            <w:r w:rsidR="004979E5">
              <w:rPr>
                <w:b w:val="0"/>
              </w:rPr>
              <w:t xml:space="preserve"> initiate the actions specified in</w:t>
            </w:r>
            <w:r w:rsidRPr="00CC4998">
              <w:rPr>
                <w:b w:val="0"/>
              </w:rPr>
              <w:t xml:space="preserve"> 7.10.1b)</w:t>
            </w:r>
            <w:r w:rsidR="00810C4E">
              <w:rPr>
                <w:b w:val="0"/>
              </w:rPr>
              <w:t>; and</w:t>
            </w:r>
          </w:p>
          <w:p w14:paraId="33D630DC" w14:textId="5A7BF956" w:rsidR="008B300B" w:rsidRPr="00CC4998" w:rsidRDefault="008B300B" w:rsidP="001B5B2C">
            <w:pPr>
              <w:pStyle w:val="AAA-Level1Heading"/>
              <w:tabs>
                <w:tab w:val="clear" w:pos="720"/>
                <w:tab w:val="clear" w:pos="1260"/>
                <w:tab w:val="clear" w:pos="1800"/>
                <w:tab w:val="clear" w:pos="2340"/>
                <w:tab w:val="clear" w:pos="2880"/>
              </w:tabs>
              <w:ind w:left="0" w:firstLine="0"/>
              <w:rPr>
                <w:b w:val="0"/>
              </w:rPr>
            </w:pPr>
            <w:r w:rsidRPr="00CC4998">
              <w:rPr>
                <w:b w:val="0"/>
              </w:rPr>
              <w:t>5.6.</w:t>
            </w:r>
            <w:r w:rsidR="004979E5">
              <w:rPr>
                <w:b w:val="0"/>
              </w:rPr>
              <w:t>1.</w:t>
            </w:r>
            <w:r w:rsidR="001A21DF">
              <w:rPr>
                <w:b w:val="0"/>
              </w:rPr>
              <w:t>5</w:t>
            </w:r>
            <w:r w:rsidRPr="00CC4998">
              <w:rPr>
                <w:b w:val="0"/>
              </w:rPr>
              <w:tab/>
            </w:r>
            <w:r w:rsidR="001A21DF">
              <w:rPr>
                <w:b w:val="0"/>
              </w:rPr>
              <w:t xml:space="preserve">is </w:t>
            </w:r>
            <w:r w:rsidRPr="00CC4998">
              <w:rPr>
                <w:b w:val="0"/>
              </w:rPr>
              <w:t>responsible for:</w:t>
            </w:r>
          </w:p>
          <w:p w14:paraId="1449AEB0" w14:textId="77777777" w:rsidR="00882848" w:rsidRPr="00D57A98" w:rsidRDefault="00882848" w:rsidP="00BF6D23">
            <w:pPr>
              <w:pStyle w:val="AAA-Level1Heading"/>
              <w:tabs>
                <w:tab w:val="clear" w:pos="720"/>
                <w:tab w:val="clear" w:pos="1260"/>
                <w:tab w:val="clear" w:pos="1800"/>
                <w:tab w:val="clear" w:pos="2340"/>
                <w:tab w:val="clear" w:pos="2880"/>
              </w:tabs>
              <w:ind w:left="271" w:hanging="270"/>
              <w:rPr>
                <w:b w:val="0"/>
              </w:rPr>
            </w:pPr>
            <w:r>
              <w:rPr>
                <w:b w:val="0"/>
              </w:rPr>
              <w:t>a)</w:t>
            </w:r>
            <w:r>
              <w:rPr>
                <w:b w:val="0"/>
              </w:rPr>
              <w:tab/>
            </w:r>
            <w:r w:rsidRPr="00D57A98">
              <w:rPr>
                <w:b w:val="0"/>
              </w:rPr>
              <w:t xml:space="preserve">coordinating </w:t>
            </w:r>
            <w:commentRangeStart w:id="0"/>
            <w:r w:rsidRPr="00D57A98">
              <w:rPr>
                <w:b w:val="0"/>
              </w:rPr>
              <w:t>quality activities</w:t>
            </w:r>
            <w:commentRangeEnd w:id="0"/>
            <w:r w:rsidRPr="00D57A98">
              <w:rPr>
                <w:b w:val="0"/>
              </w:rPr>
              <w:commentReference w:id="0"/>
            </w:r>
            <w:r w:rsidRPr="00D57A98">
              <w:rPr>
                <w:b w:val="0"/>
              </w:rPr>
              <w:t>;</w:t>
            </w:r>
          </w:p>
          <w:p w14:paraId="69BF624A" w14:textId="77777777" w:rsidR="00882848" w:rsidRPr="00D57A98" w:rsidRDefault="00882848" w:rsidP="00BF6D23">
            <w:pPr>
              <w:pStyle w:val="AAA-Level1Heading"/>
              <w:tabs>
                <w:tab w:val="clear" w:pos="720"/>
                <w:tab w:val="clear" w:pos="1260"/>
                <w:tab w:val="clear" w:pos="1800"/>
                <w:tab w:val="clear" w:pos="2340"/>
                <w:tab w:val="clear" w:pos="2880"/>
              </w:tabs>
              <w:ind w:left="271" w:hanging="270"/>
              <w:rPr>
                <w:b w:val="0"/>
              </w:rPr>
            </w:pPr>
            <w:r>
              <w:rPr>
                <w:b w:val="0"/>
              </w:rPr>
              <w:t>b)</w:t>
            </w:r>
            <w:r>
              <w:rPr>
                <w:b w:val="0"/>
              </w:rPr>
              <w:tab/>
            </w:r>
            <w:r w:rsidRPr="00D57A98">
              <w:rPr>
                <w:b w:val="0"/>
              </w:rPr>
              <w:t>evaluating data objectively and performing assessments without</w:t>
            </w:r>
            <w:r>
              <w:rPr>
                <w:b w:val="0"/>
              </w:rPr>
              <w:t xml:space="preserve"> undue</w:t>
            </w:r>
            <w:r w:rsidRPr="00D57A98">
              <w:rPr>
                <w:b w:val="0"/>
              </w:rPr>
              <w:t xml:space="preserve"> </w:t>
            </w:r>
            <w:commentRangeStart w:id="1"/>
            <w:r w:rsidRPr="00D57A98">
              <w:rPr>
                <w:b w:val="0"/>
              </w:rPr>
              <w:t>outside</w:t>
            </w:r>
            <w:commentRangeEnd w:id="1"/>
            <w:r w:rsidRPr="00D57A98">
              <w:rPr>
                <w:b w:val="0"/>
              </w:rPr>
              <w:commentReference w:id="1"/>
            </w:r>
            <w:r>
              <w:rPr>
                <w:b w:val="0"/>
              </w:rPr>
              <w:t xml:space="preserve"> or managerial</w:t>
            </w:r>
            <w:r w:rsidRPr="00D57A98">
              <w:rPr>
                <w:b w:val="0"/>
              </w:rPr>
              <w:t xml:space="preserve"> </w:t>
            </w:r>
            <w:proofErr w:type="gramStart"/>
            <w:r w:rsidRPr="00D57A98">
              <w:rPr>
                <w:b w:val="0"/>
              </w:rPr>
              <w:t>influence;</w:t>
            </w:r>
            <w:proofErr w:type="gramEnd"/>
          </w:p>
          <w:p w14:paraId="6E2A8E3E" w14:textId="77777777" w:rsidR="00882848" w:rsidRPr="00D57A98" w:rsidRDefault="00882848" w:rsidP="00BF6D23">
            <w:pPr>
              <w:pStyle w:val="AAA-Level1Heading"/>
              <w:tabs>
                <w:tab w:val="clear" w:pos="720"/>
                <w:tab w:val="clear" w:pos="1260"/>
                <w:tab w:val="clear" w:pos="1800"/>
                <w:tab w:val="clear" w:pos="2340"/>
                <w:tab w:val="clear" w:pos="2880"/>
              </w:tabs>
              <w:ind w:left="271" w:hanging="270"/>
              <w:rPr>
                <w:b w:val="0"/>
              </w:rPr>
            </w:pPr>
            <w:r>
              <w:rPr>
                <w:b w:val="0"/>
              </w:rPr>
              <w:t>c)</w:t>
            </w:r>
            <w:r>
              <w:rPr>
                <w:b w:val="0"/>
              </w:rPr>
              <w:tab/>
            </w:r>
            <w:r w:rsidRPr="00D57A98">
              <w:rPr>
                <w:b w:val="0"/>
              </w:rPr>
              <w:t xml:space="preserve">maintaining the quality </w:t>
            </w:r>
            <w:proofErr w:type="gramStart"/>
            <w:r w:rsidRPr="00D57A98">
              <w:rPr>
                <w:b w:val="0"/>
              </w:rPr>
              <w:t>manual;</w:t>
            </w:r>
            <w:proofErr w:type="gramEnd"/>
          </w:p>
          <w:p w14:paraId="719FC6CC" w14:textId="77777777" w:rsidR="00882848" w:rsidRPr="00D57A98" w:rsidRDefault="00882848" w:rsidP="00BF6D23">
            <w:pPr>
              <w:pStyle w:val="AAA-Level1Heading"/>
              <w:tabs>
                <w:tab w:val="clear" w:pos="720"/>
                <w:tab w:val="clear" w:pos="1260"/>
                <w:tab w:val="clear" w:pos="1800"/>
                <w:tab w:val="clear" w:pos="2340"/>
                <w:tab w:val="clear" w:pos="2880"/>
              </w:tabs>
              <w:ind w:left="271" w:hanging="270"/>
              <w:rPr>
                <w:b w:val="0"/>
              </w:rPr>
            </w:pPr>
            <w:r>
              <w:rPr>
                <w:b w:val="0"/>
              </w:rPr>
              <w:t>d)</w:t>
            </w:r>
            <w:r>
              <w:rPr>
                <w:b w:val="0"/>
              </w:rPr>
              <w:tab/>
            </w:r>
            <w:r w:rsidRPr="00D57A98">
              <w:rPr>
                <w:b w:val="0"/>
              </w:rPr>
              <w:t xml:space="preserve">arranging for or conducting internal audits as per Section </w:t>
            </w:r>
            <w:proofErr w:type="gramStart"/>
            <w:r w:rsidRPr="00D57A98">
              <w:rPr>
                <w:b w:val="0"/>
              </w:rPr>
              <w:t>8.8;</w:t>
            </w:r>
            <w:proofErr w:type="gramEnd"/>
            <w:r w:rsidRPr="00D57A98">
              <w:rPr>
                <w:b w:val="0"/>
              </w:rPr>
              <w:t xml:space="preserve"> </w:t>
            </w:r>
          </w:p>
          <w:p w14:paraId="199A7E11" w14:textId="77777777" w:rsidR="00882848" w:rsidRDefault="00882848" w:rsidP="00BF6D23">
            <w:pPr>
              <w:pStyle w:val="AAA-Level1Heading"/>
              <w:tabs>
                <w:tab w:val="clear" w:pos="720"/>
                <w:tab w:val="clear" w:pos="1260"/>
                <w:tab w:val="clear" w:pos="1800"/>
                <w:tab w:val="clear" w:pos="2340"/>
                <w:tab w:val="clear" w:pos="2880"/>
              </w:tabs>
              <w:ind w:left="271" w:hanging="270"/>
              <w:rPr>
                <w:b w:val="0"/>
                <w:bCs/>
              </w:rPr>
            </w:pPr>
            <w:r>
              <w:rPr>
                <w:b w:val="0"/>
              </w:rPr>
              <w:t>e)</w:t>
            </w:r>
            <w:r w:rsidRPr="005F257E">
              <w:rPr>
                <w:b w:val="0"/>
                <w:bCs/>
              </w:rPr>
              <w:tab/>
            </w:r>
            <w:r>
              <w:rPr>
                <w:b w:val="0"/>
                <w:bCs/>
              </w:rPr>
              <w:t>initiating the actions specified in 7.10.1 b)</w:t>
            </w:r>
          </w:p>
          <w:p w14:paraId="56E312B0" w14:textId="77777777" w:rsidR="00882848" w:rsidRPr="005F257E" w:rsidRDefault="00882848" w:rsidP="00BF6D23">
            <w:pPr>
              <w:pStyle w:val="AAA-Level1Heading"/>
              <w:tabs>
                <w:tab w:val="clear" w:pos="720"/>
                <w:tab w:val="clear" w:pos="1260"/>
                <w:tab w:val="clear" w:pos="1800"/>
                <w:tab w:val="clear" w:pos="2340"/>
                <w:tab w:val="clear" w:pos="2880"/>
              </w:tabs>
              <w:ind w:left="271" w:hanging="270"/>
              <w:rPr>
                <w:b w:val="0"/>
                <w:bCs/>
              </w:rPr>
            </w:pPr>
            <w:r>
              <w:rPr>
                <w:b w:val="0"/>
                <w:bCs/>
              </w:rPr>
              <w:t>f)</w:t>
            </w:r>
            <w:r>
              <w:rPr>
                <w:b w:val="0"/>
                <w:bCs/>
              </w:rPr>
              <w:tab/>
            </w:r>
            <w:r w:rsidRPr="005F257E">
              <w:rPr>
                <w:b w:val="0"/>
                <w:bCs/>
              </w:rPr>
              <w:t>notifying laboratory management of deficiencies in the quality management system; and</w:t>
            </w:r>
          </w:p>
          <w:p w14:paraId="7AF37C9D" w14:textId="5F333D30" w:rsidR="00103832" w:rsidRPr="00CC4998" w:rsidRDefault="00882848" w:rsidP="00BF6D23">
            <w:pPr>
              <w:pStyle w:val="AAA-Level1Heading"/>
              <w:tabs>
                <w:tab w:val="clear" w:pos="720"/>
                <w:tab w:val="clear" w:pos="1260"/>
                <w:tab w:val="clear" w:pos="1800"/>
                <w:tab w:val="clear" w:pos="2340"/>
                <w:tab w:val="clear" w:pos="2880"/>
              </w:tabs>
              <w:ind w:left="0" w:firstLine="0"/>
              <w:rPr>
                <w:b w:val="0"/>
              </w:rPr>
            </w:pPr>
            <w:r>
              <w:rPr>
                <w:b w:val="0"/>
                <w:bCs/>
              </w:rPr>
              <w:t>g)</w:t>
            </w:r>
            <w:r w:rsidR="00BF6D23">
              <w:rPr>
                <w:b w:val="0"/>
                <w:bCs/>
              </w:rPr>
              <w:t xml:space="preserve"> </w:t>
            </w:r>
            <w:r w:rsidRPr="005F257E">
              <w:rPr>
                <w:b w:val="0"/>
                <w:bCs/>
              </w:rPr>
              <w:t xml:space="preserve">monitoring </w:t>
            </w:r>
            <w:r>
              <w:rPr>
                <w:b w:val="0"/>
                <w:bCs/>
              </w:rPr>
              <w:t xml:space="preserve">nonconforming work and </w:t>
            </w:r>
            <w:r w:rsidRPr="005F257E">
              <w:rPr>
                <w:b w:val="0"/>
                <w:bCs/>
              </w:rPr>
              <w:t>corrective actions.</w:t>
            </w:r>
          </w:p>
        </w:tc>
        <w:tc>
          <w:tcPr>
            <w:tcW w:w="3420" w:type="dxa"/>
          </w:tcPr>
          <w:p w14:paraId="3992EFF3" w14:textId="77777777" w:rsidR="00103832" w:rsidRPr="006051E6" w:rsidRDefault="00D47326" w:rsidP="001B5B2C">
            <w:pPr>
              <w:rPr>
                <w:rFonts w:ascii="Arial" w:hAnsi="Arial" w:cs="Arial"/>
                <w:sz w:val="20"/>
                <w:szCs w:val="20"/>
              </w:rPr>
            </w:pPr>
            <w:r w:rsidRPr="006051E6">
              <w:rPr>
                <w:rFonts w:ascii="Arial" w:hAnsi="Arial" w:cs="Arial"/>
                <w:sz w:val="20"/>
                <w:szCs w:val="20"/>
              </w:rPr>
              <w:t>The Quality Specialist title removes “manager” to be clear that this role does not have to be performed by management.</w:t>
            </w:r>
          </w:p>
          <w:p w14:paraId="4D4EEBCB" w14:textId="77777777" w:rsidR="00302E6C" w:rsidRPr="006051E6" w:rsidRDefault="00302E6C" w:rsidP="001B5B2C">
            <w:pPr>
              <w:rPr>
                <w:rFonts w:ascii="Arial" w:hAnsi="Arial" w:cs="Arial"/>
                <w:sz w:val="20"/>
                <w:szCs w:val="20"/>
              </w:rPr>
            </w:pPr>
          </w:p>
          <w:p w14:paraId="5C02D8CD" w14:textId="09F4FCDB" w:rsidR="00D47326" w:rsidRDefault="00D47326" w:rsidP="001B5B2C">
            <w:pPr>
              <w:rPr>
                <w:rFonts w:ascii="Arial" w:hAnsi="Arial" w:cs="Arial"/>
                <w:sz w:val="20"/>
                <w:szCs w:val="20"/>
              </w:rPr>
            </w:pPr>
            <w:r w:rsidRPr="006051E6">
              <w:rPr>
                <w:rFonts w:ascii="Arial" w:hAnsi="Arial" w:cs="Arial"/>
                <w:sz w:val="20"/>
                <w:szCs w:val="20"/>
              </w:rPr>
              <w:t xml:space="preserve">Requirements listed in </w:t>
            </w:r>
            <w:r w:rsidR="00D02F79">
              <w:rPr>
                <w:rFonts w:ascii="Arial" w:hAnsi="Arial" w:cs="Arial"/>
                <w:sz w:val="20"/>
                <w:szCs w:val="20"/>
              </w:rPr>
              <w:t xml:space="preserve">one section and lists responsibilities all together to </w:t>
            </w:r>
            <w:r w:rsidR="00302E6C" w:rsidRPr="006051E6">
              <w:rPr>
                <w:rFonts w:ascii="Arial" w:hAnsi="Arial" w:cs="Arial"/>
                <w:sz w:val="20"/>
                <w:szCs w:val="20"/>
              </w:rPr>
              <w:t>help clarify the role</w:t>
            </w:r>
            <w:r w:rsidR="00487E51" w:rsidRPr="006051E6">
              <w:rPr>
                <w:rFonts w:ascii="Arial" w:hAnsi="Arial" w:cs="Arial"/>
                <w:sz w:val="20"/>
                <w:szCs w:val="20"/>
              </w:rPr>
              <w:t>.</w:t>
            </w:r>
          </w:p>
          <w:p w14:paraId="01BFC152" w14:textId="77777777" w:rsidR="00225B0A" w:rsidRDefault="00225B0A" w:rsidP="001B5B2C">
            <w:pPr>
              <w:rPr>
                <w:rFonts w:ascii="Arial" w:hAnsi="Arial" w:cs="Arial"/>
                <w:sz w:val="20"/>
                <w:szCs w:val="20"/>
              </w:rPr>
            </w:pPr>
          </w:p>
          <w:p w14:paraId="19656D23" w14:textId="2AB11C04" w:rsidR="00225B0A" w:rsidRDefault="00225B0A" w:rsidP="001B5B2C">
            <w:pPr>
              <w:rPr>
                <w:rFonts w:ascii="Arial" w:hAnsi="Arial" w:cs="Arial"/>
                <w:sz w:val="20"/>
                <w:szCs w:val="20"/>
              </w:rPr>
            </w:pPr>
            <w:r>
              <w:rPr>
                <w:rFonts w:ascii="Arial" w:hAnsi="Arial" w:cs="Arial"/>
                <w:sz w:val="20"/>
                <w:szCs w:val="20"/>
              </w:rPr>
              <w:t>Language was reorganized for clarity.</w:t>
            </w:r>
          </w:p>
          <w:p w14:paraId="7509F8EE" w14:textId="77777777" w:rsidR="006178A3" w:rsidRDefault="006178A3" w:rsidP="001B5B2C">
            <w:pPr>
              <w:rPr>
                <w:rFonts w:ascii="Arial" w:hAnsi="Arial" w:cs="Arial"/>
                <w:sz w:val="20"/>
                <w:szCs w:val="20"/>
              </w:rPr>
            </w:pPr>
          </w:p>
          <w:p w14:paraId="6A0082FA" w14:textId="7BD47C7A" w:rsidR="006178A3" w:rsidRPr="006051E6" w:rsidRDefault="006178A3" w:rsidP="001B5B2C">
            <w:pPr>
              <w:rPr>
                <w:rFonts w:ascii="Arial" w:hAnsi="Arial" w:cs="Arial"/>
                <w:sz w:val="20"/>
                <w:szCs w:val="20"/>
              </w:rPr>
            </w:pPr>
            <w:r>
              <w:rPr>
                <w:rFonts w:ascii="Arial" w:hAnsi="Arial" w:cs="Arial"/>
                <w:sz w:val="20"/>
                <w:szCs w:val="20"/>
              </w:rPr>
              <w:t xml:space="preserve">Moved responsibility for maintaining the quality manual from 4.2.8.2 (quality manual) to </w:t>
            </w:r>
            <w:r w:rsidR="006D2333">
              <w:rPr>
                <w:rFonts w:ascii="Arial" w:hAnsi="Arial" w:cs="Arial"/>
                <w:sz w:val="20"/>
                <w:szCs w:val="20"/>
              </w:rPr>
              <w:t>5.6.</w:t>
            </w:r>
            <w:r w:rsidR="00BC0F21">
              <w:rPr>
                <w:rFonts w:ascii="Arial" w:hAnsi="Arial" w:cs="Arial"/>
                <w:sz w:val="20"/>
                <w:szCs w:val="20"/>
              </w:rPr>
              <w:t>1.5</w:t>
            </w:r>
            <w:r w:rsidR="006D2333">
              <w:rPr>
                <w:rFonts w:ascii="Arial" w:hAnsi="Arial" w:cs="Arial"/>
                <w:sz w:val="20"/>
                <w:szCs w:val="20"/>
              </w:rPr>
              <w:t xml:space="preserve"> (quality specialist)</w:t>
            </w:r>
          </w:p>
        </w:tc>
        <w:tc>
          <w:tcPr>
            <w:tcW w:w="4050" w:type="dxa"/>
          </w:tcPr>
          <w:p w14:paraId="30AD990C" w14:textId="77777777" w:rsidR="00103832" w:rsidRPr="006051E6" w:rsidRDefault="00103832" w:rsidP="001B5B2C">
            <w:pPr>
              <w:rPr>
                <w:rFonts w:ascii="Arial" w:hAnsi="Arial" w:cs="Arial"/>
                <w:sz w:val="20"/>
                <w:szCs w:val="20"/>
              </w:rPr>
            </w:pPr>
          </w:p>
        </w:tc>
      </w:tr>
      <w:tr w:rsidR="00051A14" w:rsidRPr="006051E6" w14:paraId="1AA65C79" w14:textId="77777777" w:rsidTr="00DF31E6">
        <w:trPr>
          <w:cantSplit/>
        </w:trPr>
        <w:tc>
          <w:tcPr>
            <w:tcW w:w="625" w:type="dxa"/>
            <w:vAlign w:val="center"/>
          </w:tcPr>
          <w:p w14:paraId="34A4EB2F" w14:textId="22FF4688" w:rsidR="00051A14" w:rsidRPr="006051E6" w:rsidRDefault="00E10350" w:rsidP="00DF31E6">
            <w:pPr>
              <w:jc w:val="center"/>
              <w:rPr>
                <w:rFonts w:ascii="Arial" w:hAnsi="Arial" w:cs="Arial"/>
                <w:sz w:val="20"/>
                <w:szCs w:val="20"/>
              </w:rPr>
            </w:pPr>
            <w:r>
              <w:rPr>
                <w:rFonts w:ascii="Arial" w:hAnsi="Arial" w:cs="Arial"/>
                <w:sz w:val="20"/>
                <w:szCs w:val="20"/>
              </w:rPr>
              <w:lastRenderedPageBreak/>
              <w:t>18</w:t>
            </w:r>
          </w:p>
        </w:tc>
        <w:tc>
          <w:tcPr>
            <w:tcW w:w="3240" w:type="dxa"/>
          </w:tcPr>
          <w:p w14:paraId="35DF4064" w14:textId="77777777" w:rsidR="00051A14" w:rsidRPr="006051E6" w:rsidRDefault="00051A14" w:rsidP="001B5B2C">
            <w:pPr>
              <w:rPr>
                <w:rFonts w:ascii="Arial" w:hAnsi="Arial" w:cs="Arial"/>
                <w:sz w:val="20"/>
                <w:szCs w:val="20"/>
              </w:rPr>
            </w:pPr>
          </w:p>
        </w:tc>
        <w:tc>
          <w:tcPr>
            <w:tcW w:w="3060" w:type="dxa"/>
          </w:tcPr>
          <w:p w14:paraId="50B61FC2" w14:textId="35529050" w:rsidR="00051A14" w:rsidRPr="006051E6" w:rsidRDefault="00051A14" w:rsidP="001B5B2C">
            <w:pPr>
              <w:pStyle w:val="ListNumber1"/>
              <w:tabs>
                <w:tab w:val="clear" w:pos="403"/>
              </w:tabs>
              <w:autoSpaceDE w:val="0"/>
              <w:autoSpaceDN w:val="0"/>
              <w:adjustRightInd w:val="0"/>
              <w:spacing w:after="0" w:line="240" w:lineRule="auto"/>
              <w:ind w:left="0" w:firstLine="0"/>
              <w:jc w:val="left"/>
              <w:rPr>
                <w:rFonts w:ascii="Arial" w:eastAsia="MS Mincho" w:hAnsi="Arial" w:cs="Arial"/>
                <w:sz w:val="20"/>
                <w:szCs w:val="20"/>
                <w:lang w:val="en-US"/>
              </w:rPr>
            </w:pPr>
            <w:r w:rsidRPr="006051E6">
              <w:rPr>
                <w:rFonts w:ascii="Arial" w:eastAsia="MS Mincho" w:hAnsi="Arial" w:cs="Arial"/>
                <w:sz w:val="20"/>
                <w:szCs w:val="20"/>
                <w:lang w:val="en-US"/>
              </w:rPr>
              <w:t>5.6.3</w:t>
            </w:r>
            <w:r w:rsidRPr="006051E6">
              <w:rPr>
                <w:rFonts w:ascii="Arial" w:eastAsia="MS Mincho" w:hAnsi="Arial" w:cs="Arial"/>
                <w:sz w:val="20"/>
                <w:szCs w:val="20"/>
                <w:lang w:val="en-US"/>
              </w:rPr>
              <w:tab/>
              <w:t xml:space="preserve">The laboratory must have a Technical Specialist(s) </w:t>
            </w:r>
            <w:r w:rsidR="00741693">
              <w:rPr>
                <w:rFonts w:ascii="Arial" w:eastAsia="MS Mincho" w:hAnsi="Arial" w:cs="Arial"/>
                <w:sz w:val="20"/>
                <w:szCs w:val="20"/>
                <w:lang w:val="en-US"/>
              </w:rPr>
              <w:t xml:space="preserve">(however named) </w:t>
            </w:r>
            <w:r w:rsidRPr="006051E6">
              <w:rPr>
                <w:rFonts w:ascii="Arial" w:eastAsia="MS Mincho" w:hAnsi="Arial" w:cs="Arial"/>
                <w:sz w:val="20"/>
                <w:szCs w:val="20"/>
                <w:lang w:val="en-US"/>
              </w:rPr>
              <w:t xml:space="preserve">to provide technical guidance to laboratory personnel for all work associated with the laboratory’s scope of accreditation. The laboratory must clearly define its technical structure and how Technical Specialist responsibilities align with the laboratory’s scope. A laboratory may have one or more Technical Specialists that may also hold additional primary job responsibilities. Annex C provides examples of how a laboratory may define this structure.  </w:t>
            </w:r>
          </w:p>
        </w:tc>
        <w:tc>
          <w:tcPr>
            <w:tcW w:w="3420" w:type="dxa"/>
          </w:tcPr>
          <w:p w14:paraId="6626AD04" w14:textId="77777777" w:rsidR="00F124DD" w:rsidRPr="006051E6" w:rsidRDefault="00051A14" w:rsidP="001B5B2C">
            <w:pPr>
              <w:rPr>
                <w:rFonts w:ascii="Arial" w:hAnsi="Arial" w:cs="Arial"/>
                <w:sz w:val="20"/>
                <w:szCs w:val="20"/>
              </w:rPr>
            </w:pPr>
            <w:r w:rsidRPr="006051E6">
              <w:rPr>
                <w:rFonts w:ascii="Arial" w:hAnsi="Arial" w:cs="Arial"/>
                <w:sz w:val="20"/>
                <w:szCs w:val="20"/>
              </w:rPr>
              <w:t>New section</w:t>
            </w:r>
            <w:r w:rsidR="00105D29" w:rsidRPr="006051E6">
              <w:rPr>
                <w:rFonts w:ascii="Arial" w:hAnsi="Arial" w:cs="Arial"/>
                <w:sz w:val="20"/>
                <w:szCs w:val="20"/>
              </w:rPr>
              <w:t xml:space="preserve"> now calls Technical Manager a Technical Specialist to make it clear this is not necessarily a management role</w:t>
            </w:r>
            <w:r w:rsidR="003B0D8A" w:rsidRPr="006051E6">
              <w:rPr>
                <w:rFonts w:ascii="Arial" w:hAnsi="Arial" w:cs="Arial"/>
                <w:sz w:val="20"/>
                <w:szCs w:val="20"/>
              </w:rPr>
              <w:t xml:space="preserve">. </w:t>
            </w:r>
          </w:p>
          <w:p w14:paraId="44DB7722" w14:textId="77777777" w:rsidR="00F124DD" w:rsidRPr="006051E6" w:rsidRDefault="00F124DD" w:rsidP="001B5B2C">
            <w:pPr>
              <w:rPr>
                <w:rFonts w:ascii="Arial" w:hAnsi="Arial" w:cs="Arial"/>
                <w:sz w:val="20"/>
                <w:szCs w:val="20"/>
              </w:rPr>
            </w:pPr>
          </w:p>
          <w:p w14:paraId="75ED30BC" w14:textId="74C857C1" w:rsidR="00051A14" w:rsidRPr="006051E6" w:rsidRDefault="003B0D8A" w:rsidP="001B5B2C">
            <w:pPr>
              <w:rPr>
                <w:rFonts w:ascii="Arial" w:hAnsi="Arial" w:cs="Arial"/>
                <w:sz w:val="20"/>
                <w:szCs w:val="20"/>
              </w:rPr>
            </w:pPr>
            <w:r w:rsidRPr="006051E6">
              <w:rPr>
                <w:rFonts w:ascii="Arial" w:hAnsi="Arial" w:cs="Arial"/>
                <w:sz w:val="20"/>
                <w:szCs w:val="20"/>
              </w:rPr>
              <w:t>Provides the laboratory flexibility in outlining its structure including the technical specialist role.</w:t>
            </w:r>
            <w:r w:rsidR="00F124DD" w:rsidRPr="006051E6">
              <w:rPr>
                <w:rFonts w:ascii="Arial" w:hAnsi="Arial" w:cs="Arial"/>
                <w:sz w:val="20"/>
                <w:szCs w:val="20"/>
              </w:rPr>
              <w:t xml:space="preserve"> And references new Annex C for ideas on how to define the laboratory structure.</w:t>
            </w:r>
          </w:p>
        </w:tc>
        <w:tc>
          <w:tcPr>
            <w:tcW w:w="4050" w:type="dxa"/>
          </w:tcPr>
          <w:p w14:paraId="2773A5A4" w14:textId="77777777" w:rsidR="00051A14" w:rsidRPr="006051E6" w:rsidRDefault="00051A14" w:rsidP="001B5B2C">
            <w:pPr>
              <w:rPr>
                <w:rFonts w:ascii="Arial" w:hAnsi="Arial" w:cs="Arial"/>
                <w:sz w:val="20"/>
                <w:szCs w:val="20"/>
              </w:rPr>
            </w:pPr>
          </w:p>
        </w:tc>
      </w:tr>
      <w:tr w:rsidR="00103832" w:rsidRPr="006051E6" w14:paraId="17386582" w14:textId="77777777" w:rsidTr="00DF31E6">
        <w:trPr>
          <w:cantSplit/>
        </w:trPr>
        <w:tc>
          <w:tcPr>
            <w:tcW w:w="625" w:type="dxa"/>
            <w:vAlign w:val="center"/>
          </w:tcPr>
          <w:p w14:paraId="235B9B93" w14:textId="0AF36204" w:rsidR="00103832" w:rsidRPr="006051E6" w:rsidRDefault="00E10350" w:rsidP="00DF31E6">
            <w:pPr>
              <w:jc w:val="center"/>
              <w:rPr>
                <w:rFonts w:ascii="Arial" w:hAnsi="Arial" w:cs="Arial"/>
                <w:sz w:val="20"/>
                <w:szCs w:val="20"/>
              </w:rPr>
            </w:pPr>
            <w:r>
              <w:rPr>
                <w:rFonts w:ascii="Arial" w:hAnsi="Arial" w:cs="Arial"/>
                <w:sz w:val="20"/>
                <w:szCs w:val="20"/>
              </w:rPr>
              <w:t>19</w:t>
            </w:r>
          </w:p>
        </w:tc>
        <w:tc>
          <w:tcPr>
            <w:tcW w:w="3240" w:type="dxa"/>
          </w:tcPr>
          <w:p w14:paraId="0D5E3CB2" w14:textId="77777777" w:rsidR="004073F3" w:rsidRPr="006051E6" w:rsidRDefault="004073F3" w:rsidP="001B5B2C">
            <w:pPr>
              <w:rPr>
                <w:rFonts w:ascii="Arial" w:hAnsi="Arial" w:cs="Arial"/>
                <w:sz w:val="20"/>
                <w:szCs w:val="20"/>
              </w:rPr>
            </w:pPr>
            <w:r w:rsidRPr="006051E6">
              <w:rPr>
                <w:rFonts w:ascii="Arial" w:hAnsi="Arial" w:cs="Arial"/>
                <w:sz w:val="20"/>
                <w:szCs w:val="20"/>
              </w:rPr>
              <w:t>4.1.7.2 The laboratory's technical manager(s), however named, and/or his/her designee(s) shall:</w:t>
            </w:r>
          </w:p>
          <w:p w14:paraId="734B326E" w14:textId="77777777" w:rsidR="004073F3" w:rsidRPr="006051E6" w:rsidRDefault="004073F3" w:rsidP="001B5B2C">
            <w:pPr>
              <w:rPr>
                <w:rFonts w:ascii="Arial" w:hAnsi="Arial" w:cs="Arial"/>
                <w:sz w:val="20"/>
                <w:szCs w:val="20"/>
              </w:rPr>
            </w:pPr>
            <w:r w:rsidRPr="006051E6">
              <w:rPr>
                <w:rFonts w:ascii="Arial" w:hAnsi="Arial" w:cs="Arial"/>
                <w:sz w:val="20"/>
                <w:szCs w:val="20"/>
              </w:rPr>
              <w:t xml:space="preserve">a) be a member of the staff of an environmental laboratory who exercises actual day-to-day supervision of laboratory operations for the appropriate fields of accreditation and reporting of </w:t>
            </w:r>
            <w:proofErr w:type="gramStart"/>
            <w:r w:rsidRPr="006051E6">
              <w:rPr>
                <w:rFonts w:ascii="Arial" w:hAnsi="Arial" w:cs="Arial"/>
                <w:sz w:val="20"/>
                <w:szCs w:val="20"/>
              </w:rPr>
              <w:t>results;</w:t>
            </w:r>
            <w:proofErr w:type="gramEnd"/>
          </w:p>
          <w:p w14:paraId="22E8196D" w14:textId="77777777" w:rsidR="00103832" w:rsidRPr="006051E6" w:rsidRDefault="004073F3" w:rsidP="001B5B2C">
            <w:pPr>
              <w:rPr>
                <w:rFonts w:ascii="Arial" w:hAnsi="Arial" w:cs="Arial"/>
                <w:sz w:val="20"/>
                <w:szCs w:val="20"/>
              </w:rPr>
            </w:pPr>
            <w:r w:rsidRPr="006051E6">
              <w:rPr>
                <w:rFonts w:ascii="Arial" w:hAnsi="Arial" w:cs="Arial"/>
                <w:sz w:val="20"/>
                <w:szCs w:val="20"/>
              </w:rPr>
              <w:t xml:space="preserve">b) be experienced in the fields of accreditation for which the laboratory is seeking </w:t>
            </w:r>
            <w:proofErr w:type="gramStart"/>
            <w:r w:rsidRPr="006051E6">
              <w:rPr>
                <w:rFonts w:ascii="Arial" w:hAnsi="Arial" w:cs="Arial"/>
                <w:sz w:val="20"/>
                <w:szCs w:val="20"/>
              </w:rPr>
              <w:t>accreditation;</w:t>
            </w:r>
            <w:proofErr w:type="gramEnd"/>
          </w:p>
          <w:p w14:paraId="3D2424BE" w14:textId="77777777" w:rsidR="00DD2543" w:rsidRPr="006051E6" w:rsidRDefault="00DD2543" w:rsidP="001B5B2C">
            <w:pPr>
              <w:rPr>
                <w:rFonts w:ascii="Arial" w:hAnsi="Arial" w:cs="Arial"/>
                <w:sz w:val="20"/>
                <w:szCs w:val="20"/>
              </w:rPr>
            </w:pPr>
            <w:r w:rsidRPr="006051E6">
              <w:rPr>
                <w:rFonts w:ascii="Arial" w:hAnsi="Arial" w:cs="Arial"/>
                <w:sz w:val="20"/>
                <w:szCs w:val="20"/>
              </w:rPr>
              <w:t>c) have duties that include:</w:t>
            </w:r>
          </w:p>
          <w:p w14:paraId="2EA26511" w14:textId="77777777" w:rsidR="00DD2543" w:rsidRPr="006051E6" w:rsidRDefault="00DD2543" w:rsidP="001B5B2C">
            <w:pPr>
              <w:rPr>
                <w:rFonts w:ascii="Arial" w:hAnsi="Arial" w:cs="Arial"/>
                <w:sz w:val="20"/>
                <w:szCs w:val="20"/>
              </w:rPr>
            </w:pPr>
            <w:r w:rsidRPr="006051E6">
              <w:rPr>
                <w:rFonts w:ascii="Arial" w:hAnsi="Arial" w:cs="Arial"/>
                <w:sz w:val="20"/>
                <w:szCs w:val="20"/>
              </w:rPr>
              <w:t>i. monitoring standards of performance in QC and QA, and</w:t>
            </w:r>
          </w:p>
          <w:p w14:paraId="0C6C1FD6" w14:textId="270C0110" w:rsidR="00DD2543" w:rsidRPr="006051E6" w:rsidRDefault="00DD2543" w:rsidP="001B5B2C">
            <w:pPr>
              <w:rPr>
                <w:rFonts w:ascii="Arial" w:hAnsi="Arial" w:cs="Arial"/>
                <w:sz w:val="20"/>
                <w:szCs w:val="20"/>
              </w:rPr>
            </w:pPr>
            <w:r w:rsidRPr="006051E6">
              <w:rPr>
                <w:rFonts w:ascii="Arial" w:hAnsi="Arial" w:cs="Arial"/>
                <w:sz w:val="20"/>
                <w:szCs w:val="20"/>
              </w:rPr>
              <w:t>ii. monitoring the validity of the analyses performed and data generated in the laboratory to assure reliable data.</w:t>
            </w:r>
          </w:p>
        </w:tc>
        <w:tc>
          <w:tcPr>
            <w:tcW w:w="3060" w:type="dxa"/>
          </w:tcPr>
          <w:p w14:paraId="09807837" w14:textId="77777777" w:rsidR="00093787" w:rsidRPr="006051E6" w:rsidRDefault="00093787" w:rsidP="001B5B2C">
            <w:pPr>
              <w:pStyle w:val="ListNumber1"/>
              <w:tabs>
                <w:tab w:val="clear" w:pos="403"/>
              </w:tabs>
              <w:autoSpaceDE w:val="0"/>
              <w:autoSpaceDN w:val="0"/>
              <w:adjustRightInd w:val="0"/>
              <w:spacing w:after="0" w:line="240" w:lineRule="auto"/>
              <w:ind w:left="0" w:firstLine="0"/>
              <w:jc w:val="left"/>
              <w:rPr>
                <w:rFonts w:ascii="Arial" w:eastAsia="MS Mincho" w:hAnsi="Arial" w:cs="Arial"/>
                <w:sz w:val="20"/>
                <w:szCs w:val="20"/>
                <w:lang w:val="en-US"/>
              </w:rPr>
            </w:pPr>
            <w:r w:rsidRPr="006051E6">
              <w:rPr>
                <w:rFonts w:ascii="Arial" w:eastAsia="MS Mincho" w:hAnsi="Arial" w:cs="Arial"/>
                <w:sz w:val="20"/>
                <w:szCs w:val="20"/>
                <w:lang w:val="en-US"/>
              </w:rPr>
              <w:t>5.6.3.1</w:t>
            </w:r>
            <w:r w:rsidRPr="006051E6">
              <w:rPr>
                <w:rFonts w:ascii="Arial" w:eastAsia="MS Mincho" w:hAnsi="Arial" w:cs="Arial"/>
                <w:sz w:val="20"/>
                <w:szCs w:val="20"/>
                <w:lang w:val="en-US"/>
              </w:rPr>
              <w:tab/>
              <w:t>Technical Specialist(s) must:</w:t>
            </w:r>
          </w:p>
          <w:p w14:paraId="20908B1C" w14:textId="77777777" w:rsidR="00093787" w:rsidRPr="006051E6" w:rsidRDefault="00093787" w:rsidP="001B5B2C">
            <w:pPr>
              <w:pStyle w:val="ListNumber1"/>
              <w:numPr>
                <w:ilvl w:val="0"/>
                <w:numId w:val="1"/>
              </w:numPr>
              <w:autoSpaceDE w:val="0"/>
              <w:autoSpaceDN w:val="0"/>
              <w:adjustRightInd w:val="0"/>
              <w:spacing w:after="0" w:line="240" w:lineRule="auto"/>
              <w:ind w:left="0" w:firstLine="0"/>
              <w:jc w:val="left"/>
              <w:rPr>
                <w:rFonts w:ascii="Arial" w:eastAsia="MS Mincho" w:hAnsi="Arial" w:cs="Arial"/>
                <w:sz w:val="20"/>
                <w:szCs w:val="20"/>
              </w:rPr>
            </w:pPr>
            <w:r w:rsidRPr="006051E6">
              <w:rPr>
                <w:rFonts w:ascii="Arial" w:eastAsia="MS Mincho" w:hAnsi="Arial" w:cs="Arial"/>
                <w:sz w:val="20"/>
                <w:szCs w:val="20"/>
              </w:rPr>
              <w:t>ensure laboratory activities related to the generation of analytical data and test results, including but not limited to method development and validation, procedure development, sample preparation, instrument calibration, sample analysis, quality control, and data reduction, comply with the laboratory’s quality management system and with relevant regulatory requirements for which the data will be used and</w:t>
            </w:r>
          </w:p>
          <w:p w14:paraId="2B0E0885" w14:textId="26E1126F" w:rsidR="00103832" w:rsidRPr="006051E6" w:rsidRDefault="00093787" w:rsidP="001B5B2C">
            <w:pPr>
              <w:pStyle w:val="ListNumber1"/>
              <w:numPr>
                <w:ilvl w:val="0"/>
                <w:numId w:val="1"/>
              </w:numPr>
              <w:autoSpaceDE w:val="0"/>
              <w:autoSpaceDN w:val="0"/>
              <w:adjustRightInd w:val="0"/>
              <w:spacing w:after="0" w:line="240" w:lineRule="auto"/>
              <w:ind w:left="0" w:firstLine="0"/>
              <w:jc w:val="left"/>
              <w:rPr>
                <w:rFonts w:ascii="Arial" w:eastAsia="MS Mincho" w:hAnsi="Arial" w:cs="Arial"/>
                <w:sz w:val="20"/>
                <w:szCs w:val="20"/>
              </w:rPr>
            </w:pPr>
            <w:bookmarkStart w:id="2" w:name="_Hlk200530125"/>
            <w:r w:rsidRPr="006051E6">
              <w:rPr>
                <w:rFonts w:ascii="Arial" w:eastAsia="MS Mincho" w:hAnsi="Arial" w:cs="Arial"/>
                <w:sz w:val="20"/>
                <w:szCs w:val="20"/>
              </w:rPr>
              <w:t>have the authority to halt work, repeat work, withhold reports, and resume work as part of the management of nonconforming work, as defined in 7.10.</w:t>
            </w:r>
            <w:bookmarkEnd w:id="2"/>
          </w:p>
        </w:tc>
        <w:tc>
          <w:tcPr>
            <w:tcW w:w="3420" w:type="dxa"/>
          </w:tcPr>
          <w:p w14:paraId="54699D7F" w14:textId="7BB116D2" w:rsidR="00103832" w:rsidRPr="006051E6" w:rsidRDefault="006F1CE1" w:rsidP="001B5B2C">
            <w:pPr>
              <w:rPr>
                <w:rFonts w:ascii="Arial" w:hAnsi="Arial" w:cs="Arial"/>
                <w:sz w:val="20"/>
                <w:szCs w:val="20"/>
              </w:rPr>
            </w:pPr>
            <w:r w:rsidRPr="006051E6">
              <w:rPr>
                <w:rFonts w:ascii="Arial" w:hAnsi="Arial" w:cs="Arial"/>
                <w:sz w:val="20"/>
                <w:szCs w:val="20"/>
              </w:rPr>
              <w:t xml:space="preserve">Clarifies the role of the technical specialist (formerly technical manager) and </w:t>
            </w:r>
            <w:r w:rsidR="00306F56" w:rsidRPr="006051E6">
              <w:rPr>
                <w:rFonts w:ascii="Arial" w:hAnsi="Arial" w:cs="Arial"/>
                <w:sz w:val="20"/>
                <w:szCs w:val="20"/>
              </w:rPr>
              <w:t>gives</w:t>
            </w:r>
            <w:r w:rsidRPr="006051E6">
              <w:rPr>
                <w:rFonts w:ascii="Arial" w:hAnsi="Arial" w:cs="Arial"/>
                <w:sz w:val="20"/>
                <w:szCs w:val="20"/>
              </w:rPr>
              <w:t xml:space="preserve"> specific authority for </w:t>
            </w:r>
            <w:r w:rsidR="002A034B" w:rsidRPr="006051E6">
              <w:rPr>
                <w:rFonts w:ascii="Arial" w:hAnsi="Arial" w:cs="Arial"/>
                <w:sz w:val="20"/>
                <w:szCs w:val="20"/>
              </w:rPr>
              <w:t>management of nonconforming work.</w:t>
            </w:r>
          </w:p>
        </w:tc>
        <w:tc>
          <w:tcPr>
            <w:tcW w:w="4050" w:type="dxa"/>
          </w:tcPr>
          <w:p w14:paraId="72CC0067" w14:textId="77777777" w:rsidR="00103832" w:rsidRPr="006051E6" w:rsidRDefault="00103832" w:rsidP="001B5B2C">
            <w:pPr>
              <w:rPr>
                <w:rFonts w:ascii="Arial" w:hAnsi="Arial" w:cs="Arial"/>
                <w:sz w:val="20"/>
                <w:szCs w:val="20"/>
              </w:rPr>
            </w:pPr>
          </w:p>
        </w:tc>
      </w:tr>
      <w:tr w:rsidR="00103832" w:rsidRPr="006051E6" w14:paraId="393A8B90" w14:textId="77777777" w:rsidTr="00DF31E6">
        <w:trPr>
          <w:cantSplit/>
        </w:trPr>
        <w:tc>
          <w:tcPr>
            <w:tcW w:w="625" w:type="dxa"/>
            <w:vAlign w:val="center"/>
          </w:tcPr>
          <w:p w14:paraId="608B8608" w14:textId="67D6DFE8" w:rsidR="00103832" w:rsidRPr="006051E6" w:rsidRDefault="00E10350" w:rsidP="00DF31E6">
            <w:pPr>
              <w:jc w:val="center"/>
              <w:rPr>
                <w:rFonts w:ascii="Arial" w:hAnsi="Arial" w:cs="Arial"/>
                <w:sz w:val="20"/>
                <w:szCs w:val="20"/>
              </w:rPr>
            </w:pPr>
            <w:r>
              <w:rPr>
                <w:rFonts w:ascii="Arial" w:hAnsi="Arial" w:cs="Arial"/>
                <w:sz w:val="20"/>
                <w:szCs w:val="20"/>
              </w:rPr>
              <w:lastRenderedPageBreak/>
              <w:t>20</w:t>
            </w:r>
          </w:p>
        </w:tc>
        <w:tc>
          <w:tcPr>
            <w:tcW w:w="3240" w:type="dxa"/>
          </w:tcPr>
          <w:p w14:paraId="02C1BACC" w14:textId="1BDE3C23" w:rsidR="005536C0" w:rsidRPr="006051E6" w:rsidRDefault="005536C0" w:rsidP="001B5B2C">
            <w:pPr>
              <w:rPr>
                <w:rFonts w:ascii="Arial" w:hAnsi="Arial" w:cs="Arial"/>
                <w:sz w:val="20"/>
                <w:szCs w:val="20"/>
              </w:rPr>
            </w:pPr>
            <w:r w:rsidRPr="006051E6">
              <w:rPr>
                <w:rFonts w:ascii="Arial" w:hAnsi="Arial" w:cs="Arial"/>
                <w:sz w:val="20"/>
                <w:szCs w:val="20"/>
              </w:rPr>
              <w:t>4.1.7.</w:t>
            </w:r>
            <w:r w:rsidR="000F4349" w:rsidRPr="006051E6">
              <w:rPr>
                <w:rFonts w:ascii="Arial" w:hAnsi="Arial" w:cs="Arial"/>
                <w:sz w:val="20"/>
                <w:szCs w:val="20"/>
              </w:rPr>
              <w:t>2</w:t>
            </w:r>
            <w:r w:rsidRPr="006051E6">
              <w:rPr>
                <w:rFonts w:ascii="Arial" w:hAnsi="Arial" w:cs="Arial"/>
                <w:sz w:val="20"/>
                <w:szCs w:val="20"/>
              </w:rPr>
              <w:t xml:space="preserve"> (cont’d)</w:t>
            </w:r>
          </w:p>
          <w:p w14:paraId="445EA309" w14:textId="21A934F6" w:rsidR="005536C0" w:rsidRPr="006051E6" w:rsidRDefault="005536C0" w:rsidP="001B5B2C">
            <w:pPr>
              <w:rPr>
                <w:rFonts w:ascii="Arial" w:hAnsi="Arial" w:cs="Arial"/>
                <w:sz w:val="20"/>
                <w:szCs w:val="20"/>
              </w:rPr>
            </w:pPr>
            <w:r w:rsidRPr="006051E6">
              <w:rPr>
                <w:rFonts w:ascii="Arial" w:hAnsi="Arial" w:cs="Arial"/>
                <w:sz w:val="20"/>
                <w:szCs w:val="20"/>
              </w:rPr>
              <w:t>d) not be the technical manager(s) of more than one accredited environmental laboratory without authorization from the primary Accreditation Body. Circumstances to be considered in the decision to grant such authorization shall include:</w:t>
            </w:r>
          </w:p>
          <w:p w14:paraId="7DA15979" w14:textId="77777777" w:rsidR="005536C0" w:rsidRPr="006051E6" w:rsidRDefault="005536C0" w:rsidP="001B5B2C">
            <w:pPr>
              <w:rPr>
                <w:rFonts w:ascii="Arial" w:hAnsi="Arial" w:cs="Arial"/>
                <w:sz w:val="20"/>
                <w:szCs w:val="20"/>
              </w:rPr>
            </w:pPr>
            <w:r w:rsidRPr="006051E6">
              <w:rPr>
                <w:rFonts w:ascii="Arial" w:hAnsi="Arial" w:cs="Arial"/>
                <w:sz w:val="20"/>
                <w:szCs w:val="20"/>
              </w:rPr>
              <w:t>i. the extent to which operating hours of the laboratories to be directed overlap,</w:t>
            </w:r>
          </w:p>
          <w:p w14:paraId="31F2628E" w14:textId="77777777" w:rsidR="005536C0" w:rsidRPr="006051E6" w:rsidRDefault="005536C0" w:rsidP="001B5B2C">
            <w:pPr>
              <w:rPr>
                <w:rFonts w:ascii="Arial" w:hAnsi="Arial" w:cs="Arial"/>
                <w:sz w:val="20"/>
                <w:szCs w:val="20"/>
              </w:rPr>
            </w:pPr>
            <w:r w:rsidRPr="006051E6">
              <w:rPr>
                <w:rFonts w:ascii="Arial" w:hAnsi="Arial" w:cs="Arial"/>
                <w:sz w:val="20"/>
                <w:szCs w:val="20"/>
              </w:rPr>
              <w:t>ii adequacy of supervision in each laboratory, and</w:t>
            </w:r>
          </w:p>
          <w:p w14:paraId="63A1C815" w14:textId="5DCD5EEA" w:rsidR="00103832" w:rsidRPr="006051E6" w:rsidRDefault="005536C0" w:rsidP="001B5B2C">
            <w:pPr>
              <w:rPr>
                <w:rFonts w:ascii="Arial" w:hAnsi="Arial" w:cs="Arial"/>
                <w:sz w:val="20"/>
                <w:szCs w:val="20"/>
              </w:rPr>
            </w:pPr>
            <w:r w:rsidRPr="006051E6">
              <w:rPr>
                <w:rFonts w:ascii="Arial" w:hAnsi="Arial" w:cs="Arial"/>
                <w:sz w:val="20"/>
                <w:szCs w:val="20"/>
              </w:rPr>
              <w:t>iii the availability of environmental laboratory services in the area served.</w:t>
            </w:r>
          </w:p>
        </w:tc>
        <w:tc>
          <w:tcPr>
            <w:tcW w:w="3060" w:type="dxa"/>
          </w:tcPr>
          <w:p w14:paraId="5085C30A" w14:textId="3B3569BB" w:rsidR="00103832" w:rsidRPr="006051E6" w:rsidRDefault="008D082D" w:rsidP="001B5B2C">
            <w:pPr>
              <w:pStyle w:val="ListNumber1"/>
              <w:tabs>
                <w:tab w:val="clear" w:pos="403"/>
              </w:tabs>
              <w:autoSpaceDE w:val="0"/>
              <w:autoSpaceDN w:val="0"/>
              <w:adjustRightInd w:val="0"/>
              <w:spacing w:after="0" w:line="240" w:lineRule="auto"/>
              <w:ind w:left="0" w:firstLine="0"/>
              <w:jc w:val="left"/>
              <w:rPr>
                <w:rFonts w:ascii="Arial" w:eastAsia="MS Mincho" w:hAnsi="Arial" w:cs="Arial"/>
                <w:sz w:val="20"/>
                <w:szCs w:val="20"/>
                <w:lang w:val="en-US"/>
              </w:rPr>
            </w:pPr>
            <w:r w:rsidRPr="006051E6">
              <w:rPr>
                <w:rFonts w:ascii="Arial" w:eastAsia="MS Mincho" w:hAnsi="Arial" w:cs="Arial"/>
                <w:sz w:val="20"/>
                <w:szCs w:val="20"/>
                <w:lang w:val="en-US"/>
              </w:rPr>
              <w:t>5.6.4</w:t>
            </w:r>
            <w:r w:rsidRPr="006051E6">
              <w:rPr>
                <w:rFonts w:ascii="Arial" w:eastAsia="MS Mincho" w:hAnsi="Arial" w:cs="Arial"/>
                <w:sz w:val="20"/>
                <w:szCs w:val="20"/>
                <w:lang w:val="en-US"/>
              </w:rPr>
              <w:tab/>
              <w:t>A Technical Specialist may be appointed across multiple laboratories, subject to approval by the primary accrediting body.  Requests for approval must include a plan outlining how the Technical Specialist will meet the requirements in section 5.6.3 across multiple locations. Records of the accrediting body's approval, including the approved plan, must be retained.</w:t>
            </w:r>
          </w:p>
        </w:tc>
        <w:tc>
          <w:tcPr>
            <w:tcW w:w="3420" w:type="dxa"/>
          </w:tcPr>
          <w:p w14:paraId="369848AD" w14:textId="1E40E323" w:rsidR="00103832" w:rsidRPr="006051E6" w:rsidRDefault="003229F9" w:rsidP="001B5B2C">
            <w:pPr>
              <w:rPr>
                <w:rFonts w:ascii="Arial" w:hAnsi="Arial" w:cs="Arial"/>
                <w:sz w:val="20"/>
                <w:szCs w:val="20"/>
              </w:rPr>
            </w:pPr>
            <w:r w:rsidRPr="006051E6">
              <w:rPr>
                <w:rFonts w:ascii="Arial" w:hAnsi="Arial" w:cs="Arial"/>
                <w:sz w:val="20"/>
                <w:szCs w:val="20"/>
              </w:rPr>
              <w:t xml:space="preserve">Clarifies how to have a technical specialist be responsible across multiple laboratories </w:t>
            </w:r>
            <w:r w:rsidR="0068054E" w:rsidRPr="006051E6">
              <w:rPr>
                <w:rFonts w:ascii="Arial" w:hAnsi="Arial" w:cs="Arial"/>
                <w:sz w:val="20"/>
                <w:szCs w:val="20"/>
              </w:rPr>
              <w:t>by</w:t>
            </w:r>
            <w:r w:rsidRPr="006051E6">
              <w:rPr>
                <w:rFonts w:ascii="Arial" w:hAnsi="Arial" w:cs="Arial"/>
                <w:sz w:val="20"/>
                <w:szCs w:val="20"/>
              </w:rPr>
              <w:t xml:space="preserve"> requir</w:t>
            </w:r>
            <w:r w:rsidR="0068054E" w:rsidRPr="006051E6">
              <w:rPr>
                <w:rFonts w:ascii="Arial" w:hAnsi="Arial" w:cs="Arial"/>
                <w:sz w:val="20"/>
                <w:szCs w:val="20"/>
              </w:rPr>
              <w:t>ing</w:t>
            </w:r>
            <w:r w:rsidRPr="006051E6">
              <w:rPr>
                <w:rFonts w:ascii="Arial" w:hAnsi="Arial" w:cs="Arial"/>
                <w:sz w:val="20"/>
                <w:szCs w:val="20"/>
              </w:rPr>
              <w:t xml:space="preserve"> a plan </w:t>
            </w:r>
            <w:r w:rsidR="0068054E" w:rsidRPr="006051E6">
              <w:rPr>
                <w:rFonts w:ascii="Arial" w:hAnsi="Arial" w:cs="Arial"/>
                <w:sz w:val="20"/>
                <w:szCs w:val="20"/>
              </w:rPr>
              <w:t>to present to the accrediting body for approval.</w:t>
            </w:r>
          </w:p>
        </w:tc>
        <w:tc>
          <w:tcPr>
            <w:tcW w:w="4050" w:type="dxa"/>
          </w:tcPr>
          <w:p w14:paraId="0B28D9DC" w14:textId="77777777" w:rsidR="00103832" w:rsidRPr="006051E6" w:rsidRDefault="00103832" w:rsidP="001B5B2C">
            <w:pPr>
              <w:rPr>
                <w:rFonts w:ascii="Arial" w:hAnsi="Arial" w:cs="Arial"/>
                <w:sz w:val="20"/>
                <w:szCs w:val="20"/>
              </w:rPr>
            </w:pPr>
          </w:p>
        </w:tc>
      </w:tr>
      <w:tr w:rsidR="00103832" w:rsidRPr="006051E6" w14:paraId="3761D54A" w14:textId="77777777" w:rsidTr="00DF31E6">
        <w:trPr>
          <w:cantSplit/>
        </w:trPr>
        <w:tc>
          <w:tcPr>
            <w:tcW w:w="625" w:type="dxa"/>
            <w:vAlign w:val="center"/>
          </w:tcPr>
          <w:p w14:paraId="5934B31C" w14:textId="23680C93" w:rsidR="00E10350" w:rsidRPr="006051E6" w:rsidRDefault="00E10350" w:rsidP="00E10350">
            <w:pPr>
              <w:jc w:val="center"/>
              <w:rPr>
                <w:rFonts w:ascii="Arial" w:hAnsi="Arial" w:cs="Arial"/>
                <w:sz w:val="20"/>
                <w:szCs w:val="20"/>
              </w:rPr>
            </w:pPr>
            <w:r>
              <w:rPr>
                <w:rFonts w:ascii="Arial" w:hAnsi="Arial" w:cs="Arial"/>
                <w:sz w:val="20"/>
                <w:szCs w:val="20"/>
              </w:rPr>
              <w:lastRenderedPageBreak/>
              <w:t>21</w:t>
            </w:r>
          </w:p>
        </w:tc>
        <w:tc>
          <w:tcPr>
            <w:tcW w:w="3240" w:type="dxa"/>
          </w:tcPr>
          <w:p w14:paraId="05AE8E1F" w14:textId="535C6351" w:rsidR="00EB1373" w:rsidRPr="006051E6" w:rsidRDefault="00EB1373" w:rsidP="001B5B2C">
            <w:pPr>
              <w:rPr>
                <w:rFonts w:ascii="Arial" w:hAnsi="Arial" w:cs="Arial"/>
                <w:sz w:val="20"/>
                <w:szCs w:val="20"/>
              </w:rPr>
            </w:pPr>
            <w:r w:rsidRPr="006051E6">
              <w:rPr>
                <w:rFonts w:ascii="Arial" w:hAnsi="Arial" w:cs="Arial"/>
                <w:sz w:val="20"/>
                <w:szCs w:val="20"/>
              </w:rPr>
              <w:t>4.1.7.</w:t>
            </w:r>
            <w:r w:rsidR="000F4349" w:rsidRPr="006051E6">
              <w:rPr>
                <w:rFonts w:ascii="Arial" w:hAnsi="Arial" w:cs="Arial"/>
                <w:sz w:val="20"/>
                <w:szCs w:val="20"/>
              </w:rPr>
              <w:t>2</w:t>
            </w:r>
            <w:r w:rsidRPr="006051E6">
              <w:rPr>
                <w:rFonts w:ascii="Arial" w:hAnsi="Arial" w:cs="Arial"/>
                <w:sz w:val="20"/>
                <w:szCs w:val="20"/>
              </w:rPr>
              <w:t xml:space="preserve"> (cont’d)</w:t>
            </w:r>
          </w:p>
          <w:p w14:paraId="4DE4E9A4" w14:textId="77777777" w:rsidR="00EB1373" w:rsidRPr="006051E6" w:rsidRDefault="00EB1373" w:rsidP="001B5B2C">
            <w:pPr>
              <w:rPr>
                <w:rFonts w:ascii="Arial" w:hAnsi="Arial" w:cs="Arial"/>
                <w:sz w:val="20"/>
                <w:szCs w:val="20"/>
              </w:rPr>
            </w:pPr>
            <w:r w:rsidRPr="006051E6">
              <w:rPr>
                <w:rFonts w:ascii="Arial" w:hAnsi="Arial" w:cs="Arial"/>
                <w:sz w:val="20"/>
                <w:szCs w:val="20"/>
              </w:rPr>
              <w:t xml:space="preserve">e) if absent for </w:t>
            </w:r>
            <w:proofErr w:type="gramStart"/>
            <w:r w:rsidRPr="006051E6">
              <w:rPr>
                <w:rFonts w:ascii="Arial" w:hAnsi="Arial" w:cs="Arial"/>
                <w:sz w:val="20"/>
                <w:szCs w:val="20"/>
              </w:rPr>
              <w:t>a period of time</w:t>
            </w:r>
            <w:proofErr w:type="gramEnd"/>
            <w:r w:rsidRPr="006051E6">
              <w:rPr>
                <w:rFonts w:ascii="Arial" w:hAnsi="Arial" w:cs="Arial"/>
                <w:sz w:val="20"/>
                <w:szCs w:val="20"/>
              </w:rPr>
              <w:t xml:space="preserve"> exceeding fifteen (15) consecutive calendar days shall designate another staff member meeting the qualifications of the technical manager(s) to temporarily perform this function. If this absence exceeds thirty-five (35) consecutive calendar days, the primary accreditation body shall be notified in writing; and</w:t>
            </w:r>
          </w:p>
          <w:p w14:paraId="55C82584" w14:textId="61E41D5B" w:rsidR="00103832" w:rsidRPr="006051E6" w:rsidRDefault="00EB1373" w:rsidP="001B5B2C">
            <w:pPr>
              <w:rPr>
                <w:rFonts w:ascii="Arial" w:hAnsi="Arial" w:cs="Arial"/>
                <w:sz w:val="20"/>
                <w:szCs w:val="20"/>
              </w:rPr>
            </w:pPr>
            <w:r w:rsidRPr="006051E6">
              <w:rPr>
                <w:rFonts w:ascii="Arial" w:hAnsi="Arial" w:cs="Arial"/>
                <w:sz w:val="20"/>
                <w:szCs w:val="20"/>
              </w:rPr>
              <w:t>f) meet qualification requirements as specified in Section 5.2.6.1.</w:t>
            </w:r>
          </w:p>
        </w:tc>
        <w:tc>
          <w:tcPr>
            <w:tcW w:w="3060" w:type="dxa"/>
          </w:tcPr>
          <w:p w14:paraId="21B9E613" w14:textId="731C5F9B" w:rsidR="000F118B" w:rsidRPr="006051E6" w:rsidRDefault="000F118B" w:rsidP="001B5B2C">
            <w:pPr>
              <w:pStyle w:val="ListNumber1"/>
              <w:tabs>
                <w:tab w:val="clear" w:pos="403"/>
              </w:tabs>
              <w:autoSpaceDE w:val="0"/>
              <w:autoSpaceDN w:val="0"/>
              <w:adjustRightInd w:val="0"/>
              <w:spacing w:after="0" w:line="240" w:lineRule="auto"/>
              <w:ind w:left="0" w:firstLine="0"/>
              <w:jc w:val="left"/>
              <w:rPr>
                <w:rFonts w:ascii="Arial" w:eastAsia="MS Mincho" w:hAnsi="Arial" w:cs="Arial"/>
                <w:sz w:val="20"/>
                <w:szCs w:val="20"/>
                <w:lang w:val="en-US"/>
              </w:rPr>
            </w:pPr>
            <w:r w:rsidRPr="006051E6">
              <w:rPr>
                <w:rFonts w:ascii="Arial" w:eastAsia="MS Mincho" w:hAnsi="Arial" w:cs="Arial"/>
                <w:sz w:val="20"/>
                <w:szCs w:val="20"/>
                <w:lang w:val="en-US"/>
              </w:rPr>
              <w:t xml:space="preserve">5.6.5 If a Technical Specialist is unable to fulfill the duties in sections 5.6.3 a) and b) for fifteen (15) consecutive calendar days, </w:t>
            </w:r>
          </w:p>
          <w:p w14:paraId="73BC3E0B" w14:textId="77777777" w:rsidR="000F118B" w:rsidRPr="006051E6" w:rsidRDefault="000F118B" w:rsidP="001B5B2C">
            <w:pPr>
              <w:pStyle w:val="AAA-Level1Heading"/>
              <w:tabs>
                <w:tab w:val="clear" w:pos="720"/>
                <w:tab w:val="clear" w:pos="1260"/>
                <w:tab w:val="clear" w:pos="1800"/>
                <w:tab w:val="clear" w:pos="2340"/>
                <w:tab w:val="clear" w:pos="2880"/>
              </w:tabs>
              <w:ind w:left="0" w:firstLine="0"/>
              <w:rPr>
                <w:b w:val="0"/>
                <w:bCs/>
              </w:rPr>
            </w:pPr>
            <w:r w:rsidRPr="006051E6">
              <w:rPr>
                <w:b w:val="0"/>
                <w:bCs/>
              </w:rPr>
              <w:t>5.6.5.1</w:t>
            </w:r>
            <w:r w:rsidRPr="006051E6">
              <w:rPr>
                <w:b w:val="0"/>
                <w:bCs/>
              </w:rPr>
              <w:tab/>
              <w:t>a designated alternate must be appointed per the procedure in 5.5.1 and assume the responsibilities of the technical specialist or</w:t>
            </w:r>
          </w:p>
          <w:p w14:paraId="17A5265B" w14:textId="77777777" w:rsidR="000F118B" w:rsidRPr="006051E6" w:rsidRDefault="000F118B" w:rsidP="001B5B2C">
            <w:pPr>
              <w:pStyle w:val="AAA-Level1Heading"/>
              <w:tabs>
                <w:tab w:val="clear" w:pos="720"/>
                <w:tab w:val="clear" w:pos="1260"/>
                <w:tab w:val="clear" w:pos="1800"/>
                <w:tab w:val="clear" w:pos="2340"/>
                <w:tab w:val="clear" w:pos="2880"/>
              </w:tabs>
              <w:ind w:left="0" w:firstLine="0"/>
              <w:rPr>
                <w:b w:val="0"/>
                <w:bCs/>
              </w:rPr>
            </w:pPr>
            <w:r w:rsidRPr="006051E6">
              <w:rPr>
                <w:b w:val="0"/>
                <w:bCs/>
              </w:rPr>
              <w:t>5.6.5.2</w:t>
            </w:r>
            <w:r w:rsidRPr="006051E6">
              <w:rPr>
                <w:b w:val="0"/>
                <w:bCs/>
              </w:rPr>
              <w:tab/>
              <w:t>work in that area of responsibility must be halted or subcontracted to another qualified laboratory.</w:t>
            </w:r>
          </w:p>
          <w:p w14:paraId="35BD3C5D" w14:textId="77777777" w:rsidR="000F118B" w:rsidRPr="006051E6" w:rsidRDefault="000F118B" w:rsidP="001B5B2C">
            <w:pPr>
              <w:pStyle w:val="ListNumber1"/>
              <w:autoSpaceDE w:val="0"/>
              <w:autoSpaceDN w:val="0"/>
              <w:adjustRightInd w:val="0"/>
              <w:spacing w:after="0" w:line="240" w:lineRule="auto"/>
              <w:ind w:left="0" w:firstLine="0"/>
              <w:jc w:val="left"/>
              <w:rPr>
                <w:rFonts w:ascii="Arial" w:eastAsia="MS Mincho" w:hAnsi="Arial" w:cs="Arial"/>
                <w:sz w:val="20"/>
                <w:szCs w:val="20"/>
              </w:rPr>
            </w:pPr>
            <w:r w:rsidRPr="006051E6">
              <w:rPr>
                <w:rFonts w:ascii="Arial" w:eastAsia="MS Mincho" w:hAnsi="Arial" w:cs="Arial"/>
                <w:sz w:val="20"/>
                <w:szCs w:val="20"/>
              </w:rPr>
              <w:t>5.6.6</w:t>
            </w:r>
            <w:r w:rsidRPr="006051E6">
              <w:rPr>
                <w:rFonts w:ascii="Arial" w:eastAsia="MS Mincho" w:hAnsi="Arial" w:cs="Arial"/>
                <w:sz w:val="20"/>
                <w:szCs w:val="20"/>
              </w:rPr>
              <w:tab/>
              <w:t>The designated alternate is not required to meet the same qualification requirements of a Technical Specialist but must meet the requirements the laboratory defines in the procedure described in 5.5.1.</w:t>
            </w:r>
          </w:p>
          <w:p w14:paraId="7A542BD1" w14:textId="37C18451" w:rsidR="00103832" w:rsidRPr="006051E6" w:rsidRDefault="000F118B" w:rsidP="001B5B2C">
            <w:pPr>
              <w:rPr>
                <w:rFonts w:ascii="Arial" w:hAnsi="Arial" w:cs="Arial"/>
                <w:sz w:val="20"/>
                <w:szCs w:val="20"/>
              </w:rPr>
            </w:pPr>
            <w:r w:rsidRPr="006051E6">
              <w:rPr>
                <w:rFonts w:ascii="Arial" w:eastAsia="MS Mincho" w:hAnsi="Arial" w:cs="Arial"/>
                <w:sz w:val="20"/>
                <w:szCs w:val="20"/>
              </w:rPr>
              <w:t>5.6.7</w:t>
            </w:r>
            <w:r w:rsidRPr="006051E6">
              <w:rPr>
                <w:rFonts w:ascii="Arial" w:eastAsia="MS Mincho" w:hAnsi="Arial" w:cs="Arial"/>
                <w:sz w:val="20"/>
                <w:szCs w:val="20"/>
              </w:rPr>
              <w:tab/>
              <w:t>When a designated alternate assumes the responsibilities of a Technical Specialist, the laboratory must notify the primary accreditation body within sixty (60) days if a qualified Technical Specialist does not resume the responsibilities. The notification must be in writing for accreditation body approval and must include a plan with a timeline for appointing a qualified Technical Specialist. If approval is not granted the laboratory accreditation may be suspended.</w:t>
            </w:r>
          </w:p>
        </w:tc>
        <w:tc>
          <w:tcPr>
            <w:tcW w:w="3420" w:type="dxa"/>
          </w:tcPr>
          <w:p w14:paraId="0A21DC3A" w14:textId="388B2620" w:rsidR="00103832" w:rsidRPr="006051E6" w:rsidRDefault="00F21E69" w:rsidP="001B5B2C">
            <w:pPr>
              <w:rPr>
                <w:rFonts w:ascii="Arial" w:hAnsi="Arial" w:cs="Arial"/>
                <w:sz w:val="20"/>
                <w:szCs w:val="20"/>
              </w:rPr>
            </w:pPr>
            <w:r w:rsidRPr="006051E6">
              <w:rPr>
                <w:rFonts w:ascii="Arial" w:hAnsi="Arial" w:cs="Arial"/>
                <w:sz w:val="20"/>
                <w:szCs w:val="20"/>
              </w:rPr>
              <w:t xml:space="preserve">Allows more flexibility </w:t>
            </w:r>
            <w:r w:rsidR="000F4349" w:rsidRPr="006051E6">
              <w:rPr>
                <w:rFonts w:ascii="Arial" w:hAnsi="Arial" w:cs="Arial"/>
                <w:sz w:val="20"/>
                <w:szCs w:val="20"/>
              </w:rPr>
              <w:t>for</w:t>
            </w:r>
            <w:r w:rsidRPr="006051E6">
              <w:rPr>
                <w:rFonts w:ascii="Arial" w:hAnsi="Arial" w:cs="Arial"/>
                <w:sz w:val="20"/>
                <w:szCs w:val="20"/>
              </w:rPr>
              <w:t xml:space="preserve"> the laboratory when a technical specialist is unable to fulfill duties</w:t>
            </w:r>
            <w:r w:rsidR="00CB022D" w:rsidRPr="006051E6">
              <w:rPr>
                <w:rFonts w:ascii="Arial" w:hAnsi="Arial" w:cs="Arial"/>
                <w:sz w:val="20"/>
                <w:szCs w:val="20"/>
              </w:rPr>
              <w:t>, while maintaining close communication with the accrediting bodies.</w:t>
            </w:r>
          </w:p>
        </w:tc>
        <w:tc>
          <w:tcPr>
            <w:tcW w:w="4050" w:type="dxa"/>
          </w:tcPr>
          <w:p w14:paraId="500A54BE" w14:textId="77777777" w:rsidR="00103832" w:rsidRPr="006051E6" w:rsidRDefault="00103832" w:rsidP="001B5B2C">
            <w:pPr>
              <w:rPr>
                <w:rFonts w:ascii="Arial" w:hAnsi="Arial" w:cs="Arial"/>
                <w:sz w:val="20"/>
                <w:szCs w:val="20"/>
              </w:rPr>
            </w:pPr>
          </w:p>
        </w:tc>
      </w:tr>
      <w:tr w:rsidR="00103832" w:rsidRPr="006051E6" w14:paraId="3711D096" w14:textId="77777777" w:rsidTr="00DF31E6">
        <w:trPr>
          <w:cantSplit/>
        </w:trPr>
        <w:tc>
          <w:tcPr>
            <w:tcW w:w="625" w:type="dxa"/>
            <w:vAlign w:val="center"/>
          </w:tcPr>
          <w:p w14:paraId="3F4050AC" w14:textId="5DE8C90B" w:rsidR="00E10350" w:rsidRPr="006051E6" w:rsidRDefault="00E10350" w:rsidP="00E10350">
            <w:pPr>
              <w:jc w:val="center"/>
              <w:rPr>
                <w:rFonts w:ascii="Arial" w:hAnsi="Arial" w:cs="Arial"/>
                <w:sz w:val="20"/>
                <w:szCs w:val="20"/>
              </w:rPr>
            </w:pPr>
            <w:r>
              <w:rPr>
                <w:rFonts w:ascii="Arial" w:hAnsi="Arial" w:cs="Arial"/>
                <w:sz w:val="20"/>
                <w:szCs w:val="20"/>
              </w:rPr>
              <w:lastRenderedPageBreak/>
              <w:t>22</w:t>
            </w:r>
          </w:p>
        </w:tc>
        <w:tc>
          <w:tcPr>
            <w:tcW w:w="3240" w:type="dxa"/>
          </w:tcPr>
          <w:p w14:paraId="2163B9B1" w14:textId="03615D12" w:rsidR="00103832" w:rsidRPr="006051E6" w:rsidRDefault="00EA41CC" w:rsidP="001B5B2C">
            <w:pPr>
              <w:rPr>
                <w:rFonts w:ascii="Arial" w:hAnsi="Arial" w:cs="Arial"/>
                <w:i/>
                <w:iCs/>
                <w:sz w:val="20"/>
                <w:szCs w:val="20"/>
              </w:rPr>
            </w:pPr>
            <w:r w:rsidRPr="006051E6">
              <w:rPr>
                <w:rFonts w:ascii="Arial" w:hAnsi="Arial" w:cs="Arial"/>
                <w:i/>
                <w:iCs/>
                <w:sz w:val="20"/>
                <w:szCs w:val="20"/>
              </w:rPr>
              <w:t>4.2.2 The laboratory's management system policies related to quality, including a quality policy statement, shall be defined in a quality manual (however named). The overall objectives shall be reviewed during management review. The quality policy statement shall be issued under the authority of top management. It shall include at least the following:</w:t>
            </w:r>
          </w:p>
        </w:tc>
        <w:tc>
          <w:tcPr>
            <w:tcW w:w="3060" w:type="dxa"/>
          </w:tcPr>
          <w:p w14:paraId="09D781A9" w14:textId="7328F4BC" w:rsidR="00103832" w:rsidRPr="006051E6" w:rsidRDefault="00EA41CC" w:rsidP="001B5B2C">
            <w:pPr>
              <w:rPr>
                <w:rFonts w:ascii="Arial" w:hAnsi="Arial" w:cs="Arial"/>
                <w:sz w:val="20"/>
                <w:szCs w:val="20"/>
              </w:rPr>
            </w:pPr>
            <w:r w:rsidRPr="006051E6">
              <w:rPr>
                <w:rFonts w:ascii="Arial" w:hAnsi="Arial" w:cs="Arial"/>
                <w:sz w:val="20"/>
                <w:szCs w:val="20"/>
              </w:rPr>
              <w:t>Removed</w:t>
            </w:r>
          </w:p>
        </w:tc>
        <w:tc>
          <w:tcPr>
            <w:tcW w:w="3420" w:type="dxa"/>
          </w:tcPr>
          <w:p w14:paraId="25728302" w14:textId="77777777" w:rsidR="00103832" w:rsidRPr="006051E6" w:rsidRDefault="00EA41CC" w:rsidP="001B5B2C">
            <w:pPr>
              <w:rPr>
                <w:rFonts w:ascii="Arial" w:hAnsi="Arial" w:cs="Arial"/>
                <w:sz w:val="20"/>
                <w:szCs w:val="20"/>
              </w:rPr>
            </w:pPr>
            <w:r w:rsidRPr="006051E6">
              <w:rPr>
                <w:rFonts w:ascii="Arial" w:hAnsi="Arial" w:cs="Arial"/>
                <w:sz w:val="20"/>
                <w:szCs w:val="20"/>
              </w:rPr>
              <w:t>ISO 17025:2017 removed this requirement.</w:t>
            </w:r>
          </w:p>
          <w:p w14:paraId="0C02F0D7" w14:textId="77777777" w:rsidR="008C3A96" w:rsidRPr="006051E6" w:rsidRDefault="008C3A96" w:rsidP="001B5B2C">
            <w:pPr>
              <w:rPr>
                <w:rFonts w:ascii="Arial" w:hAnsi="Arial" w:cs="Arial"/>
                <w:sz w:val="20"/>
                <w:szCs w:val="20"/>
              </w:rPr>
            </w:pPr>
          </w:p>
          <w:p w14:paraId="2B95F960" w14:textId="08AB360E" w:rsidR="008C3A96" w:rsidRPr="006051E6" w:rsidRDefault="008C3A96" w:rsidP="001B5B2C">
            <w:pPr>
              <w:rPr>
                <w:rFonts w:ascii="Arial" w:hAnsi="Arial" w:cs="Arial"/>
                <w:sz w:val="20"/>
                <w:szCs w:val="20"/>
              </w:rPr>
            </w:pPr>
            <w:r w:rsidRPr="006051E6">
              <w:rPr>
                <w:rFonts w:ascii="Arial" w:hAnsi="Arial" w:cs="Arial"/>
                <w:sz w:val="20"/>
                <w:szCs w:val="20"/>
              </w:rPr>
              <w:t>TNI language requires a Quality Manual</w:t>
            </w:r>
            <w:r w:rsidR="000B060D" w:rsidRPr="006051E6">
              <w:rPr>
                <w:rFonts w:ascii="Arial" w:hAnsi="Arial" w:cs="Arial"/>
                <w:sz w:val="20"/>
                <w:szCs w:val="20"/>
              </w:rPr>
              <w:t xml:space="preserve"> including quality objectives in 8.</w:t>
            </w:r>
            <w:r w:rsidR="008916A7" w:rsidRPr="006051E6">
              <w:rPr>
                <w:rFonts w:ascii="Arial" w:hAnsi="Arial" w:cs="Arial"/>
                <w:sz w:val="20"/>
                <w:szCs w:val="20"/>
              </w:rPr>
              <w:t>2.4.1 &amp; 8.2.4.2.</w:t>
            </w:r>
          </w:p>
        </w:tc>
        <w:tc>
          <w:tcPr>
            <w:tcW w:w="4050" w:type="dxa"/>
          </w:tcPr>
          <w:p w14:paraId="338CAE91" w14:textId="77777777" w:rsidR="00103832" w:rsidRPr="006051E6" w:rsidRDefault="00103832" w:rsidP="001B5B2C">
            <w:pPr>
              <w:rPr>
                <w:rFonts w:ascii="Arial" w:hAnsi="Arial" w:cs="Arial"/>
                <w:sz w:val="20"/>
                <w:szCs w:val="20"/>
              </w:rPr>
            </w:pPr>
          </w:p>
        </w:tc>
      </w:tr>
      <w:tr w:rsidR="00103832" w:rsidRPr="006051E6" w14:paraId="593FDBA5" w14:textId="77777777" w:rsidTr="00DF31E6">
        <w:trPr>
          <w:cantSplit/>
        </w:trPr>
        <w:tc>
          <w:tcPr>
            <w:tcW w:w="625" w:type="dxa"/>
            <w:vAlign w:val="center"/>
          </w:tcPr>
          <w:p w14:paraId="417BD126" w14:textId="24D1FECA" w:rsidR="00103832" w:rsidRPr="006051E6" w:rsidRDefault="00E10350" w:rsidP="00DF31E6">
            <w:pPr>
              <w:jc w:val="center"/>
              <w:rPr>
                <w:rFonts w:ascii="Arial" w:hAnsi="Arial" w:cs="Arial"/>
                <w:sz w:val="20"/>
                <w:szCs w:val="20"/>
              </w:rPr>
            </w:pPr>
            <w:r>
              <w:rPr>
                <w:rFonts w:ascii="Arial" w:hAnsi="Arial" w:cs="Arial"/>
                <w:sz w:val="20"/>
                <w:szCs w:val="20"/>
              </w:rPr>
              <w:t>23</w:t>
            </w:r>
          </w:p>
        </w:tc>
        <w:tc>
          <w:tcPr>
            <w:tcW w:w="3240" w:type="dxa"/>
          </w:tcPr>
          <w:p w14:paraId="461383A8" w14:textId="13047512" w:rsidR="00103832" w:rsidRPr="006051E6" w:rsidRDefault="00932138" w:rsidP="001B5B2C">
            <w:pPr>
              <w:rPr>
                <w:rFonts w:ascii="Arial" w:hAnsi="Arial" w:cs="Arial"/>
                <w:i/>
                <w:iCs/>
                <w:sz w:val="20"/>
                <w:szCs w:val="20"/>
              </w:rPr>
            </w:pPr>
            <w:r w:rsidRPr="006051E6">
              <w:rPr>
                <w:rFonts w:ascii="Arial" w:hAnsi="Arial" w:cs="Arial"/>
                <w:i/>
                <w:iCs/>
                <w:sz w:val="20"/>
                <w:szCs w:val="20"/>
              </w:rPr>
              <w:t xml:space="preserve">4.2.5 The quality manual shall include or </w:t>
            </w:r>
            <w:proofErr w:type="gramStart"/>
            <w:r w:rsidRPr="006051E6">
              <w:rPr>
                <w:rFonts w:ascii="Arial" w:hAnsi="Arial" w:cs="Arial"/>
                <w:i/>
                <w:iCs/>
                <w:sz w:val="20"/>
                <w:szCs w:val="20"/>
              </w:rPr>
              <w:t>make reference</w:t>
            </w:r>
            <w:proofErr w:type="gramEnd"/>
            <w:r w:rsidRPr="006051E6">
              <w:rPr>
                <w:rFonts w:ascii="Arial" w:hAnsi="Arial" w:cs="Arial"/>
                <w:i/>
                <w:iCs/>
                <w:sz w:val="20"/>
                <w:szCs w:val="20"/>
              </w:rPr>
              <w:t xml:space="preserve"> to the supporting procedures including technical procedures. It shall outline the structure of the documentation used in the management system.</w:t>
            </w:r>
          </w:p>
        </w:tc>
        <w:tc>
          <w:tcPr>
            <w:tcW w:w="3060" w:type="dxa"/>
          </w:tcPr>
          <w:p w14:paraId="75AEB099" w14:textId="08DF16BF" w:rsidR="00103832" w:rsidRPr="006051E6" w:rsidRDefault="00E65246" w:rsidP="001B5B2C">
            <w:pPr>
              <w:rPr>
                <w:rFonts w:ascii="Arial" w:hAnsi="Arial" w:cs="Arial"/>
                <w:i/>
                <w:iCs/>
                <w:sz w:val="20"/>
                <w:szCs w:val="20"/>
              </w:rPr>
            </w:pPr>
            <w:r w:rsidRPr="006051E6">
              <w:rPr>
                <w:rFonts w:ascii="Arial" w:hAnsi="Arial" w:cs="Arial"/>
                <w:i/>
                <w:iCs/>
                <w:sz w:val="20"/>
                <w:szCs w:val="20"/>
              </w:rPr>
              <w:t>8.2.4 All documentation, processes, systems, records, related to the fulfilment of the requirements of this document shall be included in, referenced from, or linked to the management system.</w:t>
            </w:r>
          </w:p>
        </w:tc>
        <w:tc>
          <w:tcPr>
            <w:tcW w:w="3420" w:type="dxa"/>
          </w:tcPr>
          <w:p w14:paraId="49B9E55A" w14:textId="5A50387A" w:rsidR="00103832" w:rsidRPr="006051E6" w:rsidRDefault="00E65246" w:rsidP="001B5B2C">
            <w:pPr>
              <w:rPr>
                <w:rFonts w:ascii="Arial" w:hAnsi="Arial" w:cs="Arial"/>
                <w:sz w:val="20"/>
                <w:szCs w:val="20"/>
              </w:rPr>
            </w:pPr>
            <w:r w:rsidRPr="006051E6">
              <w:rPr>
                <w:rFonts w:ascii="Arial" w:hAnsi="Arial" w:cs="Arial"/>
                <w:sz w:val="20"/>
                <w:szCs w:val="20"/>
              </w:rPr>
              <w:t xml:space="preserve">ISO 17025:2017 </w:t>
            </w:r>
            <w:r w:rsidR="00250112" w:rsidRPr="006051E6">
              <w:rPr>
                <w:rFonts w:ascii="Arial" w:hAnsi="Arial" w:cs="Arial"/>
                <w:sz w:val="20"/>
                <w:szCs w:val="20"/>
              </w:rPr>
              <w:t>changed to allow flexibility in how laboratories link these documents to the quality management system.</w:t>
            </w:r>
          </w:p>
        </w:tc>
        <w:tc>
          <w:tcPr>
            <w:tcW w:w="4050" w:type="dxa"/>
          </w:tcPr>
          <w:p w14:paraId="7BA08CA0" w14:textId="77777777" w:rsidR="00103832" w:rsidRPr="006051E6" w:rsidRDefault="00103832" w:rsidP="001B5B2C">
            <w:pPr>
              <w:rPr>
                <w:rFonts w:ascii="Arial" w:hAnsi="Arial" w:cs="Arial"/>
                <w:sz w:val="20"/>
                <w:szCs w:val="20"/>
              </w:rPr>
            </w:pPr>
          </w:p>
        </w:tc>
      </w:tr>
      <w:tr w:rsidR="00103832" w:rsidRPr="006051E6" w14:paraId="7CD603A9" w14:textId="77777777" w:rsidTr="00DF31E6">
        <w:trPr>
          <w:cantSplit/>
        </w:trPr>
        <w:tc>
          <w:tcPr>
            <w:tcW w:w="625" w:type="dxa"/>
            <w:vAlign w:val="center"/>
          </w:tcPr>
          <w:p w14:paraId="01DA3D29" w14:textId="4EA42839" w:rsidR="00103832" w:rsidRPr="006051E6" w:rsidRDefault="00E10350" w:rsidP="00DF31E6">
            <w:pPr>
              <w:jc w:val="center"/>
              <w:rPr>
                <w:rFonts w:ascii="Arial" w:hAnsi="Arial" w:cs="Arial"/>
                <w:sz w:val="20"/>
                <w:szCs w:val="20"/>
              </w:rPr>
            </w:pPr>
            <w:r>
              <w:rPr>
                <w:rFonts w:ascii="Arial" w:hAnsi="Arial" w:cs="Arial"/>
                <w:sz w:val="20"/>
                <w:szCs w:val="20"/>
              </w:rPr>
              <w:t>24</w:t>
            </w:r>
          </w:p>
        </w:tc>
        <w:tc>
          <w:tcPr>
            <w:tcW w:w="3240" w:type="dxa"/>
          </w:tcPr>
          <w:p w14:paraId="2C68F6CF" w14:textId="698AF5BD" w:rsidR="00103832" w:rsidRPr="006051E6" w:rsidRDefault="006F2090" w:rsidP="001B5B2C">
            <w:pPr>
              <w:rPr>
                <w:rFonts w:ascii="Arial" w:hAnsi="Arial" w:cs="Arial"/>
                <w:i/>
                <w:iCs/>
                <w:sz w:val="20"/>
                <w:szCs w:val="20"/>
              </w:rPr>
            </w:pPr>
            <w:r w:rsidRPr="006051E6">
              <w:rPr>
                <w:rFonts w:ascii="Arial" w:hAnsi="Arial" w:cs="Arial"/>
                <w:i/>
                <w:iCs/>
                <w:sz w:val="20"/>
                <w:szCs w:val="20"/>
              </w:rPr>
              <w:t>4.2.6 The roles and responsibilities of technical management and the quality manager, including their responsibility for ensuring compliance with this International Standard, shall be defined in the quality manual.</w:t>
            </w:r>
          </w:p>
        </w:tc>
        <w:tc>
          <w:tcPr>
            <w:tcW w:w="3060" w:type="dxa"/>
          </w:tcPr>
          <w:p w14:paraId="04065CB2" w14:textId="77777777" w:rsidR="00AC68D9" w:rsidRPr="006051E6" w:rsidRDefault="00AC68D9" w:rsidP="001B5B2C">
            <w:pPr>
              <w:rPr>
                <w:rFonts w:ascii="Arial" w:hAnsi="Arial" w:cs="Arial"/>
                <w:sz w:val="20"/>
                <w:szCs w:val="20"/>
              </w:rPr>
            </w:pPr>
            <w:r w:rsidRPr="006051E6">
              <w:rPr>
                <w:rFonts w:ascii="Arial" w:hAnsi="Arial" w:cs="Arial"/>
                <w:sz w:val="20"/>
                <w:szCs w:val="20"/>
              </w:rPr>
              <w:t xml:space="preserve">8.2.4.2   The quality manual must contain or </w:t>
            </w:r>
            <w:proofErr w:type="gramStart"/>
            <w:r w:rsidRPr="006051E6">
              <w:rPr>
                <w:rFonts w:ascii="Arial" w:hAnsi="Arial" w:cs="Arial"/>
                <w:sz w:val="20"/>
                <w:szCs w:val="20"/>
              </w:rPr>
              <w:t>make reference</w:t>
            </w:r>
            <w:proofErr w:type="gramEnd"/>
            <w:r w:rsidRPr="006051E6">
              <w:rPr>
                <w:rFonts w:ascii="Arial" w:hAnsi="Arial" w:cs="Arial"/>
                <w:sz w:val="20"/>
                <w:szCs w:val="20"/>
              </w:rPr>
              <w:t xml:space="preserve"> to the following at a minimum:</w:t>
            </w:r>
          </w:p>
          <w:p w14:paraId="51D11D6C" w14:textId="031ECC38" w:rsidR="00103832" w:rsidRPr="006051E6" w:rsidRDefault="00AC68D9" w:rsidP="001B5B2C">
            <w:pPr>
              <w:rPr>
                <w:rFonts w:ascii="Arial" w:hAnsi="Arial" w:cs="Arial"/>
                <w:sz w:val="20"/>
                <w:szCs w:val="20"/>
              </w:rPr>
            </w:pPr>
            <w:r w:rsidRPr="006051E6">
              <w:rPr>
                <w:rFonts w:ascii="Arial" w:hAnsi="Arial" w:cs="Arial"/>
                <w:sz w:val="20"/>
                <w:szCs w:val="20"/>
              </w:rPr>
              <w:t>g) define roles and authorities for personnel performing laboratory activities per 5.5, 5.6, and 6.2;</w:t>
            </w:r>
          </w:p>
        </w:tc>
        <w:tc>
          <w:tcPr>
            <w:tcW w:w="3420" w:type="dxa"/>
          </w:tcPr>
          <w:p w14:paraId="274F495C" w14:textId="77777777" w:rsidR="00103832" w:rsidRPr="006051E6" w:rsidRDefault="00AC68D9" w:rsidP="001B5B2C">
            <w:pPr>
              <w:rPr>
                <w:rFonts w:ascii="Arial" w:hAnsi="Arial" w:cs="Arial"/>
                <w:sz w:val="20"/>
                <w:szCs w:val="20"/>
              </w:rPr>
            </w:pPr>
            <w:r w:rsidRPr="006051E6">
              <w:rPr>
                <w:rFonts w:ascii="Arial" w:hAnsi="Arial" w:cs="Arial"/>
                <w:sz w:val="20"/>
                <w:szCs w:val="20"/>
              </w:rPr>
              <w:t>ISO 17025:2017 removed this requirement.</w:t>
            </w:r>
          </w:p>
          <w:p w14:paraId="41CB6A2A" w14:textId="77777777" w:rsidR="00AC68D9" w:rsidRPr="006051E6" w:rsidRDefault="00AC68D9" w:rsidP="001B5B2C">
            <w:pPr>
              <w:rPr>
                <w:rFonts w:ascii="Arial" w:hAnsi="Arial" w:cs="Arial"/>
                <w:sz w:val="20"/>
                <w:szCs w:val="20"/>
              </w:rPr>
            </w:pPr>
          </w:p>
          <w:p w14:paraId="5E6287E2" w14:textId="18243801" w:rsidR="00AC68D9" w:rsidRPr="006051E6" w:rsidRDefault="00AC68D9" w:rsidP="001B5B2C">
            <w:pPr>
              <w:rPr>
                <w:rFonts w:ascii="Arial" w:hAnsi="Arial" w:cs="Arial"/>
                <w:sz w:val="20"/>
                <w:szCs w:val="20"/>
              </w:rPr>
            </w:pPr>
            <w:r w:rsidRPr="006051E6">
              <w:rPr>
                <w:rFonts w:ascii="Arial" w:hAnsi="Arial" w:cs="Arial"/>
                <w:sz w:val="20"/>
                <w:szCs w:val="20"/>
              </w:rPr>
              <w:t>TNI language adds to define roles of laboratory personnel</w:t>
            </w:r>
            <w:r w:rsidR="00751F2B" w:rsidRPr="006051E6">
              <w:rPr>
                <w:rFonts w:ascii="Arial" w:hAnsi="Arial" w:cs="Arial"/>
                <w:sz w:val="20"/>
                <w:szCs w:val="20"/>
              </w:rPr>
              <w:t>, which includes more roles than just the technical and quality specialist</w:t>
            </w:r>
          </w:p>
        </w:tc>
        <w:tc>
          <w:tcPr>
            <w:tcW w:w="4050" w:type="dxa"/>
          </w:tcPr>
          <w:p w14:paraId="0503C62B" w14:textId="77777777" w:rsidR="00103832" w:rsidRPr="006051E6" w:rsidRDefault="00103832" w:rsidP="001B5B2C">
            <w:pPr>
              <w:rPr>
                <w:rFonts w:ascii="Arial" w:hAnsi="Arial" w:cs="Arial"/>
                <w:sz w:val="20"/>
                <w:szCs w:val="20"/>
              </w:rPr>
            </w:pPr>
          </w:p>
        </w:tc>
      </w:tr>
      <w:tr w:rsidR="00103832" w:rsidRPr="006051E6" w14:paraId="198995DF" w14:textId="77777777" w:rsidTr="00DF31E6">
        <w:trPr>
          <w:cantSplit/>
        </w:trPr>
        <w:tc>
          <w:tcPr>
            <w:tcW w:w="625" w:type="dxa"/>
            <w:vAlign w:val="center"/>
          </w:tcPr>
          <w:p w14:paraId="39575265" w14:textId="66643174" w:rsidR="00103832" w:rsidRPr="006051E6" w:rsidRDefault="00E10350" w:rsidP="00DF31E6">
            <w:pPr>
              <w:jc w:val="center"/>
              <w:rPr>
                <w:rFonts w:ascii="Arial" w:hAnsi="Arial" w:cs="Arial"/>
                <w:sz w:val="20"/>
                <w:szCs w:val="20"/>
              </w:rPr>
            </w:pPr>
            <w:r>
              <w:rPr>
                <w:rFonts w:ascii="Arial" w:hAnsi="Arial" w:cs="Arial"/>
                <w:sz w:val="20"/>
                <w:szCs w:val="20"/>
              </w:rPr>
              <w:t>25</w:t>
            </w:r>
          </w:p>
        </w:tc>
        <w:tc>
          <w:tcPr>
            <w:tcW w:w="3240" w:type="dxa"/>
          </w:tcPr>
          <w:p w14:paraId="6600CB06" w14:textId="3BE98F74" w:rsidR="003942CC" w:rsidRPr="00240CCF" w:rsidRDefault="00E3703F" w:rsidP="001B5B2C">
            <w:pPr>
              <w:rPr>
                <w:rFonts w:ascii="Arial" w:hAnsi="Arial" w:cs="Arial"/>
                <w:sz w:val="20"/>
                <w:szCs w:val="20"/>
              </w:rPr>
            </w:pPr>
            <w:r w:rsidRPr="00240CCF">
              <w:rPr>
                <w:rFonts w:ascii="Arial" w:hAnsi="Arial" w:cs="Arial"/>
                <w:sz w:val="20"/>
                <w:szCs w:val="20"/>
              </w:rPr>
              <w:t>4.2.8.1</w:t>
            </w:r>
            <w:r w:rsidR="001A29FD" w:rsidRPr="00240CCF">
              <w:rPr>
                <w:rFonts w:ascii="Arial" w:hAnsi="Arial" w:cs="Arial"/>
                <w:sz w:val="20"/>
                <w:szCs w:val="20"/>
              </w:rPr>
              <w:t xml:space="preserve">, 4.16, and 5.2.7 Data Integrity </w:t>
            </w:r>
            <w:r w:rsidR="00312636" w:rsidRPr="00240CCF">
              <w:rPr>
                <w:rFonts w:ascii="Arial" w:hAnsi="Arial" w:cs="Arial"/>
                <w:sz w:val="20"/>
                <w:szCs w:val="20"/>
              </w:rPr>
              <w:t xml:space="preserve">system parts; </w:t>
            </w:r>
            <w:r w:rsidR="00BF1250" w:rsidRPr="00240CCF">
              <w:rPr>
                <w:rFonts w:ascii="Arial" w:hAnsi="Arial" w:cs="Arial"/>
                <w:sz w:val="20"/>
                <w:szCs w:val="20"/>
              </w:rPr>
              <w:t xml:space="preserve">Data Integrity Investigations; and </w:t>
            </w:r>
            <w:r w:rsidR="00D80F9F" w:rsidRPr="00240CCF">
              <w:rPr>
                <w:rFonts w:ascii="Arial" w:hAnsi="Arial" w:cs="Arial"/>
                <w:sz w:val="20"/>
                <w:szCs w:val="20"/>
              </w:rPr>
              <w:t>Data Integrity Training</w:t>
            </w:r>
          </w:p>
        </w:tc>
        <w:tc>
          <w:tcPr>
            <w:tcW w:w="3060" w:type="dxa"/>
          </w:tcPr>
          <w:p w14:paraId="47799952" w14:textId="7A7A480E" w:rsidR="00103832" w:rsidRPr="00240CCF" w:rsidRDefault="00970271" w:rsidP="001B5B2C">
            <w:pPr>
              <w:rPr>
                <w:rFonts w:ascii="Arial" w:hAnsi="Arial" w:cs="Arial"/>
                <w:sz w:val="20"/>
                <w:szCs w:val="20"/>
              </w:rPr>
            </w:pPr>
            <w:r w:rsidRPr="00240CCF">
              <w:rPr>
                <w:rFonts w:ascii="Arial" w:hAnsi="Arial" w:cs="Arial"/>
                <w:sz w:val="20"/>
                <w:szCs w:val="20"/>
              </w:rPr>
              <w:t xml:space="preserve">Combined all parts of Data Integrity into section 4.1.6. </w:t>
            </w:r>
          </w:p>
        </w:tc>
        <w:tc>
          <w:tcPr>
            <w:tcW w:w="3420" w:type="dxa"/>
          </w:tcPr>
          <w:p w14:paraId="7EF8C4FC" w14:textId="77777777" w:rsidR="00103832" w:rsidRPr="00240CCF" w:rsidRDefault="00C83F0D" w:rsidP="001B5B2C">
            <w:pPr>
              <w:rPr>
                <w:rFonts w:ascii="Arial" w:hAnsi="Arial" w:cs="Arial"/>
                <w:sz w:val="20"/>
                <w:szCs w:val="20"/>
              </w:rPr>
            </w:pPr>
            <w:r w:rsidRPr="00240CCF">
              <w:rPr>
                <w:rFonts w:ascii="Arial" w:hAnsi="Arial" w:cs="Arial"/>
                <w:sz w:val="20"/>
                <w:szCs w:val="20"/>
              </w:rPr>
              <w:t>It is easier to read all data integrity requirements in one area of the standard.</w:t>
            </w:r>
          </w:p>
          <w:p w14:paraId="1A07CC45" w14:textId="77777777" w:rsidR="00C83F0D" w:rsidRPr="00240CCF" w:rsidRDefault="00C83F0D" w:rsidP="001B5B2C">
            <w:pPr>
              <w:rPr>
                <w:rFonts w:ascii="Arial" w:hAnsi="Arial" w:cs="Arial"/>
                <w:sz w:val="20"/>
                <w:szCs w:val="20"/>
              </w:rPr>
            </w:pPr>
          </w:p>
          <w:p w14:paraId="737AB2D1" w14:textId="77777777" w:rsidR="00C83F0D" w:rsidRPr="00240CCF" w:rsidRDefault="00C83F0D" w:rsidP="001B5B2C">
            <w:pPr>
              <w:rPr>
                <w:rFonts w:ascii="Arial" w:hAnsi="Arial" w:cs="Arial"/>
                <w:sz w:val="20"/>
                <w:szCs w:val="20"/>
              </w:rPr>
            </w:pPr>
            <w:r w:rsidRPr="00240CCF">
              <w:rPr>
                <w:rFonts w:ascii="Arial" w:hAnsi="Arial" w:cs="Arial"/>
                <w:sz w:val="20"/>
                <w:szCs w:val="20"/>
              </w:rPr>
              <w:t xml:space="preserve">Clarified which requirements are for the procedures, which requirements are for training, and </w:t>
            </w:r>
            <w:r w:rsidR="00BA7C29" w:rsidRPr="00240CCF">
              <w:rPr>
                <w:rFonts w:ascii="Arial" w:hAnsi="Arial" w:cs="Arial"/>
                <w:sz w:val="20"/>
                <w:szCs w:val="20"/>
              </w:rPr>
              <w:t>added an explicit statement requiring labs to avoid prohibited actions, with a reference to Annex C for information on prohibited action</w:t>
            </w:r>
            <w:r w:rsidR="004E5F23" w:rsidRPr="00240CCF">
              <w:rPr>
                <w:rFonts w:ascii="Arial" w:hAnsi="Arial" w:cs="Arial"/>
                <w:sz w:val="20"/>
                <w:szCs w:val="20"/>
              </w:rPr>
              <w:t>s</w:t>
            </w:r>
            <w:r w:rsidR="00BA7C29" w:rsidRPr="00240CCF">
              <w:rPr>
                <w:rFonts w:ascii="Arial" w:hAnsi="Arial" w:cs="Arial"/>
                <w:sz w:val="20"/>
                <w:szCs w:val="20"/>
              </w:rPr>
              <w:t>.</w:t>
            </w:r>
          </w:p>
          <w:p w14:paraId="1C5C7838" w14:textId="77777777" w:rsidR="00F03A16" w:rsidRPr="00240CCF" w:rsidRDefault="00F03A16" w:rsidP="001B5B2C">
            <w:pPr>
              <w:rPr>
                <w:rFonts w:ascii="Arial" w:hAnsi="Arial" w:cs="Arial"/>
                <w:sz w:val="20"/>
                <w:szCs w:val="20"/>
              </w:rPr>
            </w:pPr>
          </w:p>
          <w:p w14:paraId="1EFBA719" w14:textId="430D842F" w:rsidR="00F03A16" w:rsidRPr="006051E6" w:rsidRDefault="00E35559" w:rsidP="001B5B2C">
            <w:pPr>
              <w:rPr>
                <w:rFonts w:ascii="Arial" w:hAnsi="Arial" w:cs="Arial"/>
                <w:sz w:val="20"/>
                <w:szCs w:val="20"/>
              </w:rPr>
            </w:pPr>
            <w:r w:rsidRPr="006863D4">
              <w:rPr>
                <w:rFonts w:ascii="Arial" w:hAnsi="Arial" w:cs="Arial"/>
                <w:sz w:val="20"/>
                <w:szCs w:val="20"/>
              </w:rPr>
              <w:t>Review Attachment 1 for Current Standard and Draft Standard language.</w:t>
            </w:r>
          </w:p>
        </w:tc>
        <w:tc>
          <w:tcPr>
            <w:tcW w:w="4050" w:type="dxa"/>
          </w:tcPr>
          <w:p w14:paraId="3746286C" w14:textId="77777777" w:rsidR="00103832" w:rsidRPr="006051E6" w:rsidRDefault="00103832" w:rsidP="001B5B2C">
            <w:pPr>
              <w:rPr>
                <w:rFonts w:ascii="Arial" w:hAnsi="Arial" w:cs="Arial"/>
                <w:sz w:val="20"/>
                <w:szCs w:val="20"/>
              </w:rPr>
            </w:pPr>
          </w:p>
        </w:tc>
      </w:tr>
      <w:tr w:rsidR="00103832" w:rsidRPr="006051E6" w14:paraId="3830AD23" w14:textId="77777777" w:rsidTr="00DF31E6">
        <w:trPr>
          <w:cantSplit/>
        </w:trPr>
        <w:tc>
          <w:tcPr>
            <w:tcW w:w="625" w:type="dxa"/>
            <w:vAlign w:val="center"/>
          </w:tcPr>
          <w:p w14:paraId="4E474F4C" w14:textId="60149C58" w:rsidR="00103832" w:rsidRPr="006051E6" w:rsidRDefault="00E10350" w:rsidP="00DF31E6">
            <w:pPr>
              <w:jc w:val="center"/>
              <w:rPr>
                <w:rFonts w:ascii="Arial" w:hAnsi="Arial" w:cs="Arial"/>
                <w:sz w:val="20"/>
                <w:szCs w:val="20"/>
              </w:rPr>
            </w:pPr>
            <w:r>
              <w:rPr>
                <w:rFonts w:ascii="Arial" w:hAnsi="Arial" w:cs="Arial"/>
                <w:sz w:val="20"/>
                <w:szCs w:val="20"/>
              </w:rPr>
              <w:lastRenderedPageBreak/>
              <w:t>26</w:t>
            </w:r>
          </w:p>
        </w:tc>
        <w:tc>
          <w:tcPr>
            <w:tcW w:w="3240" w:type="dxa"/>
          </w:tcPr>
          <w:p w14:paraId="20B9F4CC" w14:textId="7FF830C1" w:rsidR="00103832" w:rsidRPr="006051E6" w:rsidRDefault="00F200C5" w:rsidP="001B5B2C">
            <w:pPr>
              <w:rPr>
                <w:rFonts w:ascii="Arial" w:hAnsi="Arial" w:cs="Arial"/>
                <w:sz w:val="20"/>
                <w:szCs w:val="20"/>
              </w:rPr>
            </w:pPr>
            <w:r w:rsidRPr="006051E6">
              <w:rPr>
                <w:rFonts w:ascii="Arial" w:hAnsi="Arial" w:cs="Arial"/>
                <w:sz w:val="20"/>
                <w:szCs w:val="20"/>
              </w:rPr>
              <w:t>4.2.8.3 e) identification of the laboratory's approved signatories;</w:t>
            </w:r>
          </w:p>
        </w:tc>
        <w:tc>
          <w:tcPr>
            <w:tcW w:w="3060" w:type="dxa"/>
          </w:tcPr>
          <w:p w14:paraId="18F0F5F3" w14:textId="6B8C01E0" w:rsidR="00103832" w:rsidRPr="006051E6" w:rsidRDefault="00475B9E" w:rsidP="001B5B2C">
            <w:pPr>
              <w:rPr>
                <w:rFonts w:ascii="Arial" w:hAnsi="Arial" w:cs="Arial"/>
                <w:sz w:val="20"/>
                <w:szCs w:val="20"/>
              </w:rPr>
            </w:pPr>
            <w:r w:rsidRPr="006051E6">
              <w:rPr>
                <w:rFonts w:ascii="Arial" w:hAnsi="Arial" w:cs="Arial"/>
                <w:sz w:val="20"/>
                <w:szCs w:val="20"/>
              </w:rPr>
              <w:t>8.2.4.2 g) define roles and authorities for personnel performing laboratory activities per 5.5, 5.6, and 6.2;</w:t>
            </w:r>
          </w:p>
        </w:tc>
        <w:tc>
          <w:tcPr>
            <w:tcW w:w="3420" w:type="dxa"/>
          </w:tcPr>
          <w:p w14:paraId="6F183BD3" w14:textId="37A34F12" w:rsidR="00103832" w:rsidRPr="006051E6" w:rsidRDefault="00E4209A" w:rsidP="001B5B2C">
            <w:pPr>
              <w:rPr>
                <w:rFonts w:ascii="Arial" w:hAnsi="Arial" w:cs="Arial"/>
                <w:sz w:val="20"/>
                <w:szCs w:val="20"/>
              </w:rPr>
            </w:pPr>
            <w:r w:rsidRPr="006051E6">
              <w:rPr>
                <w:rFonts w:ascii="Arial" w:hAnsi="Arial" w:cs="Arial"/>
                <w:sz w:val="20"/>
                <w:szCs w:val="20"/>
              </w:rPr>
              <w:t>The quality manual reflects requirements throughout the rest of the standard and ‘approved signatories’ can be a role in the laboratory</w:t>
            </w:r>
            <w:r w:rsidR="006B62C2" w:rsidRPr="006051E6">
              <w:rPr>
                <w:rFonts w:ascii="Arial" w:hAnsi="Arial" w:cs="Arial"/>
                <w:sz w:val="20"/>
                <w:szCs w:val="20"/>
              </w:rPr>
              <w:t>, which must be defined; no need to specify one role’s definition in the QM</w:t>
            </w:r>
          </w:p>
        </w:tc>
        <w:tc>
          <w:tcPr>
            <w:tcW w:w="4050" w:type="dxa"/>
          </w:tcPr>
          <w:p w14:paraId="0FBBF19C" w14:textId="77777777" w:rsidR="00103832" w:rsidRPr="006051E6" w:rsidRDefault="00103832" w:rsidP="001B5B2C">
            <w:pPr>
              <w:rPr>
                <w:rFonts w:ascii="Arial" w:hAnsi="Arial" w:cs="Arial"/>
                <w:sz w:val="20"/>
                <w:szCs w:val="20"/>
              </w:rPr>
            </w:pPr>
          </w:p>
        </w:tc>
      </w:tr>
      <w:tr w:rsidR="00103832" w:rsidRPr="006051E6" w14:paraId="1937BDD2" w14:textId="77777777" w:rsidTr="00DF31E6">
        <w:trPr>
          <w:cantSplit/>
        </w:trPr>
        <w:tc>
          <w:tcPr>
            <w:tcW w:w="625" w:type="dxa"/>
            <w:vAlign w:val="center"/>
          </w:tcPr>
          <w:p w14:paraId="3E6EEBC9" w14:textId="5C20BA11" w:rsidR="00103832" w:rsidRPr="006051E6" w:rsidRDefault="00E10350" w:rsidP="00DF31E6">
            <w:pPr>
              <w:jc w:val="center"/>
              <w:rPr>
                <w:rFonts w:ascii="Arial" w:hAnsi="Arial" w:cs="Arial"/>
                <w:sz w:val="20"/>
                <w:szCs w:val="20"/>
              </w:rPr>
            </w:pPr>
            <w:r>
              <w:rPr>
                <w:rFonts w:ascii="Arial" w:hAnsi="Arial" w:cs="Arial"/>
                <w:sz w:val="20"/>
                <w:szCs w:val="20"/>
              </w:rPr>
              <w:t>27</w:t>
            </w:r>
          </w:p>
        </w:tc>
        <w:tc>
          <w:tcPr>
            <w:tcW w:w="3240" w:type="dxa"/>
          </w:tcPr>
          <w:p w14:paraId="40585037" w14:textId="68134820" w:rsidR="00103832" w:rsidRPr="006051E6" w:rsidRDefault="00B5601B" w:rsidP="001B5B2C">
            <w:pPr>
              <w:rPr>
                <w:rFonts w:ascii="Arial" w:hAnsi="Arial" w:cs="Arial"/>
                <w:sz w:val="20"/>
                <w:szCs w:val="20"/>
              </w:rPr>
            </w:pPr>
            <w:r w:rsidRPr="006051E6">
              <w:rPr>
                <w:rFonts w:ascii="Arial" w:hAnsi="Arial" w:cs="Arial"/>
                <w:sz w:val="20"/>
                <w:szCs w:val="20"/>
              </w:rPr>
              <w:t xml:space="preserve">4.2.8.3 f) the signed and dated concurrence (with appropriate names and titles), of all responsible parties including the quality manager(s), technical manager(s), and the agent who </w:t>
            </w:r>
            <w:proofErr w:type="gramStart"/>
            <w:r w:rsidRPr="006051E6">
              <w:rPr>
                <w:rFonts w:ascii="Arial" w:hAnsi="Arial" w:cs="Arial"/>
                <w:sz w:val="20"/>
                <w:szCs w:val="20"/>
              </w:rPr>
              <w:t>is in charge of</w:t>
            </w:r>
            <w:proofErr w:type="gramEnd"/>
            <w:r w:rsidRPr="006051E6">
              <w:rPr>
                <w:rFonts w:ascii="Arial" w:hAnsi="Arial" w:cs="Arial"/>
                <w:sz w:val="20"/>
                <w:szCs w:val="20"/>
              </w:rPr>
              <w:t xml:space="preserve"> all laboratory activities, such as the laboratory director or laboratory manager;</w:t>
            </w:r>
          </w:p>
        </w:tc>
        <w:tc>
          <w:tcPr>
            <w:tcW w:w="3060" w:type="dxa"/>
          </w:tcPr>
          <w:p w14:paraId="170A31CA" w14:textId="5F99BDE2" w:rsidR="00103832" w:rsidRPr="006051E6" w:rsidRDefault="009B5C4F" w:rsidP="001B5B2C">
            <w:pPr>
              <w:rPr>
                <w:rFonts w:ascii="Arial" w:hAnsi="Arial" w:cs="Arial"/>
                <w:sz w:val="20"/>
                <w:szCs w:val="20"/>
              </w:rPr>
            </w:pPr>
            <w:r w:rsidRPr="006051E6">
              <w:rPr>
                <w:rFonts w:ascii="Arial" w:hAnsi="Arial" w:cs="Arial"/>
                <w:sz w:val="20"/>
                <w:szCs w:val="20"/>
              </w:rPr>
              <w:t xml:space="preserve">ISO 17025:2017 language requires management </w:t>
            </w:r>
            <w:r w:rsidR="003D54A2" w:rsidRPr="006051E6">
              <w:rPr>
                <w:rFonts w:ascii="Arial" w:hAnsi="Arial" w:cs="Arial"/>
                <w:sz w:val="20"/>
                <w:szCs w:val="20"/>
              </w:rPr>
              <w:t>ensure policies and objectives for the fulfilment of this document are acknowledged and implemented at all levels of the organization in 8.2.1</w:t>
            </w:r>
            <w:r w:rsidR="003631C5" w:rsidRPr="006051E6">
              <w:rPr>
                <w:rFonts w:ascii="Arial" w:hAnsi="Arial" w:cs="Arial"/>
                <w:sz w:val="20"/>
                <w:szCs w:val="20"/>
              </w:rPr>
              <w:t>.</w:t>
            </w:r>
          </w:p>
        </w:tc>
        <w:tc>
          <w:tcPr>
            <w:tcW w:w="3420" w:type="dxa"/>
          </w:tcPr>
          <w:p w14:paraId="7D24C3C2" w14:textId="5E71D1ED" w:rsidR="00103832" w:rsidRPr="006051E6" w:rsidRDefault="00C9329B" w:rsidP="001B5B2C">
            <w:pPr>
              <w:rPr>
                <w:rFonts w:ascii="Arial" w:hAnsi="Arial" w:cs="Arial"/>
                <w:sz w:val="20"/>
                <w:szCs w:val="20"/>
              </w:rPr>
            </w:pPr>
            <w:r w:rsidRPr="006051E6">
              <w:rPr>
                <w:rFonts w:ascii="Arial" w:hAnsi="Arial" w:cs="Arial"/>
                <w:sz w:val="20"/>
                <w:szCs w:val="20"/>
              </w:rPr>
              <w:t xml:space="preserve">The ISO 17025:2017 requirement is </w:t>
            </w:r>
            <w:r w:rsidR="00363794" w:rsidRPr="006051E6">
              <w:rPr>
                <w:rFonts w:ascii="Arial" w:hAnsi="Arial" w:cs="Arial"/>
                <w:sz w:val="20"/>
                <w:szCs w:val="20"/>
              </w:rPr>
              <w:t xml:space="preserve">broader and more effective </w:t>
            </w:r>
            <w:r w:rsidRPr="006051E6">
              <w:rPr>
                <w:rFonts w:ascii="Arial" w:hAnsi="Arial" w:cs="Arial"/>
                <w:sz w:val="20"/>
                <w:szCs w:val="20"/>
              </w:rPr>
              <w:t>than requiring specific roles to sign and date concurrence.</w:t>
            </w:r>
          </w:p>
        </w:tc>
        <w:tc>
          <w:tcPr>
            <w:tcW w:w="4050" w:type="dxa"/>
          </w:tcPr>
          <w:p w14:paraId="0676DE38" w14:textId="77777777" w:rsidR="00103832" w:rsidRPr="006051E6" w:rsidRDefault="00103832" w:rsidP="001B5B2C">
            <w:pPr>
              <w:rPr>
                <w:rFonts w:ascii="Arial" w:hAnsi="Arial" w:cs="Arial"/>
                <w:sz w:val="20"/>
                <w:szCs w:val="20"/>
              </w:rPr>
            </w:pPr>
          </w:p>
        </w:tc>
      </w:tr>
      <w:tr w:rsidR="00103832" w:rsidRPr="006051E6" w14:paraId="0B3415E3" w14:textId="77777777" w:rsidTr="00DF31E6">
        <w:trPr>
          <w:cantSplit/>
        </w:trPr>
        <w:tc>
          <w:tcPr>
            <w:tcW w:w="625" w:type="dxa"/>
            <w:vAlign w:val="center"/>
          </w:tcPr>
          <w:p w14:paraId="629931E7" w14:textId="027C2D33" w:rsidR="00103832" w:rsidRPr="006051E6" w:rsidRDefault="00E10350" w:rsidP="00DF31E6">
            <w:pPr>
              <w:jc w:val="center"/>
              <w:rPr>
                <w:rFonts w:ascii="Arial" w:hAnsi="Arial" w:cs="Arial"/>
                <w:sz w:val="20"/>
                <w:szCs w:val="20"/>
              </w:rPr>
            </w:pPr>
            <w:r>
              <w:rPr>
                <w:rFonts w:ascii="Arial" w:hAnsi="Arial" w:cs="Arial"/>
                <w:sz w:val="20"/>
                <w:szCs w:val="20"/>
              </w:rPr>
              <w:t>28</w:t>
            </w:r>
          </w:p>
        </w:tc>
        <w:tc>
          <w:tcPr>
            <w:tcW w:w="3240" w:type="dxa"/>
          </w:tcPr>
          <w:p w14:paraId="2A1C4D73" w14:textId="5E1820E2" w:rsidR="00103832" w:rsidRPr="006051E6" w:rsidRDefault="00D317DE" w:rsidP="001B5B2C">
            <w:pPr>
              <w:rPr>
                <w:rFonts w:ascii="Arial" w:hAnsi="Arial" w:cs="Arial"/>
                <w:sz w:val="20"/>
                <w:szCs w:val="20"/>
              </w:rPr>
            </w:pPr>
            <w:r w:rsidRPr="006051E6">
              <w:rPr>
                <w:rFonts w:ascii="Arial" w:hAnsi="Arial" w:cs="Arial"/>
                <w:sz w:val="20"/>
                <w:szCs w:val="20"/>
              </w:rPr>
              <w:t>4.2.8.3 g) the objectives of the quality system and contain or reference the laboratory’s policies and procedures;</w:t>
            </w:r>
          </w:p>
        </w:tc>
        <w:tc>
          <w:tcPr>
            <w:tcW w:w="3060" w:type="dxa"/>
          </w:tcPr>
          <w:p w14:paraId="1AD40926" w14:textId="428405D9" w:rsidR="00103832" w:rsidRPr="006051E6" w:rsidRDefault="004E3094" w:rsidP="001B5B2C">
            <w:pPr>
              <w:rPr>
                <w:rFonts w:ascii="Arial" w:hAnsi="Arial" w:cs="Arial"/>
                <w:sz w:val="20"/>
                <w:szCs w:val="20"/>
              </w:rPr>
            </w:pPr>
            <w:r>
              <w:rPr>
                <w:rFonts w:ascii="Arial" w:hAnsi="Arial" w:cs="Arial"/>
                <w:sz w:val="20"/>
                <w:szCs w:val="20"/>
              </w:rPr>
              <w:t>Objectives are still required by instead of policies and procedures, require defining range of laboratory activities.</w:t>
            </w:r>
          </w:p>
        </w:tc>
        <w:tc>
          <w:tcPr>
            <w:tcW w:w="3420" w:type="dxa"/>
          </w:tcPr>
          <w:p w14:paraId="536FBE83" w14:textId="4B2FB754" w:rsidR="00103832" w:rsidRPr="006051E6" w:rsidRDefault="004E3094" w:rsidP="001B5B2C">
            <w:pPr>
              <w:rPr>
                <w:rFonts w:ascii="Arial" w:hAnsi="Arial" w:cs="Arial"/>
                <w:sz w:val="20"/>
                <w:szCs w:val="20"/>
              </w:rPr>
            </w:pPr>
            <w:r>
              <w:rPr>
                <w:rFonts w:ascii="Arial" w:hAnsi="Arial" w:cs="Arial"/>
                <w:sz w:val="20"/>
                <w:szCs w:val="20"/>
              </w:rPr>
              <w:t xml:space="preserve">The </w:t>
            </w:r>
            <w:r w:rsidR="000C3C9B">
              <w:rPr>
                <w:rFonts w:ascii="Arial" w:hAnsi="Arial" w:cs="Arial"/>
                <w:sz w:val="20"/>
                <w:szCs w:val="20"/>
              </w:rPr>
              <w:t>range of lab activities is more appropriate for this overall lab document.  The document control process ensures procedures</w:t>
            </w:r>
            <w:r w:rsidR="004C15F4">
              <w:rPr>
                <w:rFonts w:ascii="Arial" w:hAnsi="Arial" w:cs="Arial"/>
                <w:sz w:val="20"/>
                <w:szCs w:val="20"/>
              </w:rPr>
              <w:t>, instructions, etc.,</w:t>
            </w:r>
            <w:r w:rsidR="000C3C9B">
              <w:rPr>
                <w:rFonts w:ascii="Arial" w:hAnsi="Arial" w:cs="Arial"/>
                <w:sz w:val="20"/>
                <w:szCs w:val="20"/>
              </w:rPr>
              <w:t xml:space="preserve"> are </w:t>
            </w:r>
            <w:r w:rsidR="004C15F4">
              <w:rPr>
                <w:rFonts w:ascii="Arial" w:hAnsi="Arial" w:cs="Arial"/>
                <w:sz w:val="20"/>
                <w:szCs w:val="20"/>
              </w:rPr>
              <w:t>available.</w:t>
            </w:r>
          </w:p>
        </w:tc>
        <w:tc>
          <w:tcPr>
            <w:tcW w:w="4050" w:type="dxa"/>
          </w:tcPr>
          <w:p w14:paraId="00EC7AEA" w14:textId="77777777" w:rsidR="00103832" w:rsidRPr="006051E6" w:rsidRDefault="00103832" w:rsidP="001B5B2C">
            <w:pPr>
              <w:rPr>
                <w:rFonts w:ascii="Arial" w:hAnsi="Arial" w:cs="Arial"/>
                <w:sz w:val="20"/>
                <w:szCs w:val="20"/>
              </w:rPr>
            </w:pPr>
          </w:p>
        </w:tc>
      </w:tr>
      <w:tr w:rsidR="00103832" w:rsidRPr="006051E6" w14:paraId="770E243B" w14:textId="77777777" w:rsidTr="00DF31E6">
        <w:trPr>
          <w:cantSplit/>
        </w:trPr>
        <w:tc>
          <w:tcPr>
            <w:tcW w:w="625" w:type="dxa"/>
            <w:vAlign w:val="center"/>
          </w:tcPr>
          <w:p w14:paraId="683865C1" w14:textId="6B7C0CFB" w:rsidR="00103832" w:rsidRPr="006051E6" w:rsidRDefault="00E10350" w:rsidP="00DF31E6">
            <w:pPr>
              <w:jc w:val="center"/>
              <w:rPr>
                <w:rFonts w:ascii="Arial" w:hAnsi="Arial" w:cs="Arial"/>
                <w:sz w:val="20"/>
                <w:szCs w:val="20"/>
              </w:rPr>
            </w:pPr>
            <w:r>
              <w:rPr>
                <w:rFonts w:ascii="Arial" w:hAnsi="Arial" w:cs="Arial"/>
                <w:sz w:val="20"/>
                <w:szCs w:val="20"/>
              </w:rPr>
              <w:t>29</w:t>
            </w:r>
          </w:p>
        </w:tc>
        <w:tc>
          <w:tcPr>
            <w:tcW w:w="3240" w:type="dxa"/>
          </w:tcPr>
          <w:p w14:paraId="56A47C9C" w14:textId="64A208EB" w:rsidR="00103832" w:rsidRPr="006051E6" w:rsidRDefault="00BB4F64" w:rsidP="001B5B2C">
            <w:pPr>
              <w:rPr>
                <w:rFonts w:ascii="Arial" w:hAnsi="Arial" w:cs="Arial"/>
                <w:sz w:val="20"/>
                <w:szCs w:val="20"/>
              </w:rPr>
            </w:pPr>
            <w:r w:rsidRPr="006051E6">
              <w:rPr>
                <w:rFonts w:ascii="Arial" w:hAnsi="Arial" w:cs="Arial"/>
                <w:sz w:val="20"/>
                <w:szCs w:val="20"/>
              </w:rPr>
              <w:t xml:space="preserve">4.2.8.3 h) </w:t>
            </w:r>
            <w:r w:rsidR="00DE7456" w:rsidRPr="006051E6">
              <w:rPr>
                <w:rFonts w:ascii="Arial" w:hAnsi="Arial" w:cs="Arial"/>
                <w:sz w:val="20"/>
                <w:szCs w:val="20"/>
              </w:rPr>
              <w:t>the laboratory’s official quality policy statement, which shall include quality system objectives and management’s commitment to ethical laboratory practices and to upholding the requirements of this Standard;</w:t>
            </w:r>
          </w:p>
        </w:tc>
        <w:tc>
          <w:tcPr>
            <w:tcW w:w="3060" w:type="dxa"/>
          </w:tcPr>
          <w:p w14:paraId="7F4D4695" w14:textId="65957281" w:rsidR="00103832" w:rsidRPr="006051E6" w:rsidRDefault="00DE7456" w:rsidP="001B5B2C">
            <w:pPr>
              <w:rPr>
                <w:rFonts w:ascii="Arial" w:hAnsi="Arial" w:cs="Arial"/>
                <w:sz w:val="20"/>
                <w:szCs w:val="20"/>
              </w:rPr>
            </w:pPr>
            <w:r w:rsidRPr="006051E6">
              <w:rPr>
                <w:rFonts w:ascii="Arial" w:hAnsi="Arial" w:cs="Arial"/>
                <w:sz w:val="20"/>
                <w:szCs w:val="20"/>
              </w:rPr>
              <w:t>Remove requirement for a quality policy statement.</w:t>
            </w:r>
          </w:p>
        </w:tc>
        <w:tc>
          <w:tcPr>
            <w:tcW w:w="3420" w:type="dxa"/>
          </w:tcPr>
          <w:p w14:paraId="5299C122" w14:textId="13EF57F4" w:rsidR="00103832" w:rsidRPr="006051E6" w:rsidRDefault="00AE556C" w:rsidP="001B5B2C">
            <w:pPr>
              <w:rPr>
                <w:rFonts w:ascii="Arial" w:hAnsi="Arial" w:cs="Arial"/>
                <w:sz w:val="20"/>
                <w:szCs w:val="20"/>
              </w:rPr>
            </w:pPr>
            <w:r w:rsidRPr="006051E6">
              <w:rPr>
                <w:rFonts w:ascii="Arial" w:hAnsi="Arial" w:cs="Arial"/>
                <w:sz w:val="20"/>
                <w:szCs w:val="20"/>
              </w:rPr>
              <w:t xml:space="preserve">The quality policy statement requirement has not been helpful to laboratories or assessors. </w:t>
            </w:r>
            <w:r w:rsidR="00814241" w:rsidRPr="006051E6">
              <w:rPr>
                <w:rFonts w:ascii="Arial" w:hAnsi="Arial" w:cs="Arial"/>
                <w:sz w:val="20"/>
                <w:szCs w:val="20"/>
              </w:rPr>
              <w:t xml:space="preserve">The requirements in the standard do a better job resulting in generating </w:t>
            </w:r>
            <w:r w:rsidR="004352EA" w:rsidRPr="006051E6">
              <w:rPr>
                <w:rFonts w:ascii="Arial" w:hAnsi="Arial" w:cs="Arial"/>
                <w:sz w:val="20"/>
                <w:szCs w:val="20"/>
              </w:rPr>
              <w:t>data of known quality.</w:t>
            </w:r>
          </w:p>
        </w:tc>
        <w:tc>
          <w:tcPr>
            <w:tcW w:w="4050" w:type="dxa"/>
          </w:tcPr>
          <w:p w14:paraId="6F930AB1" w14:textId="77777777" w:rsidR="00103832" w:rsidRPr="006051E6" w:rsidRDefault="00103832" w:rsidP="001B5B2C">
            <w:pPr>
              <w:rPr>
                <w:rFonts w:ascii="Arial" w:hAnsi="Arial" w:cs="Arial"/>
                <w:sz w:val="20"/>
                <w:szCs w:val="20"/>
              </w:rPr>
            </w:pPr>
          </w:p>
        </w:tc>
      </w:tr>
      <w:tr w:rsidR="00103832" w:rsidRPr="006051E6" w14:paraId="45841B51" w14:textId="77777777" w:rsidTr="00DF31E6">
        <w:trPr>
          <w:cantSplit/>
        </w:trPr>
        <w:tc>
          <w:tcPr>
            <w:tcW w:w="625" w:type="dxa"/>
            <w:vAlign w:val="center"/>
          </w:tcPr>
          <w:p w14:paraId="7490D60E" w14:textId="69764618" w:rsidR="00103832" w:rsidRPr="006051E6" w:rsidRDefault="00E10350" w:rsidP="00DF31E6">
            <w:pPr>
              <w:jc w:val="center"/>
              <w:rPr>
                <w:rFonts w:ascii="Arial" w:hAnsi="Arial" w:cs="Arial"/>
                <w:sz w:val="20"/>
                <w:szCs w:val="20"/>
              </w:rPr>
            </w:pPr>
            <w:r>
              <w:rPr>
                <w:rFonts w:ascii="Arial" w:hAnsi="Arial" w:cs="Arial"/>
                <w:sz w:val="20"/>
                <w:szCs w:val="20"/>
              </w:rPr>
              <w:t>30</w:t>
            </w:r>
          </w:p>
        </w:tc>
        <w:tc>
          <w:tcPr>
            <w:tcW w:w="3240" w:type="dxa"/>
          </w:tcPr>
          <w:p w14:paraId="7370C334" w14:textId="62C8028F" w:rsidR="00103832" w:rsidRPr="006051E6" w:rsidRDefault="00D8495B" w:rsidP="001B5B2C">
            <w:pPr>
              <w:rPr>
                <w:rFonts w:ascii="Arial" w:hAnsi="Arial" w:cs="Arial"/>
                <w:sz w:val="20"/>
                <w:szCs w:val="20"/>
              </w:rPr>
            </w:pPr>
            <w:r w:rsidRPr="006051E6">
              <w:rPr>
                <w:rFonts w:ascii="Arial" w:hAnsi="Arial" w:cs="Arial"/>
                <w:sz w:val="20"/>
                <w:szCs w:val="20"/>
              </w:rPr>
              <w:t>4.2.8.4 b) major equipment and reference measurement standards used as well as the facilities and services used by the laboratory in conducting tests;</w:t>
            </w:r>
          </w:p>
        </w:tc>
        <w:tc>
          <w:tcPr>
            <w:tcW w:w="3060" w:type="dxa"/>
          </w:tcPr>
          <w:p w14:paraId="33988C4B" w14:textId="77777777" w:rsidR="00103832" w:rsidRPr="006051E6" w:rsidRDefault="00043995" w:rsidP="001B5B2C">
            <w:pPr>
              <w:rPr>
                <w:rFonts w:ascii="Arial" w:hAnsi="Arial" w:cs="Arial"/>
                <w:sz w:val="20"/>
                <w:szCs w:val="20"/>
              </w:rPr>
            </w:pPr>
            <w:r w:rsidRPr="006051E6">
              <w:rPr>
                <w:rFonts w:ascii="Arial" w:hAnsi="Arial" w:cs="Arial"/>
                <w:sz w:val="20"/>
                <w:szCs w:val="20"/>
              </w:rPr>
              <w:t>8.2.4.2</w:t>
            </w:r>
          </w:p>
          <w:p w14:paraId="2B164238" w14:textId="5D9CEB9C" w:rsidR="00B84F04" w:rsidRPr="006051E6" w:rsidRDefault="00B84F04" w:rsidP="001B5B2C">
            <w:pPr>
              <w:rPr>
                <w:rFonts w:ascii="Arial" w:hAnsi="Arial" w:cs="Arial"/>
                <w:sz w:val="20"/>
                <w:szCs w:val="20"/>
              </w:rPr>
            </w:pPr>
            <w:r w:rsidRPr="006051E6">
              <w:rPr>
                <w:rFonts w:ascii="Arial" w:hAnsi="Arial" w:cs="Arial"/>
                <w:sz w:val="20"/>
                <w:szCs w:val="20"/>
              </w:rPr>
              <w:t xml:space="preserve">i) define the measures used to control facilities and environmental conditions per </w:t>
            </w:r>
            <w:proofErr w:type="gramStart"/>
            <w:r w:rsidRPr="006051E6">
              <w:rPr>
                <w:rFonts w:ascii="Arial" w:hAnsi="Arial" w:cs="Arial"/>
                <w:sz w:val="20"/>
                <w:szCs w:val="20"/>
              </w:rPr>
              <w:t>6.3;</w:t>
            </w:r>
            <w:proofErr w:type="gramEnd"/>
          </w:p>
          <w:p w14:paraId="0FF72FCB" w14:textId="174C3662" w:rsidR="00B84F04" w:rsidRPr="006051E6" w:rsidRDefault="00B84F04" w:rsidP="001B5B2C">
            <w:pPr>
              <w:rPr>
                <w:rFonts w:ascii="Arial" w:hAnsi="Arial" w:cs="Arial"/>
                <w:sz w:val="20"/>
                <w:szCs w:val="20"/>
              </w:rPr>
            </w:pPr>
            <w:r w:rsidRPr="006051E6">
              <w:rPr>
                <w:rFonts w:ascii="Arial" w:hAnsi="Arial" w:cs="Arial"/>
                <w:sz w:val="20"/>
                <w:szCs w:val="20"/>
              </w:rPr>
              <w:t xml:space="preserve">j) procedures for meeting the equipment requirements of </w:t>
            </w:r>
            <w:proofErr w:type="gramStart"/>
            <w:r w:rsidRPr="006051E6">
              <w:rPr>
                <w:rFonts w:ascii="Arial" w:hAnsi="Arial" w:cs="Arial"/>
                <w:sz w:val="20"/>
                <w:szCs w:val="20"/>
              </w:rPr>
              <w:t>6.4;</w:t>
            </w:r>
            <w:proofErr w:type="gramEnd"/>
          </w:p>
          <w:p w14:paraId="47FDA64A" w14:textId="3B32A2E0" w:rsidR="00B84F04" w:rsidRPr="006051E6" w:rsidRDefault="00B84F04" w:rsidP="001B5B2C">
            <w:pPr>
              <w:rPr>
                <w:rFonts w:ascii="Arial" w:hAnsi="Arial" w:cs="Arial"/>
                <w:sz w:val="20"/>
                <w:szCs w:val="20"/>
              </w:rPr>
            </w:pPr>
            <w:r w:rsidRPr="006051E6">
              <w:rPr>
                <w:rFonts w:ascii="Arial" w:hAnsi="Arial" w:cs="Arial"/>
                <w:sz w:val="20"/>
                <w:szCs w:val="20"/>
              </w:rPr>
              <w:t>l) procedures for meeting the externally provided products and services requirements of 6.6;</w:t>
            </w:r>
          </w:p>
        </w:tc>
        <w:tc>
          <w:tcPr>
            <w:tcW w:w="3420" w:type="dxa"/>
          </w:tcPr>
          <w:p w14:paraId="68E13D39" w14:textId="2780EB69" w:rsidR="00103832" w:rsidRPr="006051E6" w:rsidRDefault="00043995" w:rsidP="001B5B2C">
            <w:pPr>
              <w:rPr>
                <w:rFonts w:ascii="Arial" w:hAnsi="Arial" w:cs="Arial"/>
                <w:sz w:val="20"/>
                <w:szCs w:val="20"/>
              </w:rPr>
            </w:pPr>
            <w:r w:rsidRPr="006051E6">
              <w:rPr>
                <w:rFonts w:ascii="Arial" w:hAnsi="Arial" w:cs="Arial"/>
                <w:sz w:val="20"/>
                <w:szCs w:val="20"/>
              </w:rPr>
              <w:t>The QM is a better place for containing or referencing how the lab controls facilities, meeting equipment requirements, and procure</w:t>
            </w:r>
            <w:r w:rsidR="00D1252B" w:rsidRPr="006051E6">
              <w:rPr>
                <w:rFonts w:ascii="Arial" w:hAnsi="Arial" w:cs="Arial"/>
                <w:sz w:val="20"/>
                <w:szCs w:val="20"/>
              </w:rPr>
              <w:t>d</w:t>
            </w:r>
            <w:r w:rsidRPr="006051E6">
              <w:rPr>
                <w:rFonts w:ascii="Arial" w:hAnsi="Arial" w:cs="Arial"/>
                <w:sz w:val="20"/>
                <w:szCs w:val="20"/>
              </w:rPr>
              <w:t xml:space="preserve"> products and services</w:t>
            </w:r>
            <w:r w:rsidR="00D1252B" w:rsidRPr="006051E6">
              <w:rPr>
                <w:rFonts w:ascii="Arial" w:hAnsi="Arial" w:cs="Arial"/>
                <w:sz w:val="20"/>
                <w:szCs w:val="20"/>
              </w:rPr>
              <w:t xml:space="preserve"> rather than a list of equipment and reference standards.</w:t>
            </w:r>
          </w:p>
        </w:tc>
        <w:tc>
          <w:tcPr>
            <w:tcW w:w="4050" w:type="dxa"/>
          </w:tcPr>
          <w:p w14:paraId="23F69378" w14:textId="77777777" w:rsidR="00103832" w:rsidRPr="006051E6" w:rsidRDefault="00103832" w:rsidP="001B5B2C">
            <w:pPr>
              <w:rPr>
                <w:rFonts w:ascii="Arial" w:hAnsi="Arial" w:cs="Arial"/>
                <w:sz w:val="20"/>
                <w:szCs w:val="20"/>
              </w:rPr>
            </w:pPr>
          </w:p>
        </w:tc>
      </w:tr>
      <w:tr w:rsidR="00103832" w:rsidRPr="006051E6" w14:paraId="41FAAB05" w14:textId="77777777" w:rsidTr="00DF31E6">
        <w:trPr>
          <w:cantSplit/>
        </w:trPr>
        <w:tc>
          <w:tcPr>
            <w:tcW w:w="625" w:type="dxa"/>
            <w:vAlign w:val="center"/>
          </w:tcPr>
          <w:p w14:paraId="7818B928" w14:textId="3DB49B8A" w:rsidR="00103832" w:rsidRPr="006051E6" w:rsidRDefault="00E10350" w:rsidP="00DF31E6">
            <w:pPr>
              <w:jc w:val="center"/>
              <w:rPr>
                <w:rFonts w:ascii="Arial" w:hAnsi="Arial" w:cs="Arial"/>
                <w:sz w:val="20"/>
                <w:szCs w:val="20"/>
              </w:rPr>
            </w:pPr>
            <w:r>
              <w:rPr>
                <w:rFonts w:ascii="Arial" w:hAnsi="Arial" w:cs="Arial"/>
                <w:sz w:val="20"/>
                <w:szCs w:val="20"/>
              </w:rPr>
              <w:lastRenderedPageBreak/>
              <w:t>31</w:t>
            </w:r>
          </w:p>
        </w:tc>
        <w:tc>
          <w:tcPr>
            <w:tcW w:w="3240" w:type="dxa"/>
          </w:tcPr>
          <w:p w14:paraId="67841F5A" w14:textId="36A91D65" w:rsidR="00103832" w:rsidRPr="006051E6" w:rsidRDefault="00681F9F" w:rsidP="001B5B2C">
            <w:pPr>
              <w:rPr>
                <w:rFonts w:ascii="Arial" w:hAnsi="Arial" w:cs="Arial"/>
                <w:sz w:val="20"/>
                <w:szCs w:val="20"/>
              </w:rPr>
            </w:pPr>
            <w:r w:rsidRPr="006051E6">
              <w:rPr>
                <w:rFonts w:ascii="Arial" w:hAnsi="Arial" w:cs="Arial"/>
                <w:sz w:val="20"/>
                <w:szCs w:val="20"/>
              </w:rPr>
              <w:t xml:space="preserve">4.2.8.5 c) </w:t>
            </w:r>
            <w:r w:rsidR="009755E3" w:rsidRPr="006051E6">
              <w:rPr>
                <w:rFonts w:ascii="Arial" w:hAnsi="Arial" w:cs="Arial"/>
                <w:sz w:val="20"/>
                <w:szCs w:val="20"/>
              </w:rPr>
              <w:t>Each SOP shall clearly indicate the effective date of the document, the revision number, and the signature(s) of the approving authority.</w:t>
            </w:r>
          </w:p>
        </w:tc>
        <w:tc>
          <w:tcPr>
            <w:tcW w:w="3060" w:type="dxa"/>
          </w:tcPr>
          <w:p w14:paraId="307E0011" w14:textId="7312E979" w:rsidR="00CF4EFA" w:rsidRPr="006051E6" w:rsidRDefault="00A37052" w:rsidP="001B5B2C">
            <w:pPr>
              <w:rPr>
                <w:rFonts w:ascii="Arial" w:eastAsia="MS Mincho" w:hAnsi="Arial" w:cs="Arial"/>
                <w:i/>
                <w:iCs/>
                <w:sz w:val="20"/>
                <w:szCs w:val="20"/>
              </w:rPr>
            </w:pPr>
            <w:r w:rsidRPr="006051E6">
              <w:rPr>
                <w:rFonts w:ascii="Arial" w:hAnsi="Arial" w:cs="Arial"/>
                <w:i/>
                <w:iCs/>
                <w:sz w:val="20"/>
                <w:szCs w:val="20"/>
              </w:rPr>
              <w:t>8.3.2</w:t>
            </w:r>
            <w:r w:rsidRPr="006051E6">
              <w:rPr>
                <w:rFonts w:ascii="Arial" w:hAnsi="Arial" w:cs="Arial"/>
                <w:sz w:val="20"/>
                <w:szCs w:val="20"/>
              </w:rPr>
              <w:t xml:space="preserve"> </w:t>
            </w:r>
            <w:r w:rsidR="006C0FB9" w:rsidRPr="006051E6">
              <w:rPr>
                <w:rFonts w:ascii="Arial" w:eastAsia="MS Mincho" w:hAnsi="Arial" w:cs="Arial"/>
                <w:i/>
                <w:iCs/>
                <w:sz w:val="20"/>
                <w:szCs w:val="20"/>
              </w:rPr>
              <w:t>The laboratory shall ensure that:</w:t>
            </w:r>
          </w:p>
          <w:p w14:paraId="1C3C1E8B" w14:textId="329FD2E3" w:rsidR="006C0FB9" w:rsidRPr="006051E6" w:rsidRDefault="003B77CE" w:rsidP="001B5B2C">
            <w:pPr>
              <w:rPr>
                <w:rFonts w:ascii="Arial" w:eastAsia="MS Mincho" w:hAnsi="Arial" w:cs="Arial"/>
                <w:i/>
                <w:iCs/>
                <w:sz w:val="20"/>
                <w:szCs w:val="20"/>
              </w:rPr>
            </w:pPr>
            <w:r w:rsidRPr="006051E6">
              <w:rPr>
                <w:rFonts w:ascii="Arial" w:hAnsi="Arial" w:cs="Arial"/>
                <w:sz w:val="20"/>
                <w:szCs w:val="20"/>
              </w:rPr>
              <w:t xml:space="preserve">a) </w:t>
            </w:r>
            <w:r w:rsidRPr="006051E6">
              <w:rPr>
                <w:rFonts w:ascii="Arial" w:eastAsia="MS Mincho" w:hAnsi="Arial" w:cs="Arial"/>
                <w:i/>
                <w:iCs/>
                <w:sz w:val="20"/>
                <w:szCs w:val="20"/>
              </w:rPr>
              <w:t xml:space="preserve">documents are approved for adequacy prior to issue by authorized </w:t>
            </w:r>
            <w:proofErr w:type="gramStart"/>
            <w:r w:rsidRPr="006051E6">
              <w:rPr>
                <w:rFonts w:ascii="Arial" w:eastAsia="MS Mincho" w:hAnsi="Arial" w:cs="Arial"/>
                <w:i/>
                <w:iCs/>
                <w:sz w:val="20"/>
                <w:szCs w:val="20"/>
              </w:rPr>
              <w:t>personnel;</w:t>
            </w:r>
            <w:proofErr w:type="gramEnd"/>
          </w:p>
          <w:p w14:paraId="741485FA" w14:textId="40BB30E0" w:rsidR="003B77CE" w:rsidRPr="006051E6" w:rsidRDefault="003B77CE" w:rsidP="001B5B2C">
            <w:pPr>
              <w:rPr>
                <w:rFonts w:ascii="Arial" w:hAnsi="Arial" w:cs="Arial"/>
                <w:sz w:val="20"/>
                <w:szCs w:val="20"/>
              </w:rPr>
            </w:pPr>
            <w:r w:rsidRPr="006051E6">
              <w:rPr>
                <w:rFonts w:ascii="Arial" w:eastAsia="MS Mincho" w:hAnsi="Arial" w:cs="Arial"/>
                <w:i/>
                <w:iCs/>
                <w:sz w:val="20"/>
                <w:szCs w:val="20"/>
              </w:rPr>
              <w:t xml:space="preserve">f) </w:t>
            </w:r>
            <w:r w:rsidR="00EB7532" w:rsidRPr="006051E6">
              <w:rPr>
                <w:rFonts w:ascii="Arial" w:eastAsia="MS Mincho" w:hAnsi="Arial" w:cs="Arial"/>
                <w:i/>
                <w:iCs/>
                <w:sz w:val="20"/>
                <w:szCs w:val="20"/>
              </w:rPr>
              <w:t>the unintended use of obsolete documents is prevented, and suitable identification is applied to them if they are retained for any purpose.</w:t>
            </w:r>
          </w:p>
          <w:p w14:paraId="52B3A838" w14:textId="149197EC" w:rsidR="00103832" w:rsidRPr="006051E6" w:rsidRDefault="009755E3" w:rsidP="001B5B2C">
            <w:pPr>
              <w:rPr>
                <w:rFonts w:ascii="Arial" w:hAnsi="Arial" w:cs="Arial"/>
                <w:sz w:val="20"/>
                <w:szCs w:val="20"/>
              </w:rPr>
            </w:pPr>
            <w:r w:rsidRPr="006051E6">
              <w:rPr>
                <w:rFonts w:ascii="Arial" w:hAnsi="Arial" w:cs="Arial"/>
                <w:sz w:val="20"/>
                <w:szCs w:val="20"/>
              </w:rPr>
              <w:t xml:space="preserve">ISO 17025:2017 8.3.2 </w:t>
            </w:r>
            <w:r w:rsidR="0064475A" w:rsidRPr="006051E6">
              <w:rPr>
                <w:rFonts w:ascii="Arial" w:hAnsi="Arial" w:cs="Arial"/>
                <w:sz w:val="20"/>
                <w:szCs w:val="20"/>
              </w:rPr>
              <w:t xml:space="preserve">a) requires documents by approved for use prior to </w:t>
            </w:r>
            <w:r w:rsidR="00307195" w:rsidRPr="006051E6">
              <w:rPr>
                <w:rFonts w:ascii="Arial" w:hAnsi="Arial" w:cs="Arial"/>
                <w:sz w:val="20"/>
                <w:szCs w:val="20"/>
              </w:rPr>
              <w:t>i</w:t>
            </w:r>
            <w:r w:rsidR="0064475A" w:rsidRPr="006051E6">
              <w:rPr>
                <w:rFonts w:ascii="Arial" w:hAnsi="Arial" w:cs="Arial"/>
                <w:sz w:val="20"/>
                <w:szCs w:val="20"/>
              </w:rPr>
              <w:t xml:space="preserve">ssue and </w:t>
            </w:r>
            <w:r w:rsidRPr="006051E6">
              <w:rPr>
                <w:rFonts w:ascii="Arial" w:hAnsi="Arial" w:cs="Arial"/>
                <w:sz w:val="20"/>
                <w:szCs w:val="20"/>
              </w:rPr>
              <w:t>f) now prohibits the unintended use of obsolete documents</w:t>
            </w:r>
          </w:p>
        </w:tc>
        <w:tc>
          <w:tcPr>
            <w:tcW w:w="3420" w:type="dxa"/>
          </w:tcPr>
          <w:p w14:paraId="51495518" w14:textId="49706C95" w:rsidR="00103832" w:rsidRPr="006051E6" w:rsidRDefault="00307195" w:rsidP="001B5B2C">
            <w:pPr>
              <w:rPr>
                <w:rFonts w:ascii="Arial" w:hAnsi="Arial" w:cs="Arial"/>
                <w:sz w:val="20"/>
                <w:szCs w:val="20"/>
              </w:rPr>
            </w:pPr>
            <w:r w:rsidRPr="006051E6">
              <w:rPr>
                <w:rFonts w:ascii="Arial" w:hAnsi="Arial" w:cs="Arial"/>
                <w:sz w:val="20"/>
                <w:szCs w:val="20"/>
              </w:rPr>
              <w:t>Since ISO 17025:2017 requires documents be approved</w:t>
            </w:r>
            <w:r w:rsidR="00B9265C">
              <w:rPr>
                <w:rFonts w:ascii="Arial" w:hAnsi="Arial" w:cs="Arial"/>
                <w:sz w:val="20"/>
                <w:szCs w:val="20"/>
              </w:rPr>
              <w:t xml:space="preserve"> for</w:t>
            </w:r>
            <w:r w:rsidRPr="006051E6">
              <w:rPr>
                <w:rFonts w:ascii="Arial" w:hAnsi="Arial" w:cs="Arial"/>
                <w:sz w:val="20"/>
                <w:szCs w:val="20"/>
              </w:rPr>
              <w:t xml:space="preserve"> use and prohibits unintended use of obsolete documents</w:t>
            </w:r>
            <w:r w:rsidR="00181BE6" w:rsidRPr="006051E6">
              <w:rPr>
                <w:rFonts w:ascii="Arial" w:hAnsi="Arial" w:cs="Arial"/>
                <w:sz w:val="20"/>
                <w:szCs w:val="20"/>
              </w:rPr>
              <w:t xml:space="preserve">, which leads the laboratory to ensuring documents are approved </w:t>
            </w:r>
            <w:r w:rsidR="0009347D" w:rsidRPr="006051E6">
              <w:rPr>
                <w:rFonts w:ascii="Arial" w:hAnsi="Arial" w:cs="Arial"/>
                <w:sz w:val="20"/>
                <w:szCs w:val="20"/>
              </w:rPr>
              <w:t>and current, without specifying how the laboratory does it.</w:t>
            </w:r>
          </w:p>
        </w:tc>
        <w:tc>
          <w:tcPr>
            <w:tcW w:w="4050" w:type="dxa"/>
          </w:tcPr>
          <w:p w14:paraId="05525104" w14:textId="77777777" w:rsidR="00103832" w:rsidRPr="006051E6" w:rsidRDefault="00103832" w:rsidP="001B5B2C">
            <w:pPr>
              <w:rPr>
                <w:rFonts w:ascii="Arial" w:hAnsi="Arial" w:cs="Arial"/>
                <w:sz w:val="20"/>
                <w:szCs w:val="20"/>
              </w:rPr>
            </w:pPr>
          </w:p>
        </w:tc>
      </w:tr>
      <w:tr w:rsidR="00103832" w:rsidRPr="006051E6" w14:paraId="67E531C0" w14:textId="77777777" w:rsidTr="00DF31E6">
        <w:trPr>
          <w:cantSplit/>
        </w:trPr>
        <w:tc>
          <w:tcPr>
            <w:tcW w:w="625" w:type="dxa"/>
            <w:vAlign w:val="center"/>
          </w:tcPr>
          <w:p w14:paraId="487FAADE" w14:textId="5EC39ED6" w:rsidR="00103832" w:rsidRPr="006051E6" w:rsidRDefault="00E10350" w:rsidP="00DF31E6">
            <w:pPr>
              <w:jc w:val="center"/>
              <w:rPr>
                <w:rFonts w:ascii="Arial" w:hAnsi="Arial" w:cs="Arial"/>
                <w:sz w:val="20"/>
                <w:szCs w:val="20"/>
              </w:rPr>
            </w:pPr>
            <w:r>
              <w:rPr>
                <w:rFonts w:ascii="Arial" w:hAnsi="Arial" w:cs="Arial"/>
                <w:sz w:val="20"/>
                <w:szCs w:val="20"/>
              </w:rPr>
              <w:t>32</w:t>
            </w:r>
          </w:p>
        </w:tc>
        <w:tc>
          <w:tcPr>
            <w:tcW w:w="3240" w:type="dxa"/>
          </w:tcPr>
          <w:p w14:paraId="64CAEE7F" w14:textId="6FF88E58" w:rsidR="00103832" w:rsidRPr="006051E6" w:rsidRDefault="00060FAC" w:rsidP="001B5B2C">
            <w:pPr>
              <w:rPr>
                <w:rFonts w:ascii="Arial" w:hAnsi="Arial" w:cs="Arial"/>
                <w:sz w:val="20"/>
                <w:szCs w:val="20"/>
              </w:rPr>
            </w:pPr>
            <w:r w:rsidRPr="006051E6">
              <w:rPr>
                <w:rFonts w:ascii="Arial" w:hAnsi="Arial" w:cs="Arial"/>
                <w:sz w:val="20"/>
                <w:szCs w:val="20"/>
              </w:rPr>
              <w:t xml:space="preserve">4.2.8.5 f) </w:t>
            </w:r>
            <w:r w:rsidR="007E2754" w:rsidRPr="006051E6">
              <w:rPr>
                <w:rFonts w:ascii="Arial" w:hAnsi="Arial" w:cs="Arial"/>
                <w:sz w:val="20"/>
                <w:szCs w:val="20"/>
              </w:rPr>
              <w:t>Each method shall include or reference the following topics where applicable:</w:t>
            </w:r>
          </w:p>
        </w:tc>
        <w:tc>
          <w:tcPr>
            <w:tcW w:w="3060" w:type="dxa"/>
          </w:tcPr>
          <w:p w14:paraId="2EE7E13B" w14:textId="7EAD4B97" w:rsidR="00DB25CF" w:rsidRPr="006051E6" w:rsidRDefault="001F3F5A" w:rsidP="001B5B2C">
            <w:pPr>
              <w:rPr>
                <w:rFonts w:ascii="Arial" w:hAnsi="Arial" w:cs="Arial"/>
                <w:sz w:val="20"/>
                <w:szCs w:val="20"/>
              </w:rPr>
            </w:pPr>
            <w:r w:rsidRPr="006051E6">
              <w:rPr>
                <w:rFonts w:ascii="Arial" w:hAnsi="Arial" w:cs="Arial"/>
                <w:sz w:val="20"/>
                <w:szCs w:val="20"/>
              </w:rPr>
              <w:t>8.3.4</w:t>
            </w:r>
            <w:r w:rsidR="00792440" w:rsidRPr="006051E6">
              <w:rPr>
                <w:rFonts w:ascii="Arial" w:hAnsi="Arial" w:cs="Arial"/>
                <w:sz w:val="20"/>
                <w:szCs w:val="20"/>
              </w:rPr>
              <w:t xml:space="preserve">.3 </w:t>
            </w:r>
            <w:r w:rsidR="00792440" w:rsidRPr="006051E6">
              <w:rPr>
                <w:rFonts w:ascii="Arial" w:eastAsia="CIDFont+F1" w:hAnsi="Arial" w:cs="Arial"/>
                <w:sz w:val="20"/>
                <w:szCs w:val="20"/>
              </w:rPr>
              <w:t>These instructions must include or reference the following topics where applicable:</w:t>
            </w:r>
          </w:p>
          <w:p w14:paraId="3DBDC0F2" w14:textId="3F154AEB" w:rsidR="007E2754" w:rsidRPr="006051E6" w:rsidRDefault="007E2754" w:rsidP="001B5B2C">
            <w:pPr>
              <w:rPr>
                <w:rFonts w:ascii="Arial" w:hAnsi="Arial" w:cs="Arial"/>
                <w:sz w:val="20"/>
                <w:szCs w:val="20"/>
              </w:rPr>
            </w:pPr>
            <w:r w:rsidRPr="006051E6">
              <w:rPr>
                <w:rFonts w:ascii="Arial" w:hAnsi="Arial" w:cs="Arial"/>
                <w:sz w:val="20"/>
                <w:szCs w:val="20"/>
              </w:rPr>
              <w:t>8.3.4.3 a) These topics must be included in the instructions:</w:t>
            </w:r>
          </w:p>
          <w:p w14:paraId="582C74E6" w14:textId="339FD73C" w:rsidR="00103832" w:rsidRPr="006051E6" w:rsidRDefault="007E2754" w:rsidP="001B5B2C">
            <w:pPr>
              <w:rPr>
                <w:rFonts w:ascii="Arial" w:hAnsi="Arial" w:cs="Arial"/>
                <w:sz w:val="20"/>
                <w:szCs w:val="20"/>
              </w:rPr>
            </w:pPr>
            <w:r w:rsidRPr="006051E6">
              <w:rPr>
                <w:rFonts w:ascii="Arial" w:hAnsi="Arial" w:cs="Arial"/>
                <w:sz w:val="20"/>
                <w:szCs w:val="20"/>
              </w:rPr>
              <w:t>b) These topics must be addressed but may be included by reference to other documents or records:</w:t>
            </w:r>
          </w:p>
        </w:tc>
        <w:tc>
          <w:tcPr>
            <w:tcW w:w="3420" w:type="dxa"/>
          </w:tcPr>
          <w:p w14:paraId="3C8D7193" w14:textId="3DCD5581" w:rsidR="00103832" w:rsidRPr="006051E6" w:rsidRDefault="00996253" w:rsidP="001B5B2C">
            <w:pPr>
              <w:rPr>
                <w:rFonts w:ascii="Arial" w:hAnsi="Arial" w:cs="Arial"/>
                <w:sz w:val="20"/>
                <w:szCs w:val="20"/>
              </w:rPr>
            </w:pPr>
            <w:r w:rsidRPr="006051E6">
              <w:rPr>
                <w:rFonts w:ascii="Arial" w:hAnsi="Arial" w:cs="Arial"/>
                <w:sz w:val="20"/>
                <w:szCs w:val="20"/>
              </w:rPr>
              <w:t>Test method documents (e.g. SOPs)</w:t>
            </w:r>
            <w:r w:rsidR="006B2967" w:rsidRPr="006051E6">
              <w:rPr>
                <w:rFonts w:ascii="Arial" w:hAnsi="Arial" w:cs="Arial"/>
                <w:sz w:val="20"/>
                <w:szCs w:val="20"/>
              </w:rPr>
              <w:t xml:space="preserve"> now have some topics that are required to be included</w:t>
            </w:r>
            <w:r w:rsidR="00AA3754" w:rsidRPr="006051E6">
              <w:rPr>
                <w:rFonts w:ascii="Arial" w:hAnsi="Arial" w:cs="Arial"/>
                <w:sz w:val="20"/>
                <w:szCs w:val="20"/>
              </w:rPr>
              <w:t xml:space="preserve"> (as applicable)</w:t>
            </w:r>
            <w:r w:rsidR="006B2967" w:rsidRPr="006051E6">
              <w:rPr>
                <w:rFonts w:ascii="Arial" w:hAnsi="Arial" w:cs="Arial"/>
                <w:sz w:val="20"/>
                <w:szCs w:val="20"/>
              </w:rPr>
              <w:t xml:space="preserve">, </w:t>
            </w:r>
            <w:r w:rsidR="00AA3754" w:rsidRPr="006051E6">
              <w:rPr>
                <w:rFonts w:ascii="Arial" w:hAnsi="Arial" w:cs="Arial"/>
                <w:sz w:val="20"/>
                <w:szCs w:val="20"/>
              </w:rPr>
              <w:t xml:space="preserve">and </w:t>
            </w:r>
            <w:r w:rsidR="006B2967" w:rsidRPr="006051E6">
              <w:rPr>
                <w:rFonts w:ascii="Arial" w:hAnsi="Arial" w:cs="Arial"/>
                <w:sz w:val="20"/>
                <w:szCs w:val="20"/>
              </w:rPr>
              <w:t>other topics can be included or referenced</w:t>
            </w:r>
            <w:r w:rsidR="00792440" w:rsidRPr="006051E6">
              <w:rPr>
                <w:rFonts w:ascii="Arial" w:hAnsi="Arial" w:cs="Arial"/>
                <w:sz w:val="20"/>
                <w:szCs w:val="20"/>
              </w:rPr>
              <w:t xml:space="preserve"> to clarify what </w:t>
            </w:r>
            <w:proofErr w:type="gramStart"/>
            <w:r w:rsidR="00792440" w:rsidRPr="006051E6">
              <w:rPr>
                <w:rFonts w:ascii="Arial" w:hAnsi="Arial" w:cs="Arial"/>
                <w:sz w:val="20"/>
                <w:szCs w:val="20"/>
              </w:rPr>
              <w:t>actually needs</w:t>
            </w:r>
            <w:proofErr w:type="gramEnd"/>
            <w:r w:rsidR="00792440" w:rsidRPr="006051E6">
              <w:rPr>
                <w:rFonts w:ascii="Arial" w:hAnsi="Arial" w:cs="Arial"/>
                <w:sz w:val="20"/>
                <w:szCs w:val="20"/>
              </w:rPr>
              <w:t xml:space="preserve"> to be in the specific test method document versus more general requirements that can be in </w:t>
            </w:r>
            <w:r w:rsidR="000D047E" w:rsidRPr="006051E6">
              <w:rPr>
                <w:rFonts w:ascii="Arial" w:hAnsi="Arial" w:cs="Arial"/>
                <w:sz w:val="20"/>
                <w:szCs w:val="20"/>
              </w:rPr>
              <w:t>a separate general document.</w:t>
            </w:r>
          </w:p>
        </w:tc>
        <w:tc>
          <w:tcPr>
            <w:tcW w:w="4050" w:type="dxa"/>
          </w:tcPr>
          <w:p w14:paraId="194ADBF6" w14:textId="77777777" w:rsidR="00103832" w:rsidRPr="006051E6" w:rsidRDefault="00103832" w:rsidP="001B5B2C">
            <w:pPr>
              <w:rPr>
                <w:rFonts w:ascii="Arial" w:hAnsi="Arial" w:cs="Arial"/>
                <w:sz w:val="20"/>
                <w:szCs w:val="20"/>
              </w:rPr>
            </w:pPr>
          </w:p>
        </w:tc>
      </w:tr>
      <w:tr w:rsidR="00103832" w:rsidRPr="006051E6" w14:paraId="7CF0734B" w14:textId="77777777" w:rsidTr="00DF31E6">
        <w:trPr>
          <w:cantSplit/>
        </w:trPr>
        <w:tc>
          <w:tcPr>
            <w:tcW w:w="625" w:type="dxa"/>
            <w:vAlign w:val="center"/>
          </w:tcPr>
          <w:p w14:paraId="5EB2743B" w14:textId="5A15187D" w:rsidR="00103832" w:rsidRPr="006051E6" w:rsidRDefault="00E10350" w:rsidP="00DF31E6">
            <w:pPr>
              <w:jc w:val="center"/>
              <w:rPr>
                <w:rFonts w:ascii="Arial" w:hAnsi="Arial" w:cs="Arial"/>
                <w:sz w:val="20"/>
                <w:szCs w:val="20"/>
              </w:rPr>
            </w:pPr>
            <w:r>
              <w:rPr>
                <w:rFonts w:ascii="Arial" w:hAnsi="Arial" w:cs="Arial"/>
                <w:sz w:val="20"/>
                <w:szCs w:val="20"/>
              </w:rPr>
              <w:t>33</w:t>
            </w:r>
          </w:p>
        </w:tc>
        <w:tc>
          <w:tcPr>
            <w:tcW w:w="3240" w:type="dxa"/>
          </w:tcPr>
          <w:p w14:paraId="7F21E155" w14:textId="341C32DB" w:rsidR="00103832" w:rsidRPr="006051E6" w:rsidRDefault="00A2482C" w:rsidP="001B5B2C">
            <w:pPr>
              <w:rPr>
                <w:rFonts w:ascii="Arial" w:hAnsi="Arial" w:cs="Arial"/>
                <w:sz w:val="20"/>
                <w:szCs w:val="20"/>
              </w:rPr>
            </w:pPr>
            <w:r w:rsidRPr="006051E6">
              <w:rPr>
                <w:rFonts w:ascii="Arial" w:hAnsi="Arial" w:cs="Arial"/>
                <w:sz w:val="20"/>
                <w:szCs w:val="20"/>
              </w:rPr>
              <w:t>4.2.8.5 f) xvi) method performance</w:t>
            </w:r>
          </w:p>
        </w:tc>
        <w:tc>
          <w:tcPr>
            <w:tcW w:w="3060" w:type="dxa"/>
          </w:tcPr>
          <w:p w14:paraId="51CE7B48" w14:textId="5A66BDD0" w:rsidR="00103832" w:rsidRPr="006051E6" w:rsidRDefault="00A2482C" w:rsidP="001B5B2C">
            <w:pPr>
              <w:rPr>
                <w:rFonts w:ascii="Arial" w:hAnsi="Arial" w:cs="Arial"/>
                <w:sz w:val="20"/>
                <w:szCs w:val="20"/>
              </w:rPr>
            </w:pPr>
            <w:r w:rsidRPr="006051E6">
              <w:rPr>
                <w:rFonts w:ascii="Arial" w:hAnsi="Arial" w:cs="Arial"/>
                <w:sz w:val="20"/>
                <w:szCs w:val="20"/>
              </w:rPr>
              <w:t>Remove</w:t>
            </w:r>
          </w:p>
        </w:tc>
        <w:tc>
          <w:tcPr>
            <w:tcW w:w="3420" w:type="dxa"/>
          </w:tcPr>
          <w:p w14:paraId="795C474E" w14:textId="22E1F048" w:rsidR="00103832" w:rsidRPr="006051E6" w:rsidRDefault="00177445" w:rsidP="001B5B2C">
            <w:pPr>
              <w:rPr>
                <w:rFonts w:ascii="Arial" w:hAnsi="Arial" w:cs="Arial"/>
                <w:sz w:val="20"/>
                <w:szCs w:val="20"/>
              </w:rPr>
            </w:pPr>
            <w:r w:rsidRPr="006051E6">
              <w:rPr>
                <w:rFonts w:ascii="Arial" w:hAnsi="Arial" w:cs="Arial"/>
                <w:sz w:val="20"/>
                <w:szCs w:val="20"/>
              </w:rPr>
              <w:t>Instructions for performing a test don’t rely on method performance information that isn’t already covered by other required sections.</w:t>
            </w:r>
            <w:r w:rsidR="00933175" w:rsidRPr="006051E6">
              <w:rPr>
                <w:rFonts w:ascii="Arial" w:hAnsi="Arial" w:cs="Arial"/>
                <w:sz w:val="20"/>
                <w:szCs w:val="20"/>
              </w:rPr>
              <w:t xml:space="preserve"> In addition, there is confusion as to what this section is intended to hold.</w:t>
            </w:r>
          </w:p>
        </w:tc>
        <w:tc>
          <w:tcPr>
            <w:tcW w:w="4050" w:type="dxa"/>
          </w:tcPr>
          <w:p w14:paraId="6428667B" w14:textId="77777777" w:rsidR="00103832" w:rsidRPr="006051E6" w:rsidRDefault="00103832" w:rsidP="001B5B2C">
            <w:pPr>
              <w:rPr>
                <w:rFonts w:ascii="Arial" w:hAnsi="Arial" w:cs="Arial"/>
                <w:sz w:val="20"/>
                <w:szCs w:val="20"/>
              </w:rPr>
            </w:pPr>
          </w:p>
        </w:tc>
      </w:tr>
      <w:tr w:rsidR="00103832" w:rsidRPr="006051E6" w14:paraId="6A251929" w14:textId="77777777" w:rsidTr="00DF31E6">
        <w:trPr>
          <w:cantSplit/>
        </w:trPr>
        <w:tc>
          <w:tcPr>
            <w:tcW w:w="625" w:type="dxa"/>
            <w:vAlign w:val="center"/>
          </w:tcPr>
          <w:p w14:paraId="2F83F2B1" w14:textId="5F117296" w:rsidR="00103832" w:rsidRPr="006051E6" w:rsidRDefault="00E10350" w:rsidP="00DF31E6">
            <w:pPr>
              <w:jc w:val="center"/>
              <w:rPr>
                <w:rFonts w:ascii="Arial" w:hAnsi="Arial" w:cs="Arial"/>
                <w:sz w:val="20"/>
                <w:szCs w:val="20"/>
              </w:rPr>
            </w:pPr>
            <w:r>
              <w:rPr>
                <w:rFonts w:ascii="Arial" w:hAnsi="Arial" w:cs="Arial"/>
                <w:sz w:val="20"/>
                <w:szCs w:val="20"/>
              </w:rPr>
              <w:t>34</w:t>
            </w:r>
          </w:p>
        </w:tc>
        <w:tc>
          <w:tcPr>
            <w:tcW w:w="3240" w:type="dxa"/>
          </w:tcPr>
          <w:p w14:paraId="7402403F" w14:textId="1AD0FF39" w:rsidR="00103832" w:rsidRPr="006051E6" w:rsidRDefault="00103832" w:rsidP="001B5B2C">
            <w:pPr>
              <w:rPr>
                <w:rFonts w:ascii="Arial" w:hAnsi="Arial" w:cs="Arial"/>
                <w:sz w:val="20"/>
                <w:szCs w:val="20"/>
              </w:rPr>
            </w:pPr>
          </w:p>
        </w:tc>
        <w:tc>
          <w:tcPr>
            <w:tcW w:w="3060" w:type="dxa"/>
          </w:tcPr>
          <w:p w14:paraId="1567A9D3" w14:textId="72C0F15E" w:rsidR="00103832" w:rsidRPr="006051E6" w:rsidRDefault="00904DCE" w:rsidP="001B5B2C">
            <w:pPr>
              <w:rPr>
                <w:rFonts w:ascii="Arial" w:hAnsi="Arial" w:cs="Arial"/>
                <w:sz w:val="20"/>
                <w:szCs w:val="20"/>
              </w:rPr>
            </w:pPr>
            <w:r w:rsidRPr="006051E6">
              <w:rPr>
                <w:rFonts w:ascii="Arial" w:hAnsi="Arial" w:cs="Arial"/>
                <w:sz w:val="20"/>
                <w:szCs w:val="20"/>
              </w:rPr>
              <w:t>NEW section 8.3.4.3 b) iii. demonstration of capability</w:t>
            </w:r>
          </w:p>
        </w:tc>
        <w:tc>
          <w:tcPr>
            <w:tcW w:w="3420" w:type="dxa"/>
          </w:tcPr>
          <w:p w14:paraId="44EABDB9" w14:textId="27FD93D3" w:rsidR="00103832" w:rsidRPr="006051E6" w:rsidRDefault="00904DCE" w:rsidP="001B5B2C">
            <w:pPr>
              <w:rPr>
                <w:rFonts w:ascii="Arial" w:hAnsi="Arial" w:cs="Arial"/>
                <w:sz w:val="20"/>
                <w:szCs w:val="20"/>
              </w:rPr>
            </w:pPr>
            <w:r w:rsidRPr="006051E6">
              <w:rPr>
                <w:rFonts w:ascii="Arial" w:hAnsi="Arial" w:cs="Arial"/>
                <w:sz w:val="20"/>
                <w:szCs w:val="20"/>
              </w:rPr>
              <w:t>Since the method performance section is often used to hold method specific instructions for demonstrating capability (where they differ from general instructions of DOC), this section was added to specif</w:t>
            </w:r>
            <w:r w:rsidR="00B16B60" w:rsidRPr="006051E6">
              <w:rPr>
                <w:rFonts w:ascii="Arial" w:hAnsi="Arial" w:cs="Arial"/>
                <w:sz w:val="20"/>
                <w:szCs w:val="20"/>
              </w:rPr>
              <w:t>y including DOC instructions.</w:t>
            </w:r>
          </w:p>
        </w:tc>
        <w:tc>
          <w:tcPr>
            <w:tcW w:w="4050" w:type="dxa"/>
          </w:tcPr>
          <w:p w14:paraId="7C7D3347" w14:textId="77777777" w:rsidR="00103832" w:rsidRPr="006051E6" w:rsidRDefault="00103832" w:rsidP="001B5B2C">
            <w:pPr>
              <w:rPr>
                <w:rFonts w:ascii="Arial" w:hAnsi="Arial" w:cs="Arial"/>
                <w:sz w:val="20"/>
                <w:szCs w:val="20"/>
              </w:rPr>
            </w:pPr>
          </w:p>
        </w:tc>
      </w:tr>
      <w:tr w:rsidR="000F4349" w:rsidRPr="006051E6" w14:paraId="51638AD1" w14:textId="77777777" w:rsidTr="00DF31E6">
        <w:trPr>
          <w:cantSplit/>
        </w:trPr>
        <w:tc>
          <w:tcPr>
            <w:tcW w:w="625" w:type="dxa"/>
            <w:vAlign w:val="center"/>
          </w:tcPr>
          <w:p w14:paraId="02CB6533" w14:textId="4D206810" w:rsidR="000F4349" w:rsidRPr="006051E6" w:rsidRDefault="00E10350" w:rsidP="00DF31E6">
            <w:pPr>
              <w:jc w:val="center"/>
              <w:rPr>
                <w:rFonts w:ascii="Arial" w:hAnsi="Arial" w:cs="Arial"/>
                <w:sz w:val="20"/>
                <w:szCs w:val="20"/>
              </w:rPr>
            </w:pPr>
            <w:r>
              <w:rPr>
                <w:rFonts w:ascii="Arial" w:hAnsi="Arial" w:cs="Arial"/>
                <w:sz w:val="20"/>
                <w:szCs w:val="20"/>
              </w:rPr>
              <w:t>35</w:t>
            </w:r>
          </w:p>
        </w:tc>
        <w:tc>
          <w:tcPr>
            <w:tcW w:w="3240" w:type="dxa"/>
          </w:tcPr>
          <w:p w14:paraId="4FF61A3C" w14:textId="0E1F7862" w:rsidR="00CF0DC1" w:rsidRPr="006051E6" w:rsidRDefault="00CF0DC1" w:rsidP="001B5B2C">
            <w:pPr>
              <w:rPr>
                <w:rFonts w:ascii="Arial" w:hAnsi="Arial" w:cs="Arial"/>
                <w:sz w:val="20"/>
                <w:szCs w:val="20"/>
              </w:rPr>
            </w:pPr>
            <w:r w:rsidRPr="006051E6">
              <w:rPr>
                <w:rFonts w:ascii="Arial" w:hAnsi="Arial" w:cs="Arial"/>
                <w:sz w:val="20"/>
                <w:szCs w:val="20"/>
              </w:rPr>
              <w:t>4.2.8.5 f) xxiii) any tables, diagrams, flowcharts and validation data</w:t>
            </w:r>
          </w:p>
        </w:tc>
        <w:tc>
          <w:tcPr>
            <w:tcW w:w="3060" w:type="dxa"/>
          </w:tcPr>
          <w:p w14:paraId="2F595F4B" w14:textId="211AFCA8" w:rsidR="000F4349" w:rsidRPr="006051E6" w:rsidRDefault="00CF0DC1" w:rsidP="001B5B2C">
            <w:pPr>
              <w:rPr>
                <w:rFonts w:ascii="Arial" w:hAnsi="Arial" w:cs="Arial"/>
                <w:sz w:val="20"/>
                <w:szCs w:val="20"/>
              </w:rPr>
            </w:pPr>
            <w:r w:rsidRPr="006051E6">
              <w:rPr>
                <w:rFonts w:ascii="Arial" w:hAnsi="Arial" w:cs="Arial"/>
                <w:sz w:val="20"/>
                <w:szCs w:val="20"/>
              </w:rPr>
              <w:t>Remove</w:t>
            </w:r>
          </w:p>
        </w:tc>
        <w:tc>
          <w:tcPr>
            <w:tcW w:w="3420" w:type="dxa"/>
          </w:tcPr>
          <w:p w14:paraId="12A99585" w14:textId="7C11835C" w:rsidR="000F4349" w:rsidRPr="006051E6" w:rsidRDefault="00883FE1" w:rsidP="001B5B2C">
            <w:pPr>
              <w:rPr>
                <w:rFonts w:ascii="Arial" w:hAnsi="Arial" w:cs="Arial"/>
                <w:sz w:val="20"/>
                <w:szCs w:val="20"/>
              </w:rPr>
            </w:pPr>
            <w:r w:rsidRPr="006051E6">
              <w:rPr>
                <w:rFonts w:ascii="Arial" w:hAnsi="Arial" w:cs="Arial"/>
                <w:sz w:val="20"/>
                <w:szCs w:val="20"/>
              </w:rPr>
              <w:t xml:space="preserve">No need to specify this section as it can always be added </w:t>
            </w:r>
            <w:r w:rsidR="002F68B8" w:rsidRPr="006051E6">
              <w:rPr>
                <w:rFonts w:ascii="Arial" w:hAnsi="Arial" w:cs="Arial"/>
                <w:sz w:val="20"/>
                <w:szCs w:val="20"/>
              </w:rPr>
              <w:t xml:space="preserve">to a test method document </w:t>
            </w:r>
            <w:r w:rsidRPr="006051E6">
              <w:rPr>
                <w:rFonts w:ascii="Arial" w:hAnsi="Arial" w:cs="Arial"/>
                <w:sz w:val="20"/>
                <w:szCs w:val="20"/>
              </w:rPr>
              <w:t>if needed</w:t>
            </w:r>
          </w:p>
        </w:tc>
        <w:tc>
          <w:tcPr>
            <w:tcW w:w="4050" w:type="dxa"/>
          </w:tcPr>
          <w:p w14:paraId="0ED9B78E" w14:textId="77777777" w:rsidR="000F4349" w:rsidRPr="006051E6" w:rsidRDefault="000F4349" w:rsidP="001B5B2C">
            <w:pPr>
              <w:rPr>
                <w:rFonts w:ascii="Arial" w:hAnsi="Arial" w:cs="Arial"/>
                <w:sz w:val="20"/>
                <w:szCs w:val="20"/>
              </w:rPr>
            </w:pPr>
          </w:p>
        </w:tc>
      </w:tr>
      <w:tr w:rsidR="000F4349" w:rsidRPr="006051E6" w14:paraId="38D31B00" w14:textId="77777777" w:rsidTr="00DF31E6">
        <w:trPr>
          <w:cantSplit/>
        </w:trPr>
        <w:tc>
          <w:tcPr>
            <w:tcW w:w="625" w:type="dxa"/>
            <w:vAlign w:val="center"/>
          </w:tcPr>
          <w:p w14:paraId="72D151A9" w14:textId="46772103" w:rsidR="000F4349" w:rsidRPr="006051E6" w:rsidRDefault="00E10350" w:rsidP="00DF31E6">
            <w:pPr>
              <w:jc w:val="center"/>
              <w:rPr>
                <w:rFonts w:ascii="Arial" w:hAnsi="Arial" w:cs="Arial"/>
                <w:sz w:val="20"/>
                <w:szCs w:val="20"/>
              </w:rPr>
            </w:pPr>
            <w:r>
              <w:rPr>
                <w:rFonts w:ascii="Arial" w:hAnsi="Arial" w:cs="Arial"/>
                <w:sz w:val="20"/>
                <w:szCs w:val="20"/>
              </w:rPr>
              <w:lastRenderedPageBreak/>
              <w:t>36</w:t>
            </w:r>
          </w:p>
        </w:tc>
        <w:tc>
          <w:tcPr>
            <w:tcW w:w="3240" w:type="dxa"/>
          </w:tcPr>
          <w:p w14:paraId="6336A326" w14:textId="168253C6" w:rsidR="000F4349" w:rsidRPr="006051E6" w:rsidRDefault="008B5C52" w:rsidP="001B5B2C">
            <w:pPr>
              <w:rPr>
                <w:rFonts w:ascii="Arial" w:hAnsi="Arial" w:cs="Arial"/>
                <w:i/>
                <w:iCs/>
                <w:sz w:val="20"/>
                <w:szCs w:val="20"/>
              </w:rPr>
            </w:pPr>
            <w:r w:rsidRPr="006051E6">
              <w:rPr>
                <w:rFonts w:ascii="Arial" w:hAnsi="Arial" w:cs="Arial"/>
                <w:i/>
                <w:iCs/>
                <w:sz w:val="20"/>
                <w:szCs w:val="20"/>
              </w:rPr>
              <w:t>4.3.2.1 A master list or an equivalent document control procedure identifying the current revision status and distribution of documents in the management system shall be established and shall be readily available to preclude the use of invalid and/or obsolete documents.</w:t>
            </w:r>
          </w:p>
        </w:tc>
        <w:tc>
          <w:tcPr>
            <w:tcW w:w="3060" w:type="dxa"/>
          </w:tcPr>
          <w:p w14:paraId="421DD23B" w14:textId="796D9EEC" w:rsidR="000F4349" w:rsidRPr="006051E6" w:rsidRDefault="008B5C52" w:rsidP="001B5B2C">
            <w:pPr>
              <w:rPr>
                <w:rFonts w:ascii="Arial" w:hAnsi="Arial" w:cs="Arial"/>
                <w:sz w:val="20"/>
                <w:szCs w:val="20"/>
              </w:rPr>
            </w:pPr>
            <w:r w:rsidRPr="006051E6">
              <w:rPr>
                <w:rFonts w:ascii="Arial" w:hAnsi="Arial" w:cs="Arial"/>
                <w:sz w:val="20"/>
                <w:szCs w:val="20"/>
              </w:rPr>
              <w:t>Remove</w:t>
            </w:r>
          </w:p>
        </w:tc>
        <w:tc>
          <w:tcPr>
            <w:tcW w:w="3420" w:type="dxa"/>
          </w:tcPr>
          <w:p w14:paraId="0D16EAB8" w14:textId="27F84DCB" w:rsidR="000F4349" w:rsidRPr="006051E6" w:rsidRDefault="008B5C52" w:rsidP="001B5B2C">
            <w:pPr>
              <w:rPr>
                <w:rFonts w:ascii="Arial" w:hAnsi="Arial" w:cs="Arial"/>
                <w:sz w:val="20"/>
                <w:szCs w:val="20"/>
              </w:rPr>
            </w:pPr>
            <w:r w:rsidRPr="006051E6">
              <w:rPr>
                <w:rFonts w:ascii="Arial" w:hAnsi="Arial" w:cs="Arial"/>
                <w:sz w:val="20"/>
                <w:szCs w:val="20"/>
              </w:rPr>
              <w:t>ISO 17025 no longer includes this requirement</w:t>
            </w:r>
            <w:r w:rsidR="007C28F8" w:rsidRPr="006051E6">
              <w:rPr>
                <w:rFonts w:ascii="Arial" w:hAnsi="Arial" w:cs="Arial"/>
                <w:sz w:val="20"/>
                <w:szCs w:val="20"/>
              </w:rPr>
              <w:t xml:space="preserve">.  </w:t>
            </w:r>
            <w:r w:rsidR="00E146CB" w:rsidRPr="006051E6">
              <w:rPr>
                <w:rFonts w:ascii="Arial" w:hAnsi="Arial" w:cs="Arial"/>
                <w:sz w:val="20"/>
                <w:szCs w:val="20"/>
              </w:rPr>
              <w:t>This list doesn’t add any better management of laboratory documents</w:t>
            </w:r>
            <w:r w:rsidR="00B91C66" w:rsidRPr="006051E6">
              <w:rPr>
                <w:rFonts w:ascii="Arial" w:hAnsi="Arial" w:cs="Arial"/>
                <w:sz w:val="20"/>
                <w:szCs w:val="20"/>
              </w:rPr>
              <w:t xml:space="preserve"> than what is already required by section 8.3 which requires only current and approved documents to be available,</w:t>
            </w:r>
            <w:r w:rsidR="008F7CE8" w:rsidRPr="006051E6">
              <w:rPr>
                <w:rFonts w:ascii="Arial" w:hAnsi="Arial" w:cs="Arial"/>
                <w:sz w:val="20"/>
                <w:szCs w:val="20"/>
              </w:rPr>
              <w:t xml:space="preserve"> uniquely identifying documents,</w:t>
            </w:r>
            <w:r w:rsidR="00B91C66" w:rsidRPr="006051E6">
              <w:rPr>
                <w:rFonts w:ascii="Arial" w:hAnsi="Arial" w:cs="Arial"/>
                <w:sz w:val="20"/>
                <w:szCs w:val="20"/>
              </w:rPr>
              <w:t xml:space="preserve"> etc.</w:t>
            </w:r>
          </w:p>
        </w:tc>
        <w:tc>
          <w:tcPr>
            <w:tcW w:w="4050" w:type="dxa"/>
          </w:tcPr>
          <w:p w14:paraId="43373AAF" w14:textId="77777777" w:rsidR="000F4349" w:rsidRPr="006051E6" w:rsidRDefault="000F4349" w:rsidP="001B5B2C">
            <w:pPr>
              <w:rPr>
                <w:rFonts w:ascii="Arial" w:hAnsi="Arial" w:cs="Arial"/>
                <w:sz w:val="20"/>
                <w:szCs w:val="20"/>
              </w:rPr>
            </w:pPr>
          </w:p>
        </w:tc>
      </w:tr>
      <w:tr w:rsidR="000F4349" w:rsidRPr="006051E6" w14:paraId="48EEC3E4" w14:textId="77777777" w:rsidTr="00DF31E6">
        <w:trPr>
          <w:cantSplit/>
        </w:trPr>
        <w:tc>
          <w:tcPr>
            <w:tcW w:w="625" w:type="dxa"/>
            <w:vAlign w:val="center"/>
          </w:tcPr>
          <w:p w14:paraId="15BF9729" w14:textId="4E837D83" w:rsidR="000F4349" w:rsidRPr="006051E6" w:rsidRDefault="00E10350" w:rsidP="00DF31E6">
            <w:pPr>
              <w:jc w:val="center"/>
              <w:rPr>
                <w:rFonts w:ascii="Arial" w:hAnsi="Arial" w:cs="Arial"/>
                <w:sz w:val="20"/>
                <w:szCs w:val="20"/>
              </w:rPr>
            </w:pPr>
            <w:r>
              <w:rPr>
                <w:rFonts w:ascii="Arial" w:hAnsi="Arial" w:cs="Arial"/>
                <w:sz w:val="20"/>
                <w:szCs w:val="20"/>
              </w:rPr>
              <w:t>37</w:t>
            </w:r>
          </w:p>
        </w:tc>
        <w:tc>
          <w:tcPr>
            <w:tcW w:w="3240" w:type="dxa"/>
          </w:tcPr>
          <w:p w14:paraId="7216B04C" w14:textId="6308B4AF" w:rsidR="000F4349" w:rsidRPr="006051E6" w:rsidRDefault="00246BD2" w:rsidP="001B5B2C">
            <w:pPr>
              <w:rPr>
                <w:rFonts w:ascii="Arial" w:hAnsi="Arial" w:cs="Arial"/>
                <w:i/>
                <w:iCs/>
                <w:sz w:val="20"/>
                <w:szCs w:val="20"/>
              </w:rPr>
            </w:pPr>
            <w:r w:rsidRPr="006051E6">
              <w:rPr>
                <w:rFonts w:ascii="Arial" w:hAnsi="Arial" w:cs="Arial"/>
                <w:i/>
                <w:iCs/>
                <w:sz w:val="20"/>
                <w:szCs w:val="20"/>
              </w:rPr>
              <w:t xml:space="preserve">4.3.2.2 </w:t>
            </w:r>
            <w:r w:rsidR="006C2879" w:rsidRPr="006051E6">
              <w:rPr>
                <w:rFonts w:ascii="Arial" w:hAnsi="Arial" w:cs="Arial"/>
                <w:i/>
                <w:iCs/>
                <w:sz w:val="20"/>
                <w:szCs w:val="20"/>
              </w:rPr>
              <w:t>The document procedure(s) adopted shall ensure that:</w:t>
            </w:r>
          </w:p>
        </w:tc>
        <w:tc>
          <w:tcPr>
            <w:tcW w:w="3060" w:type="dxa"/>
          </w:tcPr>
          <w:p w14:paraId="24D18FE2" w14:textId="77777777" w:rsidR="000F4349" w:rsidRPr="006051E6" w:rsidRDefault="006C2879" w:rsidP="001B5B2C">
            <w:pPr>
              <w:rPr>
                <w:rFonts w:ascii="Arial" w:hAnsi="Arial" w:cs="Arial"/>
                <w:sz w:val="20"/>
                <w:szCs w:val="20"/>
              </w:rPr>
            </w:pPr>
            <w:r w:rsidRPr="006051E6">
              <w:rPr>
                <w:rFonts w:ascii="Arial" w:hAnsi="Arial" w:cs="Arial"/>
                <w:sz w:val="20"/>
                <w:szCs w:val="20"/>
              </w:rPr>
              <w:t>No explicit requirement to have a document procedure; rather</w:t>
            </w:r>
            <w:r w:rsidR="00A61A28" w:rsidRPr="006051E6">
              <w:rPr>
                <w:rFonts w:ascii="Arial" w:hAnsi="Arial" w:cs="Arial"/>
                <w:sz w:val="20"/>
                <w:szCs w:val="20"/>
              </w:rPr>
              <w:t>:</w:t>
            </w:r>
          </w:p>
          <w:p w14:paraId="07E89B4E" w14:textId="77777777" w:rsidR="00A61A28" w:rsidRPr="006051E6" w:rsidRDefault="00A61A28" w:rsidP="001B5B2C">
            <w:pPr>
              <w:rPr>
                <w:rFonts w:ascii="Arial" w:eastAsia="MS Mincho" w:hAnsi="Arial" w:cs="Arial"/>
                <w:i/>
                <w:iCs/>
                <w:sz w:val="20"/>
                <w:szCs w:val="20"/>
              </w:rPr>
            </w:pPr>
            <w:r w:rsidRPr="006051E6">
              <w:rPr>
                <w:rFonts w:ascii="Arial" w:hAnsi="Arial" w:cs="Arial"/>
                <w:sz w:val="20"/>
                <w:szCs w:val="20"/>
              </w:rPr>
              <w:t xml:space="preserve">5.5 c) </w:t>
            </w:r>
            <w:r w:rsidR="00B16E92" w:rsidRPr="006051E6">
              <w:rPr>
                <w:rFonts w:ascii="Arial" w:eastAsia="MS Mincho" w:hAnsi="Arial" w:cs="Arial"/>
                <w:i/>
                <w:iCs/>
                <w:sz w:val="20"/>
                <w:szCs w:val="20"/>
              </w:rPr>
              <w:t>document its procedures to the extent necessary to ensure the consistent application of its laboratory activities and the validity of the results.</w:t>
            </w:r>
          </w:p>
          <w:p w14:paraId="6A2E98F4" w14:textId="01EEF414" w:rsidR="00B16E92" w:rsidRPr="006051E6" w:rsidRDefault="005A7ACC" w:rsidP="001B5B2C">
            <w:pPr>
              <w:rPr>
                <w:rFonts w:ascii="Arial" w:hAnsi="Arial" w:cs="Arial"/>
                <w:sz w:val="20"/>
                <w:szCs w:val="20"/>
              </w:rPr>
            </w:pPr>
            <w:r w:rsidRPr="006051E6">
              <w:rPr>
                <w:rFonts w:ascii="Arial" w:hAnsi="Arial" w:cs="Arial"/>
                <w:sz w:val="20"/>
                <w:szCs w:val="20"/>
              </w:rPr>
              <w:t>And</w:t>
            </w:r>
          </w:p>
          <w:p w14:paraId="6B763A7C" w14:textId="3A7B3169" w:rsidR="005A7ACC" w:rsidRPr="006051E6" w:rsidRDefault="005A7ACC" w:rsidP="001B5B2C">
            <w:pPr>
              <w:rPr>
                <w:rFonts w:ascii="Arial" w:hAnsi="Arial" w:cs="Arial"/>
                <w:sz w:val="20"/>
                <w:szCs w:val="20"/>
              </w:rPr>
            </w:pPr>
            <w:r w:rsidRPr="006051E6">
              <w:rPr>
                <w:rFonts w:ascii="Arial" w:hAnsi="Arial" w:cs="Arial"/>
                <w:sz w:val="20"/>
                <w:szCs w:val="20"/>
              </w:rPr>
              <w:t>8.</w:t>
            </w:r>
            <w:r w:rsidR="00DF6B2B" w:rsidRPr="006051E6">
              <w:rPr>
                <w:rFonts w:ascii="Arial" w:hAnsi="Arial" w:cs="Arial"/>
                <w:sz w:val="20"/>
                <w:szCs w:val="20"/>
              </w:rPr>
              <w:t xml:space="preserve">3.3 </w:t>
            </w:r>
            <w:r w:rsidR="00B101B5" w:rsidRPr="006051E6">
              <w:rPr>
                <w:rFonts w:ascii="Arial" w:eastAsia="CIDFont+F1" w:hAnsi="Arial" w:cs="Arial"/>
                <w:sz w:val="20"/>
                <w:szCs w:val="20"/>
              </w:rPr>
              <w:t>The laboratory must maintain documents that accurately reflect all current laboratory activities.</w:t>
            </w:r>
          </w:p>
        </w:tc>
        <w:tc>
          <w:tcPr>
            <w:tcW w:w="3420" w:type="dxa"/>
          </w:tcPr>
          <w:p w14:paraId="31AE9006" w14:textId="211E5788" w:rsidR="000F4349" w:rsidRPr="006051E6" w:rsidRDefault="00F55E5C" w:rsidP="001B5B2C">
            <w:pPr>
              <w:rPr>
                <w:rFonts w:ascii="Arial" w:hAnsi="Arial" w:cs="Arial"/>
                <w:sz w:val="20"/>
                <w:szCs w:val="20"/>
              </w:rPr>
            </w:pPr>
            <w:r w:rsidRPr="006051E6">
              <w:rPr>
                <w:rFonts w:ascii="Arial" w:hAnsi="Arial" w:cs="Arial"/>
                <w:sz w:val="20"/>
                <w:szCs w:val="20"/>
              </w:rPr>
              <w:t xml:space="preserve">Between the two requirements in the suggested change, the lab </w:t>
            </w:r>
            <w:r w:rsidR="003E1D0F" w:rsidRPr="006051E6">
              <w:rPr>
                <w:rFonts w:ascii="Arial" w:hAnsi="Arial" w:cs="Arial"/>
                <w:sz w:val="20"/>
                <w:szCs w:val="20"/>
              </w:rPr>
              <w:t>will</w:t>
            </w:r>
            <w:r w:rsidRPr="006051E6">
              <w:rPr>
                <w:rFonts w:ascii="Arial" w:hAnsi="Arial" w:cs="Arial"/>
                <w:sz w:val="20"/>
                <w:szCs w:val="20"/>
              </w:rPr>
              <w:t xml:space="preserve"> have some </w:t>
            </w:r>
            <w:r w:rsidR="003E1D0F" w:rsidRPr="006051E6">
              <w:rPr>
                <w:rFonts w:ascii="Arial" w:hAnsi="Arial" w:cs="Arial"/>
                <w:sz w:val="20"/>
                <w:szCs w:val="20"/>
              </w:rPr>
              <w:t>instructions to follow to ensure it controls its documents.</w:t>
            </w:r>
          </w:p>
        </w:tc>
        <w:tc>
          <w:tcPr>
            <w:tcW w:w="4050" w:type="dxa"/>
          </w:tcPr>
          <w:p w14:paraId="10D7FC17" w14:textId="77777777" w:rsidR="000F4349" w:rsidRPr="006051E6" w:rsidRDefault="000F4349" w:rsidP="001B5B2C">
            <w:pPr>
              <w:rPr>
                <w:rFonts w:ascii="Arial" w:hAnsi="Arial" w:cs="Arial"/>
                <w:sz w:val="20"/>
                <w:szCs w:val="20"/>
              </w:rPr>
            </w:pPr>
          </w:p>
        </w:tc>
      </w:tr>
      <w:tr w:rsidR="000F4349" w:rsidRPr="006051E6" w14:paraId="2817C52A" w14:textId="77777777" w:rsidTr="00DF31E6">
        <w:trPr>
          <w:cantSplit/>
        </w:trPr>
        <w:tc>
          <w:tcPr>
            <w:tcW w:w="625" w:type="dxa"/>
            <w:vAlign w:val="center"/>
          </w:tcPr>
          <w:p w14:paraId="0ADDCAE3" w14:textId="439562ED" w:rsidR="000F4349" w:rsidRPr="006051E6" w:rsidRDefault="00E10350" w:rsidP="00DF31E6">
            <w:pPr>
              <w:jc w:val="center"/>
              <w:rPr>
                <w:rFonts w:ascii="Arial" w:hAnsi="Arial" w:cs="Arial"/>
                <w:sz w:val="20"/>
                <w:szCs w:val="20"/>
              </w:rPr>
            </w:pPr>
            <w:r>
              <w:rPr>
                <w:rFonts w:ascii="Arial" w:hAnsi="Arial" w:cs="Arial"/>
                <w:sz w:val="20"/>
                <w:szCs w:val="20"/>
              </w:rPr>
              <w:t>38</w:t>
            </w:r>
          </w:p>
        </w:tc>
        <w:tc>
          <w:tcPr>
            <w:tcW w:w="3240" w:type="dxa"/>
          </w:tcPr>
          <w:p w14:paraId="79BD1DC2" w14:textId="1DFA3122" w:rsidR="000F4349" w:rsidRPr="006051E6" w:rsidRDefault="00CC12B6" w:rsidP="001B5B2C">
            <w:pPr>
              <w:rPr>
                <w:rFonts w:ascii="Arial" w:hAnsi="Arial" w:cs="Arial"/>
                <w:i/>
                <w:iCs/>
                <w:sz w:val="20"/>
                <w:szCs w:val="20"/>
              </w:rPr>
            </w:pPr>
            <w:r w:rsidRPr="006051E6">
              <w:rPr>
                <w:rFonts w:ascii="Arial" w:hAnsi="Arial" w:cs="Arial"/>
                <w:i/>
                <w:iCs/>
                <w:sz w:val="20"/>
                <w:szCs w:val="20"/>
              </w:rPr>
              <w:t>4.3.3.1 Changes to documents shall be reviewed and approved by the same function that performed the original review unless specifically designated otherwise.</w:t>
            </w:r>
            <w:r w:rsidR="00CE59AE" w:rsidRPr="006051E6">
              <w:rPr>
                <w:rFonts w:ascii="Arial" w:hAnsi="Arial" w:cs="Arial"/>
                <w:i/>
                <w:iCs/>
                <w:sz w:val="20"/>
                <w:szCs w:val="20"/>
              </w:rPr>
              <w:t xml:space="preserve"> The designated personnel shall have access to pertinent background information upon which to base their review and approval.</w:t>
            </w:r>
          </w:p>
        </w:tc>
        <w:tc>
          <w:tcPr>
            <w:tcW w:w="3060" w:type="dxa"/>
          </w:tcPr>
          <w:p w14:paraId="672B9DA0" w14:textId="35915B12" w:rsidR="000F4349" w:rsidRPr="006051E6" w:rsidRDefault="00CC12B6" w:rsidP="001B5B2C">
            <w:pPr>
              <w:rPr>
                <w:rFonts w:ascii="Arial" w:hAnsi="Arial" w:cs="Arial"/>
                <w:sz w:val="20"/>
                <w:szCs w:val="20"/>
              </w:rPr>
            </w:pPr>
            <w:r w:rsidRPr="006051E6">
              <w:rPr>
                <w:rFonts w:ascii="Arial" w:hAnsi="Arial" w:cs="Arial"/>
                <w:sz w:val="20"/>
                <w:szCs w:val="20"/>
              </w:rPr>
              <w:t>Remove</w:t>
            </w:r>
          </w:p>
        </w:tc>
        <w:tc>
          <w:tcPr>
            <w:tcW w:w="3420" w:type="dxa"/>
          </w:tcPr>
          <w:p w14:paraId="0F4AF099" w14:textId="0747AB82" w:rsidR="000F4349" w:rsidRPr="006051E6" w:rsidRDefault="00915FAE" w:rsidP="001B5B2C">
            <w:pPr>
              <w:rPr>
                <w:rFonts w:ascii="Arial" w:hAnsi="Arial" w:cs="Arial"/>
                <w:sz w:val="20"/>
                <w:szCs w:val="20"/>
              </w:rPr>
            </w:pPr>
            <w:r w:rsidRPr="006051E6">
              <w:rPr>
                <w:rFonts w:ascii="Arial" w:hAnsi="Arial" w:cs="Arial"/>
                <w:sz w:val="20"/>
                <w:szCs w:val="20"/>
              </w:rPr>
              <w:t>This is not a helpful requirement. It’s more important that documents are reviewed periodically</w:t>
            </w:r>
            <w:r w:rsidR="00CE59AE" w:rsidRPr="006051E6">
              <w:rPr>
                <w:rFonts w:ascii="Arial" w:hAnsi="Arial" w:cs="Arial"/>
                <w:sz w:val="20"/>
                <w:szCs w:val="20"/>
              </w:rPr>
              <w:t xml:space="preserve"> and that personnel are authorized to perform the activity for which they are responsible</w:t>
            </w:r>
            <w:r w:rsidRPr="006051E6">
              <w:rPr>
                <w:rFonts w:ascii="Arial" w:hAnsi="Arial" w:cs="Arial"/>
                <w:sz w:val="20"/>
                <w:szCs w:val="20"/>
              </w:rPr>
              <w:t xml:space="preserve">, which </w:t>
            </w:r>
            <w:r w:rsidR="00CE59AE" w:rsidRPr="006051E6">
              <w:rPr>
                <w:rFonts w:ascii="Arial" w:hAnsi="Arial" w:cs="Arial"/>
                <w:sz w:val="20"/>
                <w:szCs w:val="20"/>
              </w:rPr>
              <w:t>are</w:t>
            </w:r>
            <w:r w:rsidRPr="006051E6">
              <w:rPr>
                <w:rFonts w:ascii="Arial" w:hAnsi="Arial" w:cs="Arial"/>
                <w:sz w:val="20"/>
                <w:szCs w:val="20"/>
              </w:rPr>
              <w:t xml:space="preserve"> requirement</w:t>
            </w:r>
            <w:r w:rsidR="00CE59AE" w:rsidRPr="006051E6">
              <w:rPr>
                <w:rFonts w:ascii="Arial" w:hAnsi="Arial" w:cs="Arial"/>
                <w:sz w:val="20"/>
                <w:szCs w:val="20"/>
              </w:rPr>
              <w:t>s</w:t>
            </w:r>
            <w:r w:rsidRPr="006051E6">
              <w:rPr>
                <w:rFonts w:ascii="Arial" w:hAnsi="Arial" w:cs="Arial"/>
                <w:sz w:val="20"/>
                <w:szCs w:val="20"/>
              </w:rPr>
              <w:t>.</w:t>
            </w:r>
          </w:p>
        </w:tc>
        <w:tc>
          <w:tcPr>
            <w:tcW w:w="4050" w:type="dxa"/>
          </w:tcPr>
          <w:p w14:paraId="48FCDF85" w14:textId="77777777" w:rsidR="000F4349" w:rsidRPr="006051E6" w:rsidRDefault="000F4349" w:rsidP="001B5B2C">
            <w:pPr>
              <w:rPr>
                <w:rFonts w:ascii="Arial" w:hAnsi="Arial" w:cs="Arial"/>
                <w:sz w:val="20"/>
                <w:szCs w:val="20"/>
              </w:rPr>
            </w:pPr>
          </w:p>
        </w:tc>
      </w:tr>
      <w:tr w:rsidR="000F4349" w:rsidRPr="006051E6" w14:paraId="608532AA" w14:textId="77777777" w:rsidTr="00DF31E6">
        <w:trPr>
          <w:cantSplit/>
        </w:trPr>
        <w:tc>
          <w:tcPr>
            <w:tcW w:w="625" w:type="dxa"/>
            <w:vAlign w:val="center"/>
          </w:tcPr>
          <w:p w14:paraId="32F3998D" w14:textId="21907FB9" w:rsidR="000F4349" w:rsidRPr="006051E6" w:rsidRDefault="00E10350" w:rsidP="00DF31E6">
            <w:pPr>
              <w:jc w:val="center"/>
              <w:rPr>
                <w:rFonts w:ascii="Arial" w:hAnsi="Arial" w:cs="Arial"/>
                <w:sz w:val="20"/>
                <w:szCs w:val="20"/>
              </w:rPr>
            </w:pPr>
            <w:r>
              <w:rPr>
                <w:rFonts w:ascii="Arial" w:hAnsi="Arial" w:cs="Arial"/>
                <w:sz w:val="20"/>
                <w:szCs w:val="20"/>
              </w:rPr>
              <w:t>39</w:t>
            </w:r>
          </w:p>
        </w:tc>
        <w:tc>
          <w:tcPr>
            <w:tcW w:w="3240" w:type="dxa"/>
          </w:tcPr>
          <w:p w14:paraId="46568007" w14:textId="76FAE199" w:rsidR="000F4349" w:rsidRPr="006051E6" w:rsidRDefault="00197D59" w:rsidP="001B5B2C">
            <w:pPr>
              <w:rPr>
                <w:rFonts w:ascii="Arial" w:hAnsi="Arial" w:cs="Arial"/>
                <w:i/>
                <w:iCs/>
                <w:sz w:val="20"/>
                <w:szCs w:val="20"/>
              </w:rPr>
            </w:pPr>
            <w:r w:rsidRPr="006051E6">
              <w:rPr>
                <w:rFonts w:ascii="Arial" w:hAnsi="Arial" w:cs="Arial"/>
                <w:i/>
                <w:iCs/>
                <w:sz w:val="20"/>
                <w:szCs w:val="20"/>
              </w:rPr>
              <w:t>4.3.3.3 If the laboratory's document control system allows for the amendment of documents by hand pending the re-issue of the documents, the procedures and authorities for such amendments shall be defined.</w:t>
            </w:r>
            <w:r w:rsidR="004E1AC0" w:rsidRPr="006051E6">
              <w:rPr>
                <w:rFonts w:ascii="Arial" w:hAnsi="Arial" w:cs="Arial"/>
                <w:i/>
                <w:iCs/>
                <w:sz w:val="20"/>
                <w:szCs w:val="20"/>
              </w:rPr>
              <w:t xml:space="preserve"> Amendments shall be clearly marked, </w:t>
            </w:r>
            <w:proofErr w:type="spellStart"/>
            <w:r w:rsidR="004E1AC0" w:rsidRPr="006051E6">
              <w:rPr>
                <w:rFonts w:ascii="Arial" w:hAnsi="Arial" w:cs="Arial"/>
                <w:i/>
                <w:iCs/>
                <w:sz w:val="20"/>
                <w:szCs w:val="20"/>
              </w:rPr>
              <w:t>initialled</w:t>
            </w:r>
            <w:proofErr w:type="spellEnd"/>
            <w:r w:rsidR="004E1AC0" w:rsidRPr="006051E6">
              <w:rPr>
                <w:rFonts w:ascii="Arial" w:hAnsi="Arial" w:cs="Arial"/>
                <w:i/>
                <w:iCs/>
                <w:sz w:val="20"/>
                <w:szCs w:val="20"/>
              </w:rPr>
              <w:t xml:space="preserve"> and dated. A revised document shall be formally re-issued as soon as practicable.</w:t>
            </w:r>
          </w:p>
        </w:tc>
        <w:tc>
          <w:tcPr>
            <w:tcW w:w="3060" w:type="dxa"/>
          </w:tcPr>
          <w:p w14:paraId="7F7A6328" w14:textId="34B8A530" w:rsidR="000F4349" w:rsidRPr="006051E6" w:rsidRDefault="00197D59" w:rsidP="001B5B2C">
            <w:pPr>
              <w:rPr>
                <w:rFonts w:ascii="Arial" w:hAnsi="Arial" w:cs="Arial"/>
                <w:sz w:val="20"/>
                <w:szCs w:val="20"/>
              </w:rPr>
            </w:pPr>
            <w:r w:rsidRPr="006051E6">
              <w:rPr>
                <w:rFonts w:ascii="Arial" w:hAnsi="Arial" w:cs="Arial"/>
                <w:sz w:val="20"/>
                <w:szCs w:val="20"/>
              </w:rPr>
              <w:t>Remove</w:t>
            </w:r>
          </w:p>
        </w:tc>
        <w:tc>
          <w:tcPr>
            <w:tcW w:w="3420" w:type="dxa"/>
          </w:tcPr>
          <w:p w14:paraId="153AF4D6" w14:textId="0FB7581D" w:rsidR="000F4349" w:rsidRPr="006051E6" w:rsidRDefault="00197D59" w:rsidP="001B5B2C">
            <w:pPr>
              <w:rPr>
                <w:rFonts w:ascii="Arial" w:hAnsi="Arial" w:cs="Arial"/>
                <w:sz w:val="20"/>
                <w:szCs w:val="20"/>
              </w:rPr>
            </w:pPr>
            <w:r w:rsidRPr="006051E6">
              <w:rPr>
                <w:rFonts w:ascii="Arial" w:hAnsi="Arial" w:cs="Arial"/>
                <w:sz w:val="20"/>
                <w:szCs w:val="20"/>
              </w:rPr>
              <w:t>All documents must be controlled similarly, regardless of amendments being made digitally or by hand.</w:t>
            </w:r>
          </w:p>
        </w:tc>
        <w:tc>
          <w:tcPr>
            <w:tcW w:w="4050" w:type="dxa"/>
          </w:tcPr>
          <w:p w14:paraId="11CF8099" w14:textId="77777777" w:rsidR="000F4349" w:rsidRPr="006051E6" w:rsidRDefault="000F4349" w:rsidP="001B5B2C">
            <w:pPr>
              <w:rPr>
                <w:rFonts w:ascii="Arial" w:hAnsi="Arial" w:cs="Arial"/>
                <w:sz w:val="20"/>
                <w:szCs w:val="20"/>
              </w:rPr>
            </w:pPr>
          </w:p>
        </w:tc>
      </w:tr>
      <w:tr w:rsidR="000F4349" w:rsidRPr="006051E6" w14:paraId="6086D702" w14:textId="77777777" w:rsidTr="00DF31E6">
        <w:trPr>
          <w:cantSplit/>
        </w:trPr>
        <w:tc>
          <w:tcPr>
            <w:tcW w:w="625" w:type="dxa"/>
            <w:vAlign w:val="center"/>
          </w:tcPr>
          <w:p w14:paraId="70F58FBA" w14:textId="453F99C7" w:rsidR="000F4349" w:rsidRPr="006051E6" w:rsidRDefault="00E10350" w:rsidP="00DF31E6">
            <w:pPr>
              <w:jc w:val="center"/>
              <w:rPr>
                <w:rFonts w:ascii="Arial" w:hAnsi="Arial" w:cs="Arial"/>
                <w:sz w:val="20"/>
                <w:szCs w:val="20"/>
              </w:rPr>
            </w:pPr>
            <w:r>
              <w:rPr>
                <w:rFonts w:ascii="Arial" w:hAnsi="Arial" w:cs="Arial"/>
                <w:sz w:val="20"/>
                <w:szCs w:val="20"/>
              </w:rPr>
              <w:lastRenderedPageBreak/>
              <w:t>40</w:t>
            </w:r>
          </w:p>
        </w:tc>
        <w:tc>
          <w:tcPr>
            <w:tcW w:w="3240" w:type="dxa"/>
          </w:tcPr>
          <w:p w14:paraId="1797C8F6" w14:textId="70321415" w:rsidR="000F4349" w:rsidRPr="006051E6" w:rsidRDefault="00AD33D2" w:rsidP="001B5B2C">
            <w:pPr>
              <w:rPr>
                <w:rFonts w:ascii="Arial" w:hAnsi="Arial" w:cs="Arial"/>
                <w:i/>
                <w:iCs/>
                <w:sz w:val="20"/>
                <w:szCs w:val="20"/>
              </w:rPr>
            </w:pPr>
            <w:proofErr w:type="gramStart"/>
            <w:r w:rsidRPr="006051E6">
              <w:rPr>
                <w:rFonts w:ascii="Arial" w:hAnsi="Arial" w:cs="Arial"/>
                <w:i/>
                <w:iCs/>
                <w:sz w:val="20"/>
                <w:szCs w:val="20"/>
              </w:rPr>
              <w:t>4.3.3.4</w:t>
            </w:r>
            <w:r w:rsidR="0056459C" w:rsidRPr="006051E6">
              <w:rPr>
                <w:rFonts w:ascii="Arial" w:hAnsi="Arial" w:cs="Arial"/>
                <w:i/>
                <w:iCs/>
                <w:sz w:val="20"/>
                <w:szCs w:val="20"/>
              </w:rPr>
              <w:t xml:space="preserve">  Procedures</w:t>
            </w:r>
            <w:proofErr w:type="gramEnd"/>
            <w:r w:rsidR="0056459C" w:rsidRPr="006051E6">
              <w:rPr>
                <w:rFonts w:ascii="Arial" w:hAnsi="Arial" w:cs="Arial"/>
                <w:i/>
                <w:iCs/>
                <w:sz w:val="20"/>
                <w:szCs w:val="20"/>
              </w:rPr>
              <w:t xml:space="preserve"> shall be established to describe how changes in documents maintained in computerized systems are made and controlled.</w:t>
            </w:r>
          </w:p>
        </w:tc>
        <w:tc>
          <w:tcPr>
            <w:tcW w:w="3060" w:type="dxa"/>
          </w:tcPr>
          <w:p w14:paraId="3505388B" w14:textId="7B70F3E1" w:rsidR="000F4349" w:rsidRPr="006051E6" w:rsidRDefault="00031FBD" w:rsidP="001B5B2C">
            <w:pPr>
              <w:rPr>
                <w:rFonts w:ascii="Arial" w:hAnsi="Arial" w:cs="Arial"/>
                <w:sz w:val="20"/>
                <w:szCs w:val="20"/>
              </w:rPr>
            </w:pPr>
            <w:r w:rsidRPr="006051E6">
              <w:rPr>
                <w:rFonts w:ascii="Arial" w:hAnsi="Arial" w:cs="Arial"/>
                <w:sz w:val="20"/>
                <w:szCs w:val="20"/>
              </w:rPr>
              <w:t>Remove</w:t>
            </w:r>
          </w:p>
        </w:tc>
        <w:tc>
          <w:tcPr>
            <w:tcW w:w="3420" w:type="dxa"/>
          </w:tcPr>
          <w:p w14:paraId="245708A9" w14:textId="2302D6E3" w:rsidR="000F4349" w:rsidRPr="006051E6" w:rsidRDefault="00031FBD" w:rsidP="001B5B2C">
            <w:pPr>
              <w:rPr>
                <w:rFonts w:ascii="Arial" w:hAnsi="Arial" w:cs="Arial"/>
                <w:sz w:val="20"/>
                <w:szCs w:val="20"/>
              </w:rPr>
            </w:pPr>
            <w:r w:rsidRPr="006051E6">
              <w:rPr>
                <w:rFonts w:ascii="Arial" w:hAnsi="Arial" w:cs="Arial"/>
                <w:sz w:val="20"/>
                <w:szCs w:val="20"/>
              </w:rPr>
              <w:t>Changes in all laboratory documents are controlled; no need to specify ones in computerized systems.</w:t>
            </w:r>
          </w:p>
        </w:tc>
        <w:tc>
          <w:tcPr>
            <w:tcW w:w="4050" w:type="dxa"/>
          </w:tcPr>
          <w:p w14:paraId="39F3FEE8" w14:textId="77777777" w:rsidR="000F4349" w:rsidRPr="006051E6" w:rsidRDefault="000F4349" w:rsidP="001B5B2C">
            <w:pPr>
              <w:rPr>
                <w:rFonts w:ascii="Arial" w:hAnsi="Arial" w:cs="Arial"/>
                <w:sz w:val="20"/>
                <w:szCs w:val="20"/>
              </w:rPr>
            </w:pPr>
          </w:p>
        </w:tc>
      </w:tr>
      <w:tr w:rsidR="000F4349" w:rsidRPr="006051E6" w14:paraId="4744243E" w14:textId="77777777" w:rsidTr="00DF31E6">
        <w:trPr>
          <w:cantSplit/>
        </w:trPr>
        <w:tc>
          <w:tcPr>
            <w:tcW w:w="625" w:type="dxa"/>
            <w:vAlign w:val="center"/>
          </w:tcPr>
          <w:p w14:paraId="2FF34191" w14:textId="473E1B33" w:rsidR="000F4349" w:rsidRPr="006051E6" w:rsidRDefault="00E10350" w:rsidP="00DF31E6">
            <w:pPr>
              <w:jc w:val="center"/>
              <w:rPr>
                <w:rFonts w:ascii="Arial" w:hAnsi="Arial" w:cs="Arial"/>
                <w:sz w:val="20"/>
                <w:szCs w:val="20"/>
              </w:rPr>
            </w:pPr>
            <w:r>
              <w:rPr>
                <w:rFonts w:ascii="Arial" w:hAnsi="Arial" w:cs="Arial"/>
                <w:sz w:val="20"/>
                <w:szCs w:val="20"/>
              </w:rPr>
              <w:t>41</w:t>
            </w:r>
          </w:p>
        </w:tc>
        <w:tc>
          <w:tcPr>
            <w:tcW w:w="3240" w:type="dxa"/>
          </w:tcPr>
          <w:p w14:paraId="2227295A" w14:textId="77777777" w:rsidR="000F4349" w:rsidRPr="006051E6" w:rsidRDefault="000F4349" w:rsidP="001B5B2C">
            <w:pPr>
              <w:rPr>
                <w:rFonts w:ascii="Arial" w:hAnsi="Arial" w:cs="Arial"/>
                <w:sz w:val="20"/>
                <w:szCs w:val="20"/>
              </w:rPr>
            </w:pPr>
          </w:p>
        </w:tc>
        <w:tc>
          <w:tcPr>
            <w:tcW w:w="3060" w:type="dxa"/>
          </w:tcPr>
          <w:p w14:paraId="11960689" w14:textId="77777777" w:rsidR="000F4349" w:rsidRPr="006051E6" w:rsidRDefault="00E87D8A" w:rsidP="001B5B2C">
            <w:pPr>
              <w:rPr>
                <w:rFonts w:ascii="Arial" w:hAnsi="Arial" w:cs="Arial"/>
                <w:sz w:val="20"/>
                <w:szCs w:val="20"/>
              </w:rPr>
            </w:pPr>
            <w:r w:rsidRPr="006051E6">
              <w:rPr>
                <w:rFonts w:ascii="Arial" w:hAnsi="Arial" w:cs="Arial"/>
                <w:sz w:val="20"/>
                <w:szCs w:val="20"/>
              </w:rPr>
              <w:t>NEW</w:t>
            </w:r>
          </w:p>
          <w:p w14:paraId="5804025D" w14:textId="1B77FBC8" w:rsidR="003709F0" w:rsidRPr="006051E6" w:rsidRDefault="003709F0" w:rsidP="001B5B2C">
            <w:pPr>
              <w:rPr>
                <w:rFonts w:ascii="Arial" w:hAnsi="Arial" w:cs="Arial"/>
                <w:sz w:val="20"/>
                <w:szCs w:val="20"/>
              </w:rPr>
            </w:pPr>
            <w:r w:rsidRPr="006051E6">
              <w:rPr>
                <w:rFonts w:ascii="Arial" w:hAnsi="Arial" w:cs="Arial"/>
                <w:sz w:val="20"/>
                <w:szCs w:val="20"/>
              </w:rPr>
              <w:t xml:space="preserve">8.3.2 </w:t>
            </w:r>
            <w:r w:rsidR="007E3BE9" w:rsidRPr="006051E6">
              <w:rPr>
                <w:rFonts w:ascii="Arial" w:eastAsia="MS Mincho" w:hAnsi="Arial" w:cs="Arial"/>
                <w:i/>
                <w:iCs/>
                <w:sz w:val="20"/>
                <w:szCs w:val="20"/>
              </w:rPr>
              <w:t>The laboratory shall ensure that:</w:t>
            </w:r>
          </w:p>
          <w:p w14:paraId="536A14B8" w14:textId="0FDEF3FF" w:rsidR="00E87D8A" w:rsidRPr="006051E6" w:rsidRDefault="003709F0" w:rsidP="001B5B2C">
            <w:pPr>
              <w:rPr>
                <w:rFonts w:ascii="Arial" w:hAnsi="Arial" w:cs="Arial"/>
                <w:sz w:val="20"/>
                <w:szCs w:val="20"/>
              </w:rPr>
            </w:pPr>
            <w:r w:rsidRPr="006051E6">
              <w:rPr>
                <w:rFonts w:ascii="Arial" w:eastAsia="MS Mincho" w:hAnsi="Arial" w:cs="Arial"/>
                <w:sz w:val="20"/>
                <w:szCs w:val="20"/>
              </w:rPr>
              <w:t>h) it has authorized editions of external documents that provide instruction to the analyst.  A</w:t>
            </w:r>
            <w:r w:rsidRPr="006051E6">
              <w:rPr>
                <w:rFonts w:ascii="Arial" w:hAnsi="Arial" w:cs="Arial"/>
                <w:color w:val="000000"/>
                <w:sz w:val="20"/>
                <w:szCs w:val="20"/>
                <w:shd w:val="clear" w:color="auto" w:fill="FFFFFF"/>
              </w:rPr>
              <w:t xml:space="preserve">uthorized editions of the TNI standard revision and reference methods to which the laboratory is accredited must be available within the </w:t>
            </w:r>
            <w:proofErr w:type="gramStart"/>
            <w:r w:rsidRPr="006051E6">
              <w:rPr>
                <w:rFonts w:ascii="Arial" w:hAnsi="Arial" w:cs="Arial"/>
                <w:color w:val="000000"/>
                <w:sz w:val="20"/>
                <w:szCs w:val="20"/>
                <w:shd w:val="clear" w:color="auto" w:fill="FFFFFF"/>
              </w:rPr>
              <w:t>laboratory's controlled</w:t>
            </w:r>
            <w:proofErr w:type="gramEnd"/>
            <w:r w:rsidRPr="006051E6">
              <w:rPr>
                <w:rFonts w:ascii="Arial" w:hAnsi="Arial" w:cs="Arial"/>
                <w:color w:val="000000"/>
                <w:sz w:val="20"/>
                <w:szCs w:val="20"/>
                <w:shd w:val="clear" w:color="auto" w:fill="FFFFFF"/>
              </w:rPr>
              <w:t xml:space="preserve"> document system.</w:t>
            </w:r>
          </w:p>
        </w:tc>
        <w:tc>
          <w:tcPr>
            <w:tcW w:w="3420" w:type="dxa"/>
          </w:tcPr>
          <w:p w14:paraId="27A9CB6F" w14:textId="54255019" w:rsidR="000F4349" w:rsidRPr="006051E6" w:rsidRDefault="007E3BE9" w:rsidP="001B5B2C">
            <w:pPr>
              <w:rPr>
                <w:rFonts w:ascii="Arial" w:hAnsi="Arial" w:cs="Arial"/>
                <w:sz w:val="20"/>
                <w:szCs w:val="20"/>
              </w:rPr>
            </w:pPr>
            <w:r w:rsidRPr="006051E6">
              <w:rPr>
                <w:rFonts w:ascii="Arial" w:hAnsi="Arial" w:cs="Arial"/>
                <w:sz w:val="20"/>
                <w:szCs w:val="20"/>
              </w:rPr>
              <w:t>New requirement to ensure TNI accredited laboratories have a TNI standard</w:t>
            </w:r>
            <w:r w:rsidR="0005790E" w:rsidRPr="006051E6">
              <w:rPr>
                <w:rFonts w:ascii="Arial" w:hAnsi="Arial" w:cs="Arial"/>
                <w:sz w:val="20"/>
                <w:szCs w:val="20"/>
              </w:rPr>
              <w:t xml:space="preserve"> in </w:t>
            </w:r>
            <w:r w:rsidR="00DE4CA5">
              <w:rPr>
                <w:rFonts w:ascii="Arial" w:hAnsi="Arial" w:cs="Arial"/>
                <w:sz w:val="20"/>
                <w:szCs w:val="20"/>
              </w:rPr>
              <w:t>their</w:t>
            </w:r>
            <w:r w:rsidR="0005790E" w:rsidRPr="006051E6">
              <w:rPr>
                <w:rFonts w:ascii="Arial" w:hAnsi="Arial" w:cs="Arial"/>
                <w:sz w:val="20"/>
                <w:szCs w:val="20"/>
              </w:rPr>
              <w:t xml:space="preserve"> control.</w:t>
            </w:r>
          </w:p>
        </w:tc>
        <w:tc>
          <w:tcPr>
            <w:tcW w:w="4050" w:type="dxa"/>
          </w:tcPr>
          <w:p w14:paraId="37EE2D14" w14:textId="77777777" w:rsidR="000F4349" w:rsidRPr="006051E6" w:rsidRDefault="000F4349" w:rsidP="001B5B2C">
            <w:pPr>
              <w:rPr>
                <w:rFonts w:ascii="Arial" w:hAnsi="Arial" w:cs="Arial"/>
                <w:sz w:val="20"/>
                <w:szCs w:val="20"/>
              </w:rPr>
            </w:pPr>
          </w:p>
        </w:tc>
      </w:tr>
      <w:tr w:rsidR="000F4349" w:rsidRPr="006051E6" w14:paraId="243A004F" w14:textId="77777777" w:rsidTr="00DF31E6">
        <w:trPr>
          <w:cantSplit/>
        </w:trPr>
        <w:tc>
          <w:tcPr>
            <w:tcW w:w="625" w:type="dxa"/>
            <w:vAlign w:val="center"/>
          </w:tcPr>
          <w:p w14:paraId="1C2F3F69" w14:textId="697D31A1" w:rsidR="000F4349" w:rsidRPr="006051E6" w:rsidRDefault="00E10350" w:rsidP="00DF31E6">
            <w:pPr>
              <w:jc w:val="center"/>
              <w:rPr>
                <w:rFonts w:ascii="Arial" w:hAnsi="Arial" w:cs="Arial"/>
                <w:sz w:val="20"/>
                <w:szCs w:val="20"/>
              </w:rPr>
            </w:pPr>
            <w:r>
              <w:rPr>
                <w:rFonts w:ascii="Arial" w:hAnsi="Arial" w:cs="Arial"/>
                <w:sz w:val="20"/>
                <w:szCs w:val="20"/>
              </w:rPr>
              <w:t>42</w:t>
            </w:r>
          </w:p>
        </w:tc>
        <w:tc>
          <w:tcPr>
            <w:tcW w:w="3240" w:type="dxa"/>
          </w:tcPr>
          <w:p w14:paraId="5BA04D4D" w14:textId="77777777" w:rsidR="000F4349" w:rsidRPr="006051E6" w:rsidRDefault="000F4349" w:rsidP="001B5B2C">
            <w:pPr>
              <w:rPr>
                <w:rFonts w:ascii="Arial" w:hAnsi="Arial" w:cs="Arial"/>
                <w:sz w:val="20"/>
                <w:szCs w:val="20"/>
              </w:rPr>
            </w:pPr>
          </w:p>
        </w:tc>
        <w:tc>
          <w:tcPr>
            <w:tcW w:w="3060" w:type="dxa"/>
          </w:tcPr>
          <w:p w14:paraId="73A612D1" w14:textId="77777777" w:rsidR="000F4349" w:rsidRPr="006051E6" w:rsidRDefault="00CE3BEC" w:rsidP="001B5B2C">
            <w:pPr>
              <w:rPr>
                <w:rFonts w:ascii="Arial" w:hAnsi="Arial" w:cs="Arial"/>
                <w:sz w:val="20"/>
                <w:szCs w:val="20"/>
              </w:rPr>
            </w:pPr>
            <w:r w:rsidRPr="006051E6">
              <w:rPr>
                <w:rFonts w:ascii="Arial" w:hAnsi="Arial" w:cs="Arial"/>
                <w:sz w:val="20"/>
                <w:szCs w:val="20"/>
              </w:rPr>
              <w:t>New</w:t>
            </w:r>
          </w:p>
          <w:p w14:paraId="2FC2589E" w14:textId="59977782" w:rsidR="00CE3BEC" w:rsidRPr="006051E6" w:rsidRDefault="00CE3BEC" w:rsidP="001B5B2C">
            <w:pPr>
              <w:rPr>
                <w:rFonts w:ascii="Arial" w:hAnsi="Arial" w:cs="Arial"/>
                <w:i/>
                <w:iCs/>
                <w:sz w:val="20"/>
                <w:szCs w:val="20"/>
              </w:rPr>
            </w:pPr>
            <w:r w:rsidRPr="006051E6">
              <w:rPr>
                <w:rFonts w:ascii="Arial" w:hAnsi="Arial" w:cs="Arial"/>
                <w:i/>
                <w:iCs/>
                <w:sz w:val="20"/>
                <w:szCs w:val="20"/>
              </w:rPr>
              <w:t xml:space="preserve">7.1.4 </w:t>
            </w:r>
            <w:r w:rsidR="00D24ADE" w:rsidRPr="006051E6">
              <w:rPr>
                <w:rFonts w:ascii="Arial" w:hAnsi="Arial" w:cs="Arial"/>
                <w:i/>
                <w:iCs/>
                <w:sz w:val="20"/>
                <w:szCs w:val="20"/>
              </w:rPr>
              <w:t>Deviations requested by the customer shall not impact the integrity of the laboratory or the validity of the results.</w:t>
            </w:r>
          </w:p>
        </w:tc>
        <w:tc>
          <w:tcPr>
            <w:tcW w:w="3420" w:type="dxa"/>
          </w:tcPr>
          <w:p w14:paraId="4DCE707A" w14:textId="0B37E004" w:rsidR="000F4349" w:rsidRPr="006051E6" w:rsidRDefault="00D24ADE" w:rsidP="001B5B2C">
            <w:pPr>
              <w:rPr>
                <w:rFonts w:ascii="Arial" w:hAnsi="Arial" w:cs="Arial"/>
                <w:sz w:val="20"/>
                <w:szCs w:val="20"/>
              </w:rPr>
            </w:pPr>
            <w:r w:rsidRPr="006051E6">
              <w:rPr>
                <w:rFonts w:ascii="Arial" w:hAnsi="Arial" w:cs="Arial"/>
                <w:sz w:val="20"/>
                <w:szCs w:val="20"/>
              </w:rPr>
              <w:t>New ISO 17025 requirement to limit customer requests from impacting data integrity.</w:t>
            </w:r>
          </w:p>
        </w:tc>
        <w:tc>
          <w:tcPr>
            <w:tcW w:w="4050" w:type="dxa"/>
          </w:tcPr>
          <w:p w14:paraId="03BDD250" w14:textId="77777777" w:rsidR="000F4349" w:rsidRPr="006051E6" w:rsidRDefault="000F4349" w:rsidP="001B5B2C">
            <w:pPr>
              <w:rPr>
                <w:rFonts w:ascii="Arial" w:hAnsi="Arial" w:cs="Arial"/>
                <w:sz w:val="20"/>
                <w:szCs w:val="20"/>
              </w:rPr>
            </w:pPr>
          </w:p>
        </w:tc>
      </w:tr>
      <w:tr w:rsidR="000F4349" w:rsidRPr="006051E6" w14:paraId="77FC6B9D" w14:textId="77777777" w:rsidTr="00DF31E6">
        <w:trPr>
          <w:cantSplit/>
        </w:trPr>
        <w:tc>
          <w:tcPr>
            <w:tcW w:w="625" w:type="dxa"/>
            <w:vAlign w:val="center"/>
          </w:tcPr>
          <w:p w14:paraId="602AA7D8" w14:textId="49977414" w:rsidR="000F4349" w:rsidRPr="006051E6" w:rsidRDefault="00E10350" w:rsidP="00DF31E6">
            <w:pPr>
              <w:jc w:val="center"/>
              <w:rPr>
                <w:rFonts w:ascii="Arial" w:hAnsi="Arial" w:cs="Arial"/>
                <w:sz w:val="20"/>
                <w:szCs w:val="20"/>
              </w:rPr>
            </w:pPr>
            <w:r>
              <w:rPr>
                <w:rFonts w:ascii="Arial" w:hAnsi="Arial" w:cs="Arial"/>
                <w:sz w:val="20"/>
                <w:szCs w:val="20"/>
              </w:rPr>
              <w:t>43</w:t>
            </w:r>
          </w:p>
        </w:tc>
        <w:tc>
          <w:tcPr>
            <w:tcW w:w="3240" w:type="dxa"/>
          </w:tcPr>
          <w:p w14:paraId="5F75FECE" w14:textId="0E7091CB" w:rsidR="000F4349" w:rsidRPr="006051E6" w:rsidRDefault="0032699B" w:rsidP="001B5B2C">
            <w:pPr>
              <w:rPr>
                <w:rFonts w:ascii="Arial" w:hAnsi="Arial" w:cs="Arial"/>
                <w:i/>
                <w:iCs/>
                <w:sz w:val="20"/>
                <w:szCs w:val="20"/>
              </w:rPr>
            </w:pPr>
            <w:r w:rsidRPr="006051E6">
              <w:rPr>
                <w:rFonts w:ascii="Arial" w:hAnsi="Arial" w:cs="Arial"/>
                <w:i/>
                <w:iCs/>
                <w:sz w:val="20"/>
                <w:szCs w:val="20"/>
              </w:rPr>
              <w:t>4.5.3 The laboratory is responsible to the customer for the subcontractor's work, except in the case where the customer or a regulatory authority specifies which subcontractor is to be used.</w:t>
            </w:r>
          </w:p>
        </w:tc>
        <w:tc>
          <w:tcPr>
            <w:tcW w:w="3060" w:type="dxa"/>
          </w:tcPr>
          <w:p w14:paraId="4CBD0FE8" w14:textId="6B4C1CDC" w:rsidR="000F4349" w:rsidRPr="006051E6" w:rsidRDefault="002660E5" w:rsidP="001B5B2C">
            <w:pPr>
              <w:rPr>
                <w:rFonts w:ascii="Arial" w:hAnsi="Arial" w:cs="Arial"/>
                <w:sz w:val="20"/>
                <w:szCs w:val="20"/>
              </w:rPr>
            </w:pPr>
            <w:r w:rsidRPr="006051E6">
              <w:rPr>
                <w:rFonts w:ascii="Arial" w:hAnsi="Arial" w:cs="Arial"/>
                <w:sz w:val="20"/>
                <w:szCs w:val="20"/>
              </w:rPr>
              <w:t>Remove</w:t>
            </w:r>
          </w:p>
        </w:tc>
        <w:tc>
          <w:tcPr>
            <w:tcW w:w="3420" w:type="dxa"/>
          </w:tcPr>
          <w:p w14:paraId="0C1826C7" w14:textId="173A7BE7" w:rsidR="000F4349" w:rsidRPr="006051E6" w:rsidRDefault="00F904BF" w:rsidP="001B5B2C">
            <w:pPr>
              <w:rPr>
                <w:rFonts w:ascii="Arial" w:hAnsi="Arial" w:cs="Arial"/>
                <w:sz w:val="20"/>
                <w:szCs w:val="20"/>
              </w:rPr>
            </w:pPr>
            <w:r w:rsidRPr="006051E6">
              <w:rPr>
                <w:rFonts w:ascii="Arial" w:hAnsi="Arial" w:cs="Arial"/>
                <w:sz w:val="20"/>
                <w:szCs w:val="20"/>
              </w:rPr>
              <w:t>The l</w:t>
            </w:r>
            <w:r w:rsidR="002660E5" w:rsidRPr="006051E6">
              <w:rPr>
                <w:rFonts w:ascii="Arial" w:hAnsi="Arial" w:cs="Arial"/>
                <w:sz w:val="20"/>
                <w:szCs w:val="20"/>
              </w:rPr>
              <w:t>ab</w:t>
            </w:r>
            <w:r w:rsidRPr="006051E6">
              <w:rPr>
                <w:rFonts w:ascii="Arial" w:hAnsi="Arial" w:cs="Arial"/>
                <w:sz w:val="20"/>
                <w:szCs w:val="20"/>
              </w:rPr>
              <w:t>oratory</w:t>
            </w:r>
            <w:r w:rsidR="002660E5" w:rsidRPr="006051E6">
              <w:rPr>
                <w:rFonts w:ascii="Arial" w:hAnsi="Arial" w:cs="Arial"/>
                <w:sz w:val="20"/>
                <w:szCs w:val="20"/>
              </w:rPr>
              <w:t xml:space="preserve"> is responsible for evaluating the subcontract lab but taking responsibility for the subcontractor’s work is not feasible.</w:t>
            </w:r>
          </w:p>
        </w:tc>
        <w:tc>
          <w:tcPr>
            <w:tcW w:w="4050" w:type="dxa"/>
          </w:tcPr>
          <w:p w14:paraId="15945E90" w14:textId="77777777" w:rsidR="000F4349" w:rsidRPr="006051E6" w:rsidRDefault="000F4349" w:rsidP="001B5B2C">
            <w:pPr>
              <w:rPr>
                <w:rFonts w:ascii="Arial" w:hAnsi="Arial" w:cs="Arial"/>
                <w:sz w:val="20"/>
                <w:szCs w:val="20"/>
              </w:rPr>
            </w:pPr>
          </w:p>
        </w:tc>
      </w:tr>
      <w:tr w:rsidR="000F4349" w:rsidRPr="006051E6" w14:paraId="13E9D3BC" w14:textId="77777777" w:rsidTr="00DF31E6">
        <w:trPr>
          <w:cantSplit/>
        </w:trPr>
        <w:tc>
          <w:tcPr>
            <w:tcW w:w="625" w:type="dxa"/>
            <w:vAlign w:val="center"/>
          </w:tcPr>
          <w:p w14:paraId="29B953CF" w14:textId="6C18BA31" w:rsidR="000F4349" w:rsidRPr="006051E6" w:rsidRDefault="00E10350" w:rsidP="00DF31E6">
            <w:pPr>
              <w:jc w:val="center"/>
              <w:rPr>
                <w:rFonts w:ascii="Arial" w:hAnsi="Arial" w:cs="Arial"/>
                <w:sz w:val="20"/>
                <w:szCs w:val="20"/>
              </w:rPr>
            </w:pPr>
            <w:r>
              <w:rPr>
                <w:rFonts w:ascii="Arial" w:hAnsi="Arial" w:cs="Arial"/>
                <w:sz w:val="20"/>
                <w:szCs w:val="20"/>
              </w:rPr>
              <w:t>44</w:t>
            </w:r>
          </w:p>
        </w:tc>
        <w:tc>
          <w:tcPr>
            <w:tcW w:w="3240" w:type="dxa"/>
          </w:tcPr>
          <w:p w14:paraId="45D0E3B9" w14:textId="50E13D79" w:rsidR="000F4349" w:rsidRPr="006051E6" w:rsidRDefault="00F904BF" w:rsidP="001B5B2C">
            <w:pPr>
              <w:rPr>
                <w:rFonts w:ascii="Arial" w:hAnsi="Arial" w:cs="Arial"/>
                <w:i/>
                <w:iCs/>
                <w:sz w:val="20"/>
                <w:szCs w:val="20"/>
              </w:rPr>
            </w:pPr>
            <w:r w:rsidRPr="006051E6">
              <w:rPr>
                <w:rFonts w:ascii="Arial" w:hAnsi="Arial" w:cs="Arial"/>
                <w:i/>
                <w:iCs/>
                <w:sz w:val="20"/>
                <w:szCs w:val="20"/>
              </w:rPr>
              <w:t>4.5.4 The laboratory shall maintain a register of all subcontractors that it uses for tests and/or calibrations and a record of the evidence of compliance with this International Standard for the work in question.</w:t>
            </w:r>
          </w:p>
        </w:tc>
        <w:tc>
          <w:tcPr>
            <w:tcW w:w="3060" w:type="dxa"/>
          </w:tcPr>
          <w:p w14:paraId="79BCFA88" w14:textId="4AF06F23" w:rsidR="000F4349" w:rsidRPr="006051E6" w:rsidRDefault="00F904BF" w:rsidP="001B5B2C">
            <w:pPr>
              <w:rPr>
                <w:rFonts w:ascii="Arial" w:hAnsi="Arial" w:cs="Arial"/>
                <w:sz w:val="20"/>
                <w:szCs w:val="20"/>
              </w:rPr>
            </w:pPr>
            <w:r w:rsidRPr="006051E6">
              <w:rPr>
                <w:rFonts w:ascii="Arial" w:hAnsi="Arial" w:cs="Arial"/>
                <w:sz w:val="20"/>
                <w:szCs w:val="20"/>
              </w:rPr>
              <w:t>Remove</w:t>
            </w:r>
          </w:p>
        </w:tc>
        <w:tc>
          <w:tcPr>
            <w:tcW w:w="3420" w:type="dxa"/>
          </w:tcPr>
          <w:p w14:paraId="61E43ACD" w14:textId="6746CD1D" w:rsidR="000F4349" w:rsidRPr="006051E6" w:rsidRDefault="004E09AA" w:rsidP="001B5B2C">
            <w:pPr>
              <w:rPr>
                <w:rFonts w:ascii="Arial" w:hAnsi="Arial" w:cs="Arial"/>
                <w:sz w:val="20"/>
                <w:szCs w:val="20"/>
              </w:rPr>
            </w:pPr>
            <w:r w:rsidRPr="006051E6">
              <w:rPr>
                <w:rFonts w:ascii="Arial" w:hAnsi="Arial" w:cs="Arial"/>
                <w:sz w:val="20"/>
                <w:szCs w:val="20"/>
              </w:rPr>
              <w:t>Having a list of subcontractors is not as important as having the records for subcontractors used, which continues to be a requirement.</w:t>
            </w:r>
          </w:p>
        </w:tc>
        <w:tc>
          <w:tcPr>
            <w:tcW w:w="4050" w:type="dxa"/>
          </w:tcPr>
          <w:p w14:paraId="0BB0AD02" w14:textId="77777777" w:rsidR="000F4349" w:rsidRPr="006051E6" w:rsidRDefault="000F4349" w:rsidP="001B5B2C">
            <w:pPr>
              <w:rPr>
                <w:rFonts w:ascii="Arial" w:hAnsi="Arial" w:cs="Arial"/>
                <w:sz w:val="20"/>
                <w:szCs w:val="20"/>
              </w:rPr>
            </w:pPr>
          </w:p>
        </w:tc>
      </w:tr>
      <w:tr w:rsidR="009F2D25" w:rsidRPr="006051E6" w14:paraId="4B2816BF" w14:textId="77777777" w:rsidTr="00DF31E6">
        <w:trPr>
          <w:cantSplit/>
        </w:trPr>
        <w:tc>
          <w:tcPr>
            <w:tcW w:w="625" w:type="dxa"/>
            <w:vAlign w:val="center"/>
          </w:tcPr>
          <w:p w14:paraId="4C857BA4" w14:textId="5AEFB4B2" w:rsidR="009F2D25" w:rsidRPr="006051E6" w:rsidRDefault="00E10350" w:rsidP="00DF31E6">
            <w:pPr>
              <w:jc w:val="center"/>
              <w:rPr>
                <w:rFonts w:ascii="Arial" w:hAnsi="Arial" w:cs="Arial"/>
                <w:sz w:val="20"/>
                <w:szCs w:val="20"/>
              </w:rPr>
            </w:pPr>
            <w:r>
              <w:rPr>
                <w:rFonts w:ascii="Arial" w:hAnsi="Arial" w:cs="Arial"/>
                <w:sz w:val="20"/>
                <w:szCs w:val="20"/>
              </w:rPr>
              <w:t>45</w:t>
            </w:r>
          </w:p>
        </w:tc>
        <w:tc>
          <w:tcPr>
            <w:tcW w:w="3240" w:type="dxa"/>
          </w:tcPr>
          <w:p w14:paraId="37E5324C" w14:textId="37C27D6A" w:rsidR="009F2D25" w:rsidRPr="006051E6" w:rsidRDefault="00840EF0" w:rsidP="001B5B2C">
            <w:pPr>
              <w:rPr>
                <w:rFonts w:ascii="Arial" w:hAnsi="Arial" w:cs="Arial"/>
                <w:sz w:val="20"/>
                <w:szCs w:val="20"/>
              </w:rPr>
            </w:pPr>
            <w:r w:rsidRPr="006051E6">
              <w:rPr>
                <w:rFonts w:ascii="Arial" w:hAnsi="Arial" w:cs="Arial"/>
                <w:sz w:val="20"/>
                <w:szCs w:val="20"/>
              </w:rPr>
              <w:t>4.5.5 The laboratory shall make a copy of the subcontractor’s report available to the client when requested.</w:t>
            </w:r>
          </w:p>
        </w:tc>
        <w:tc>
          <w:tcPr>
            <w:tcW w:w="3060" w:type="dxa"/>
          </w:tcPr>
          <w:p w14:paraId="56E7FF24" w14:textId="77777777" w:rsidR="009F2D25" w:rsidRPr="006051E6" w:rsidRDefault="003E56FD" w:rsidP="001B5B2C">
            <w:pPr>
              <w:rPr>
                <w:rFonts w:ascii="Arial" w:hAnsi="Arial" w:cs="Arial"/>
                <w:sz w:val="20"/>
                <w:szCs w:val="20"/>
              </w:rPr>
            </w:pPr>
            <w:r w:rsidRPr="006051E6">
              <w:rPr>
                <w:rFonts w:ascii="Arial" w:hAnsi="Arial" w:cs="Arial"/>
                <w:sz w:val="20"/>
                <w:szCs w:val="20"/>
              </w:rPr>
              <w:t>Remove</w:t>
            </w:r>
          </w:p>
          <w:p w14:paraId="4627A2E4" w14:textId="79A0D021" w:rsidR="007950CD" w:rsidRPr="006051E6" w:rsidRDefault="007950CD" w:rsidP="001B5B2C">
            <w:pPr>
              <w:rPr>
                <w:rFonts w:ascii="Arial" w:hAnsi="Arial" w:cs="Arial"/>
                <w:i/>
                <w:iCs/>
                <w:sz w:val="20"/>
                <w:szCs w:val="20"/>
              </w:rPr>
            </w:pPr>
            <w:r w:rsidRPr="006051E6">
              <w:rPr>
                <w:rFonts w:ascii="Arial" w:eastAsia="MS Mincho" w:hAnsi="Arial" w:cs="Arial"/>
                <w:bCs/>
                <w:i/>
                <w:iCs/>
                <w:sz w:val="20"/>
                <w:szCs w:val="20"/>
              </w:rPr>
              <w:t>7.8.3.1</w:t>
            </w:r>
            <w:r w:rsidRPr="006051E6">
              <w:rPr>
                <w:rFonts w:ascii="Arial" w:eastAsia="MS Mincho" w:hAnsi="Arial" w:cs="Arial"/>
                <w:bCs/>
                <w:i/>
                <w:iCs/>
                <w:sz w:val="20"/>
                <w:szCs w:val="20"/>
              </w:rPr>
              <w:tab/>
            </w:r>
            <w:r w:rsidRPr="006051E6">
              <w:rPr>
                <w:rFonts w:ascii="Arial" w:eastAsia="MS Mincho" w:hAnsi="Arial" w:cs="Arial"/>
                <w:i/>
                <w:iCs/>
                <w:sz w:val="20"/>
                <w:szCs w:val="20"/>
              </w:rPr>
              <w:t>In addition to the requirements listed in 7.8.2, test reports shall, where necessary for the interpretation of the test results, include the following:</w:t>
            </w:r>
          </w:p>
          <w:p w14:paraId="6EC760C7" w14:textId="1EB2A318" w:rsidR="003E56FD" w:rsidRPr="006051E6" w:rsidRDefault="003E56FD" w:rsidP="001B5B2C">
            <w:pPr>
              <w:rPr>
                <w:rFonts w:ascii="Arial" w:hAnsi="Arial" w:cs="Arial"/>
                <w:sz w:val="20"/>
                <w:szCs w:val="20"/>
              </w:rPr>
            </w:pPr>
            <w:r w:rsidRPr="006051E6">
              <w:rPr>
                <w:rFonts w:ascii="Arial" w:hAnsi="Arial" w:cs="Arial"/>
                <w:i/>
                <w:iCs/>
                <w:sz w:val="20"/>
                <w:szCs w:val="20"/>
              </w:rPr>
              <w:t xml:space="preserve">7.8.3.1 </w:t>
            </w:r>
            <w:r w:rsidR="00A05856" w:rsidRPr="006051E6">
              <w:rPr>
                <w:rFonts w:ascii="Arial" w:hAnsi="Arial" w:cs="Arial"/>
                <w:i/>
                <w:iCs/>
                <w:sz w:val="20"/>
                <w:szCs w:val="20"/>
              </w:rPr>
              <w:t>e)</w:t>
            </w:r>
            <w:r w:rsidR="001947E5" w:rsidRPr="006051E6">
              <w:rPr>
                <w:rFonts w:ascii="Arial" w:hAnsi="Arial" w:cs="Arial"/>
                <w:sz w:val="20"/>
                <w:szCs w:val="20"/>
              </w:rPr>
              <w:t xml:space="preserve"> </w:t>
            </w:r>
            <w:r w:rsidR="001947E5" w:rsidRPr="006051E6">
              <w:rPr>
                <w:rFonts w:ascii="Arial" w:eastAsia="MS Mincho" w:hAnsi="Arial" w:cs="Arial"/>
                <w:i/>
                <w:iCs/>
                <w:sz w:val="20"/>
                <w:szCs w:val="20"/>
              </w:rPr>
              <w:t>additional information that may be required by specific methods, authorities, customers or groups of customers.</w:t>
            </w:r>
          </w:p>
        </w:tc>
        <w:tc>
          <w:tcPr>
            <w:tcW w:w="3420" w:type="dxa"/>
          </w:tcPr>
          <w:p w14:paraId="71D8A3F5" w14:textId="75117505" w:rsidR="009F2D25" w:rsidRPr="006051E6" w:rsidRDefault="005F5625" w:rsidP="001B5B2C">
            <w:pPr>
              <w:rPr>
                <w:rFonts w:ascii="Arial" w:hAnsi="Arial" w:cs="Arial"/>
                <w:sz w:val="20"/>
                <w:szCs w:val="20"/>
              </w:rPr>
            </w:pPr>
            <w:r w:rsidRPr="006051E6">
              <w:rPr>
                <w:rFonts w:ascii="Arial" w:hAnsi="Arial" w:cs="Arial"/>
                <w:sz w:val="20"/>
                <w:szCs w:val="20"/>
              </w:rPr>
              <w:t>ISO 17025:2017 specifies to provide any additional information that may be needed into the report, which would cover the subcontractor report, if needed.</w:t>
            </w:r>
          </w:p>
        </w:tc>
        <w:tc>
          <w:tcPr>
            <w:tcW w:w="4050" w:type="dxa"/>
          </w:tcPr>
          <w:p w14:paraId="1F16DCFA" w14:textId="77777777" w:rsidR="009F2D25" w:rsidRPr="006051E6" w:rsidRDefault="009F2D25" w:rsidP="001B5B2C">
            <w:pPr>
              <w:rPr>
                <w:rFonts w:ascii="Arial" w:hAnsi="Arial" w:cs="Arial"/>
                <w:sz w:val="20"/>
                <w:szCs w:val="20"/>
              </w:rPr>
            </w:pPr>
          </w:p>
        </w:tc>
      </w:tr>
      <w:tr w:rsidR="009F2D25" w:rsidRPr="006051E6" w14:paraId="1CD37699" w14:textId="77777777" w:rsidTr="00DF31E6">
        <w:trPr>
          <w:cantSplit/>
        </w:trPr>
        <w:tc>
          <w:tcPr>
            <w:tcW w:w="625" w:type="dxa"/>
            <w:vAlign w:val="center"/>
          </w:tcPr>
          <w:p w14:paraId="5BFD7281" w14:textId="029D2FD7" w:rsidR="009F2D25" w:rsidRPr="006051E6" w:rsidRDefault="00E10350" w:rsidP="00DF31E6">
            <w:pPr>
              <w:jc w:val="center"/>
              <w:rPr>
                <w:rFonts w:ascii="Arial" w:hAnsi="Arial" w:cs="Arial"/>
                <w:sz w:val="20"/>
                <w:szCs w:val="20"/>
              </w:rPr>
            </w:pPr>
            <w:r>
              <w:rPr>
                <w:rFonts w:ascii="Arial" w:hAnsi="Arial" w:cs="Arial"/>
                <w:sz w:val="20"/>
                <w:szCs w:val="20"/>
              </w:rPr>
              <w:lastRenderedPageBreak/>
              <w:t>46</w:t>
            </w:r>
          </w:p>
        </w:tc>
        <w:tc>
          <w:tcPr>
            <w:tcW w:w="3240" w:type="dxa"/>
          </w:tcPr>
          <w:p w14:paraId="251EA5E4" w14:textId="0752A62D" w:rsidR="009F2D25" w:rsidRPr="006051E6" w:rsidRDefault="00734F4A" w:rsidP="001B5B2C">
            <w:pPr>
              <w:rPr>
                <w:rFonts w:ascii="Arial" w:hAnsi="Arial" w:cs="Arial"/>
                <w:i/>
                <w:iCs/>
                <w:sz w:val="20"/>
                <w:szCs w:val="20"/>
              </w:rPr>
            </w:pPr>
            <w:r w:rsidRPr="006051E6">
              <w:rPr>
                <w:rFonts w:ascii="Arial" w:hAnsi="Arial" w:cs="Arial"/>
                <w:i/>
                <w:iCs/>
                <w:sz w:val="20"/>
                <w:szCs w:val="20"/>
              </w:rPr>
              <w:t xml:space="preserve">4.6.1 </w:t>
            </w:r>
            <w:r w:rsidR="0086548A" w:rsidRPr="006051E6">
              <w:rPr>
                <w:rFonts w:ascii="Arial" w:hAnsi="Arial" w:cs="Arial"/>
                <w:i/>
                <w:iCs/>
                <w:sz w:val="20"/>
                <w:szCs w:val="20"/>
              </w:rPr>
              <w:t>The laboratory shall have a policy and procedure(s) for the selection and purchasing of services and supplies it uses that affect the quality of the tests and/or calibrations.</w:t>
            </w:r>
          </w:p>
        </w:tc>
        <w:tc>
          <w:tcPr>
            <w:tcW w:w="3060" w:type="dxa"/>
          </w:tcPr>
          <w:p w14:paraId="6DA6C4AF" w14:textId="5A474719" w:rsidR="0086548A" w:rsidRPr="006051E6" w:rsidRDefault="0086548A" w:rsidP="001B5B2C">
            <w:pPr>
              <w:rPr>
                <w:rFonts w:ascii="Arial" w:hAnsi="Arial" w:cs="Arial"/>
                <w:i/>
                <w:iCs/>
                <w:sz w:val="20"/>
                <w:szCs w:val="20"/>
              </w:rPr>
            </w:pPr>
            <w:r w:rsidRPr="006051E6">
              <w:rPr>
                <w:rFonts w:ascii="Arial" w:hAnsi="Arial" w:cs="Arial"/>
                <w:i/>
                <w:iCs/>
                <w:sz w:val="20"/>
                <w:szCs w:val="20"/>
              </w:rPr>
              <w:t>6.6.1 The laboratory shall ensure that only suitable externally provided products and services that affect laboratory activit</w:t>
            </w:r>
            <w:r w:rsidR="00300144" w:rsidRPr="006051E6">
              <w:rPr>
                <w:rFonts w:ascii="Arial" w:hAnsi="Arial" w:cs="Arial"/>
                <w:i/>
                <w:iCs/>
                <w:sz w:val="20"/>
                <w:szCs w:val="20"/>
              </w:rPr>
              <w:t>i</w:t>
            </w:r>
            <w:r w:rsidRPr="006051E6">
              <w:rPr>
                <w:rFonts w:ascii="Arial" w:hAnsi="Arial" w:cs="Arial"/>
                <w:i/>
                <w:iCs/>
                <w:sz w:val="20"/>
                <w:szCs w:val="20"/>
              </w:rPr>
              <w:t>es are used, when such products and services:</w:t>
            </w:r>
          </w:p>
          <w:p w14:paraId="31D456A0" w14:textId="77777777" w:rsidR="0086548A" w:rsidRPr="006051E6" w:rsidRDefault="0086548A" w:rsidP="001B5B2C">
            <w:pPr>
              <w:rPr>
                <w:rFonts w:ascii="Arial" w:hAnsi="Arial" w:cs="Arial"/>
                <w:i/>
                <w:iCs/>
                <w:sz w:val="20"/>
                <w:szCs w:val="20"/>
              </w:rPr>
            </w:pPr>
          </w:p>
          <w:p w14:paraId="3A0C0514" w14:textId="0F756A20" w:rsidR="0086548A" w:rsidRPr="006051E6" w:rsidRDefault="0086548A" w:rsidP="001B5B2C">
            <w:pPr>
              <w:rPr>
                <w:rFonts w:ascii="Arial" w:hAnsi="Arial" w:cs="Arial"/>
                <w:i/>
                <w:iCs/>
                <w:sz w:val="20"/>
                <w:szCs w:val="20"/>
              </w:rPr>
            </w:pPr>
            <w:r w:rsidRPr="006051E6">
              <w:rPr>
                <w:rFonts w:ascii="Arial" w:hAnsi="Arial" w:cs="Arial"/>
                <w:i/>
                <w:iCs/>
                <w:sz w:val="20"/>
                <w:szCs w:val="20"/>
              </w:rPr>
              <w:t>6.6.2 The laboratory shall have a procedure and retain records for:</w:t>
            </w:r>
          </w:p>
          <w:p w14:paraId="23CEEC4E" w14:textId="7A2B98A5" w:rsidR="009F2D25" w:rsidRPr="006051E6" w:rsidRDefault="0086548A" w:rsidP="001B5B2C">
            <w:pPr>
              <w:rPr>
                <w:rFonts w:ascii="Arial" w:hAnsi="Arial" w:cs="Arial"/>
                <w:i/>
                <w:iCs/>
                <w:sz w:val="20"/>
                <w:szCs w:val="20"/>
              </w:rPr>
            </w:pPr>
            <w:r w:rsidRPr="006051E6">
              <w:rPr>
                <w:rFonts w:ascii="Arial" w:hAnsi="Arial" w:cs="Arial"/>
                <w:i/>
                <w:iCs/>
                <w:sz w:val="20"/>
                <w:szCs w:val="20"/>
              </w:rPr>
              <w:t>b) defining the criteria for evaluation, selection, monitoring of performance and re-evaluation of the external providers;</w:t>
            </w:r>
          </w:p>
        </w:tc>
        <w:tc>
          <w:tcPr>
            <w:tcW w:w="3420" w:type="dxa"/>
          </w:tcPr>
          <w:p w14:paraId="544C22F5" w14:textId="2851FCDA" w:rsidR="009F2D25" w:rsidRPr="006051E6" w:rsidRDefault="00300144" w:rsidP="001B5B2C">
            <w:pPr>
              <w:rPr>
                <w:rFonts w:ascii="Arial" w:hAnsi="Arial" w:cs="Arial"/>
                <w:sz w:val="20"/>
                <w:szCs w:val="20"/>
              </w:rPr>
            </w:pPr>
            <w:r w:rsidRPr="006051E6">
              <w:rPr>
                <w:rFonts w:ascii="Arial" w:hAnsi="Arial" w:cs="Arial"/>
                <w:sz w:val="20"/>
                <w:szCs w:val="20"/>
              </w:rPr>
              <w:t>Now requires products and services are suitable when used and to have a procedure for selecting</w:t>
            </w:r>
            <w:r w:rsidR="00DA43EE" w:rsidRPr="006051E6">
              <w:rPr>
                <w:rFonts w:ascii="Arial" w:hAnsi="Arial" w:cs="Arial"/>
                <w:sz w:val="20"/>
                <w:szCs w:val="20"/>
              </w:rPr>
              <w:t>, etc., external providers. These requirements in combination will accomplish the same as the procedure for purchasing.</w:t>
            </w:r>
          </w:p>
        </w:tc>
        <w:tc>
          <w:tcPr>
            <w:tcW w:w="4050" w:type="dxa"/>
          </w:tcPr>
          <w:p w14:paraId="07E5FACE" w14:textId="77777777" w:rsidR="009F2D25" w:rsidRPr="006051E6" w:rsidRDefault="009F2D25" w:rsidP="001B5B2C">
            <w:pPr>
              <w:rPr>
                <w:rFonts w:ascii="Arial" w:hAnsi="Arial" w:cs="Arial"/>
                <w:sz w:val="20"/>
                <w:szCs w:val="20"/>
              </w:rPr>
            </w:pPr>
          </w:p>
        </w:tc>
      </w:tr>
      <w:tr w:rsidR="009F2D25" w:rsidRPr="006051E6" w14:paraId="6E9C49F2" w14:textId="77777777" w:rsidTr="00DF31E6">
        <w:trPr>
          <w:cantSplit/>
        </w:trPr>
        <w:tc>
          <w:tcPr>
            <w:tcW w:w="625" w:type="dxa"/>
            <w:vAlign w:val="center"/>
          </w:tcPr>
          <w:p w14:paraId="7779832D" w14:textId="4C686EDA" w:rsidR="009F2D25" w:rsidRPr="006051E6" w:rsidRDefault="00E10350" w:rsidP="00DF31E6">
            <w:pPr>
              <w:jc w:val="center"/>
              <w:rPr>
                <w:rFonts w:ascii="Arial" w:hAnsi="Arial" w:cs="Arial"/>
                <w:sz w:val="20"/>
                <w:szCs w:val="20"/>
              </w:rPr>
            </w:pPr>
            <w:r>
              <w:rPr>
                <w:rFonts w:ascii="Arial" w:hAnsi="Arial" w:cs="Arial"/>
                <w:sz w:val="20"/>
                <w:szCs w:val="20"/>
              </w:rPr>
              <w:t>47</w:t>
            </w:r>
          </w:p>
        </w:tc>
        <w:tc>
          <w:tcPr>
            <w:tcW w:w="3240" w:type="dxa"/>
          </w:tcPr>
          <w:p w14:paraId="0BAA4D03" w14:textId="59228CE5" w:rsidR="009F2D25" w:rsidRPr="006051E6" w:rsidRDefault="00940FB2" w:rsidP="001B5B2C">
            <w:pPr>
              <w:rPr>
                <w:rFonts w:ascii="Arial" w:hAnsi="Arial" w:cs="Arial"/>
                <w:i/>
                <w:iCs/>
                <w:sz w:val="20"/>
                <w:szCs w:val="20"/>
              </w:rPr>
            </w:pPr>
            <w:r w:rsidRPr="006051E6">
              <w:rPr>
                <w:rFonts w:ascii="Arial" w:hAnsi="Arial" w:cs="Arial"/>
                <w:i/>
                <w:iCs/>
                <w:sz w:val="20"/>
                <w:szCs w:val="20"/>
              </w:rPr>
              <w:t xml:space="preserve">4.6.3 </w:t>
            </w:r>
            <w:r w:rsidR="00E50F4A" w:rsidRPr="006051E6">
              <w:rPr>
                <w:rFonts w:ascii="Arial" w:hAnsi="Arial" w:cs="Arial"/>
                <w:i/>
                <w:iCs/>
                <w:sz w:val="20"/>
                <w:szCs w:val="20"/>
              </w:rPr>
              <w:t>Purchasing documents for items affecting the quality of laboratory output shall contain data describing the services and supplies ordered. These purchasing documents shall be reviewed and approved for technical content prior to release.</w:t>
            </w:r>
          </w:p>
        </w:tc>
        <w:tc>
          <w:tcPr>
            <w:tcW w:w="3060" w:type="dxa"/>
          </w:tcPr>
          <w:p w14:paraId="1F5922B7" w14:textId="6692A995" w:rsidR="009F2D25" w:rsidRPr="006051E6" w:rsidRDefault="00E50F4A" w:rsidP="001B5B2C">
            <w:pPr>
              <w:rPr>
                <w:rFonts w:ascii="Arial" w:hAnsi="Arial" w:cs="Arial"/>
                <w:sz w:val="20"/>
                <w:szCs w:val="20"/>
              </w:rPr>
            </w:pPr>
            <w:r w:rsidRPr="006051E6">
              <w:rPr>
                <w:rFonts w:ascii="Arial" w:hAnsi="Arial" w:cs="Arial"/>
                <w:sz w:val="20"/>
                <w:szCs w:val="20"/>
              </w:rPr>
              <w:t>Remove</w:t>
            </w:r>
          </w:p>
        </w:tc>
        <w:tc>
          <w:tcPr>
            <w:tcW w:w="3420" w:type="dxa"/>
          </w:tcPr>
          <w:p w14:paraId="399589EB" w14:textId="5CB87B22" w:rsidR="009F2D25" w:rsidRPr="006051E6" w:rsidRDefault="00E50F4A" w:rsidP="001B5B2C">
            <w:pPr>
              <w:rPr>
                <w:rFonts w:ascii="Arial" w:hAnsi="Arial" w:cs="Arial"/>
                <w:sz w:val="20"/>
                <w:szCs w:val="20"/>
              </w:rPr>
            </w:pPr>
            <w:r w:rsidRPr="006051E6">
              <w:rPr>
                <w:rFonts w:ascii="Arial" w:hAnsi="Arial" w:cs="Arial"/>
                <w:sz w:val="20"/>
                <w:szCs w:val="20"/>
              </w:rPr>
              <w:t xml:space="preserve">Purchasing documents are one way to ensure other procurement requirements are met and is more </w:t>
            </w:r>
            <w:r w:rsidR="002F762D" w:rsidRPr="006051E6">
              <w:rPr>
                <w:rFonts w:ascii="Arial" w:hAnsi="Arial" w:cs="Arial"/>
                <w:sz w:val="20"/>
                <w:szCs w:val="20"/>
              </w:rPr>
              <w:t>“how to” meet a requirement</w:t>
            </w:r>
            <w:r w:rsidR="00E72866" w:rsidRPr="006051E6">
              <w:rPr>
                <w:rFonts w:ascii="Arial" w:hAnsi="Arial" w:cs="Arial"/>
                <w:sz w:val="20"/>
                <w:szCs w:val="20"/>
              </w:rPr>
              <w:t xml:space="preserve"> rather than setting a standard, which section 6.6 does </w:t>
            </w:r>
            <w:proofErr w:type="gramStart"/>
            <w:r w:rsidR="00E72866" w:rsidRPr="006051E6">
              <w:rPr>
                <w:rFonts w:ascii="Arial" w:hAnsi="Arial" w:cs="Arial"/>
                <w:sz w:val="20"/>
                <w:szCs w:val="20"/>
              </w:rPr>
              <w:t>really well</w:t>
            </w:r>
            <w:proofErr w:type="gramEnd"/>
            <w:r w:rsidR="00E72866" w:rsidRPr="006051E6">
              <w:rPr>
                <w:rFonts w:ascii="Arial" w:hAnsi="Arial" w:cs="Arial"/>
                <w:sz w:val="20"/>
                <w:szCs w:val="20"/>
              </w:rPr>
              <w:t>.</w:t>
            </w:r>
          </w:p>
        </w:tc>
        <w:tc>
          <w:tcPr>
            <w:tcW w:w="4050" w:type="dxa"/>
          </w:tcPr>
          <w:p w14:paraId="38D8C221" w14:textId="77777777" w:rsidR="009F2D25" w:rsidRPr="006051E6" w:rsidRDefault="009F2D25" w:rsidP="001B5B2C">
            <w:pPr>
              <w:rPr>
                <w:rFonts w:ascii="Arial" w:hAnsi="Arial" w:cs="Arial"/>
                <w:sz w:val="20"/>
                <w:szCs w:val="20"/>
              </w:rPr>
            </w:pPr>
          </w:p>
        </w:tc>
      </w:tr>
      <w:tr w:rsidR="009F2D25" w:rsidRPr="006051E6" w14:paraId="129EF3E9" w14:textId="77777777" w:rsidTr="00DF31E6">
        <w:trPr>
          <w:cantSplit/>
        </w:trPr>
        <w:tc>
          <w:tcPr>
            <w:tcW w:w="625" w:type="dxa"/>
            <w:vAlign w:val="center"/>
          </w:tcPr>
          <w:p w14:paraId="7CCDC092" w14:textId="63CF2DDB" w:rsidR="009F2D25" w:rsidRPr="006051E6" w:rsidRDefault="00E10350" w:rsidP="00DF31E6">
            <w:pPr>
              <w:jc w:val="center"/>
              <w:rPr>
                <w:rFonts w:ascii="Arial" w:hAnsi="Arial" w:cs="Arial"/>
                <w:sz w:val="20"/>
                <w:szCs w:val="20"/>
              </w:rPr>
            </w:pPr>
            <w:r>
              <w:rPr>
                <w:rFonts w:ascii="Arial" w:hAnsi="Arial" w:cs="Arial"/>
                <w:sz w:val="20"/>
                <w:szCs w:val="20"/>
              </w:rPr>
              <w:t>48</w:t>
            </w:r>
          </w:p>
        </w:tc>
        <w:tc>
          <w:tcPr>
            <w:tcW w:w="3240" w:type="dxa"/>
          </w:tcPr>
          <w:p w14:paraId="422ADEE3" w14:textId="77777777" w:rsidR="00CA3B79" w:rsidRPr="006051E6" w:rsidRDefault="00CA3B79" w:rsidP="001B5B2C">
            <w:pPr>
              <w:rPr>
                <w:rFonts w:ascii="Arial" w:hAnsi="Arial" w:cs="Arial"/>
                <w:i/>
                <w:iCs/>
                <w:sz w:val="20"/>
                <w:szCs w:val="20"/>
              </w:rPr>
            </w:pPr>
            <w:r w:rsidRPr="006051E6">
              <w:rPr>
                <w:rFonts w:ascii="Arial" w:hAnsi="Arial" w:cs="Arial"/>
                <w:i/>
                <w:iCs/>
                <w:sz w:val="20"/>
                <w:szCs w:val="20"/>
              </w:rPr>
              <w:t>4.6.4 The laboratory shall evaluate suppliers of critical consumables, supplies and services which affect</w:t>
            </w:r>
          </w:p>
          <w:p w14:paraId="01B581FC" w14:textId="77777777" w:rsidR="00CA3B79" w:rsidRPr="006051E6" w:rsidRDefault="00CA3B79" w:rsidP="001B5B2C">
            <w:pPr>
              <w:rPr>
                <w:rFonts w:ascii="Arial" w:hAnsi="Arial" w:cs="Arial"/>
                <w:i/>
                <w:iCs/>
                <w:sz w:val="20"/>
                <w:szCs w:val="20"/>
              </w:rPr>
            </w:pPr>
            <w:r w:rsidRPr="006051E6">
              <w:rPr>
                <w:rFonts w:ascii="Arial" w:hAnsi="Arial" w:cs="Arial"/>
                <w:i/>
                <w:iCs/>
                <w:sz w:val="20"/>
                <w:szCs w:val="20"/>
              </w:rPr>
              <w:t>the quality of testing and calibration, and shall maintain records of these evaluations and list those</w:t>
            </w:r>
          </w:p>
          <w:p w14:paraId="7C61A463" w14:textId="2B485A05" w:rsidR="009F2D25" w:rsidRPr="006051E6" w:rsidRDefault="00CA3B79" w:rsidP="001B5B2C">
            <w:pPr>
              <w:rPr>
                <w:rFonts w:ascii="Arial" w:hAnsi="Arial" w:cs="Arial"/>
                <w:i/>
                <w:iCs/>
                <w:sz w:val="20"/>
                <w:szCs w:val="20"/>
              </w:rPr>
            </w:pPr>
            <w:r w:rsidRPr="006051E6">
              <w:rPr>
                <w:rFonts w:ascii="Arial" w:hAnsi="Arial" w:cs="Arial"/>
                <w:i/>
                <w:iCs/>
                <w:sz w:val="20"/>
                <w:szCs w:val="20"/>
              </w:rPr>
              <w:t>approved.</w:t>
            </w:r>
            <w:r w:rsidR="00E90253" w:rsidRPr="006051E6">
              <w:rPr>
                <w:rFonts w:ascii="Arial" w:hAnsi="Arial" w:cs="Arial"/>
                <w:i/>
                <w:iCs/>
                <w:sz w:val="20"/>
                <w:szCs w:val="20"/>
              </w:rPr>
              <w:t xml:space="preserve"> </w:t>
            </w:r>
          </w:p>
        </w:tc>
        <w:tc>
          <w:tcPr>
            <w:tcW w:w="3060" w:type="dxa"/>
          </w:tcPr>
          <w:p w14:paraId="64F4AC08" w14:textId="77777777" w:rsidR="009F2D25" w:rsidRPr="006051E6" w:rsidRDefault="00E301CD" w:rsidP="001B5B2C">
            <w:pPr>
              <w:rPr>
                <w:rFonts w:ascii="Arial" w:hAnsi="Arial" w:cs="Arial"/>
                <w:i/>
                <w:iCs/>
                <w:sz w:val="20"/>
                <w:szCs w:val="20"/>
              </w:rPr>
            </w:pPr>
            <w:r w:rsidRPr="006051E6">
              <w:rPr>
                <w:rFonts w:ascii="Arial" w:hAnsi="Arial" w:cs="Arial"/>
                <w:i/>
                <w:iCs/>
                <w:sz w:val="20"/>
                <w:szCs w:val="20"/>
              </w:rPr>
              <w:t>6.6.2 The laboratory shall have a procedure and retain records for:</w:t>
            </w:r>
          </w:p>
          <w:p w14:paraId="309119B2" w14:textId="77777777" w:rsidR="00E301CD" w:rsidRPr="006051E6" w:rsidRDefault="00E301CD" w:rsidP="001B5B2C">
            <w:pPr>
              <w:rPr>
                <w:rFonts w:ascii="Arial" w:hAnsi="Arial" w:cs="Arial"/>
                <w:i/>
                <w:iCs/>
                <w:sz w:val="20"/>
                <w:szCs w:val="20"/>
              </w:rPr>
            </w:pPr>
            <w:r w:rsidRPr="006051E6">
              <w:rPr>
                <w:rFonts w:ascii="Arial" w:hAnsi="Arial" w:cs="Arial"/>
                <w:i/>
                <w:iCs/>
                <w:sz w:val="20"/>
                <w:szCs w:val="20"/>
              </w:rPr>
              <w:t xml:space="preserve">b) defining the criteria for evaluation, selection, monitoring of performance and re-evaluation of the external </w:t>
            </w:r>
            <w:proofErr w:type="gramStart"/>
            <w:r w:rsidRPr="006051E6">
              <w:rPr>
                <w:rFonts w:ascii="Arial" w:hAnsi="Arial" w:cs="Arial"/>
                <w:i/>
                <w:iCs/>
                <w:sz w:val="20"/>
                <w:szCs w:val="20"/>
              </w:rPr>
              <w:t>providers;</w:t>
            </w:r>
            <w:proofErr w:type="gramEnd"/>
          </w:p>
          <w:p w14:paraId="48EC53D7" w14:textId="609E99EF" w:rsidR="00E301CD" w:rsidRPr="006051E6" w:rsidRDefault="00E301CD" w:rsidP="001B5B2C">
            <w:pPr>
              <w:rPr>
                <w:rFonts w:ascii="Arial" w:hAnsi="Arial" w:cs="Arial"/>
                <w:sz w:val="20"/>
                <w:szCs w:val="20"/>
              </w:rPr>
            </w:pPr>
            <w:r w:rsidRPr="006051E6">
              <w:rPr>
                <w:rFonts w:ascii="Arial" w:hAnsi="Arial" w:cs="Arial"/>
                <w:i/>
                <w:iCs/>
                <w:sz w:val="20"/>
                <w:szCs w:val="20"/>
              </w:rPr>
              <w:t xml:space="preserve">c) </w:t>
            </w:r>
            <w:r w:rsidR="002B13C7" w:rsidRPr="006051E6">
              <w:rPr>
                <w:rFonts w:ascii="Arial" w:hAnsi="Arial" w:cs="Arial"/>
                <w:i/>
                <w:iCs/>
                <w:sz w:val="20"/>
                <w:szCs w:val="20"/>
              </w:rPr>
              <w:t>ensuring that externally provided products and services conform to the laboratory's established requirements, or when applicable, to the relevant requirements of this document, before they are used or directly provided to the customer</w:t>
            </w:r>
          </w:p>
        </w:tc>
        <w:tc>
          <w:tcPr>
            <w:tcW w:w="3420" w:type="dxa"/>
          </w:tcPr>
          <w:p w14:paraId="2D592BE9" w14:textId="285FB89F" w:rsidR="009F2D25" w:rsidRPr="006051E6" w:rsidRDefault="00432E3C" w:rsidP="001B5B2C">
            <w:pPr>
              <w:rPr>
                <w:rFonts w:ascii="Arial" w:hAnsi="Arial" w:cs="Arial"/>
                <w:sz w:val="20"/>
                <w:szCs w:val="20"/>
              </w:rPr>
            </w:pPr>
            <w:r w:rsidRPr="006051E6">
              <w:rPr>
                <w:rFonts w:ascii="Arial" w:hAnsi="Arial" w:cs="Arial"/>
                <w:sz w:val="20"/>
                <w:szCs w:val="20"/>
              </w:rPr>
              <w:t xml:space="preserve">Explicitly requires a record of supplier evaluations and is clearer on </w:t>
            </w:r>
            <w:r w:rsidR="00E92D0A" w:rsidRPr="006051E6">
              <w:rPr>
                <w:rFonts w:ascii="Arial" w:hAnsi="Arial" w:cs="Arial"/>
                <w:sz w:val="20"/>
                <w:szCs w:val="20"/>
              </w:rPr>
              <w:t>criteria for a supplier to be acceptable; records of supplier evaluations and re-evaluations are required</w:t>
            </w:r>
            <w:r w:rsidR="003B1F42" w:rsidRPr="006051E6">
              <w:rPr>
                <w:rFonts w:ascii="Arial" w:hAnsi="Arial" w:cs="Arial"/>
                <w:sz w:val="20"/>
                <w:szCs w:val="20"/>
              </w:rPr>
              <w:t xml:space="preserve"> rather than requiring a list of suppliers.</w:t>
            </w:r>
          </w:p>
        </w:tc>
        <w:tc>
          <w:tcPr>
            <w:tcW w:w="4050" w:type="dxa"/>
          </w:tcPr>
          <w:p w14:paraId="50F64417" w14:textId="77777777" w:rsidR="009F2D25" w:rsidRPr="006051E6" w:rsidRDefault="009F2D25" w:rsidP="001B5B2C">
            <w:pPr>
              <w:rPr>
                <w:rFonts w:ascii="Arial" w:hAnsi="Arial" w:cs="Arial"/>
                <w:sz w:val="20"/>
                <w:szCs w:val="20"/>
              </w:rPr>
            </w:pPr>
          </w:p>
        </w:tc>
      </w:tr>
      <w:tr w:rsidR="009F2D25" w:rsidRPr="006051E6" w14:paraId="497DE400" w14:textId="77777777" w:rsidTr="00DF31E6">
        <w:trPr>
          <w:cantSplit/>
        </w:trPr>
        <w:tc>
          <w:tcPr>
            <w:tcW w:w="625" w:type="dxa"/>
            <w:vAlign w:val="center"/>
          </w:tcPr>
          <w:p w14:paraId="76FFE50B" w14:textId="2A066B8D" w:rsidR="009F2D25" w:rsidRPr="006051E6" w:rsidRDefault="00E10350" w:rsidP="00DF31E6">
            <w:pPr>
              <w:jc w:val="center"/>
              <w:rPr>
                <w:rFonts w:ascii="Arial" w:hAnsi="Arial" w:cs="Arial"/>
                <w:sz w:val="20"/>
                <w:szCs w:val="20"/>
              </w:rPr>
            </w:pPr>
            <w:r>
              <w:rPr>
                <w:rFonts w:ascii="Arial" w:hAnsi="Arial" w:cs="Arial"/>
                <w:sz w:val="20"/>
                <w:szCs w:val="20"/>
              </w:rPr>
              <w:lastRenderedPageBreak/>
              <w:t>49</w:t>
            </w:r>
          </w:p>
        </w:tc>
        <w:tc>
          <w:tcPr>
            <w:tcW w:w="3240" w:type="dxa"/>
          </w:tcPr>
          <w:p w14:paraId="0F01F97A" w14:textId="6B8C07F8" w:rsidR="006920C3" w:rsidRPr="006051E6" w:rsidRDefault="006920C3" w:rsidP="001B5B2C">
            <w:pPr>
              <w:rPr>
                <w:rFonts w:ascii="Arial" w:hAnsi="Arial" w:cs="Arial"/>
                <w:i/>
                <w:iCs/>
                <w:sz w:val="20"/>
                <w:szCs w:val="20"/>
              </w:rPr>
            </w:pPr>
            <w:r w:rsidRPr="006051E6">
              <w:rPr>
                <w:rFonts w:ascii="Arial" w:hAnsi="Arial" w:cs="Arial"/>
                <w:i/>
                <w:iCs/>
                <w:sz w:val="20"/>
                <w:szCs w:val="20"/>
              </w:rPr>
              <w:t xml:space="preserve">4.9.1 </w:t>
            </w:r>
            <w:r w:rsidR="00BD6272" w:rsidRPr="006051E6">
              <w:rPr>
                <w:rFonts w:ascii="Arial" w:hAnsi="Arial" w:cs="Arial"/>
                <w:i/>
                <w:iCs/>
                <w:sz w:val="20"/>
                <w:szCs w:val="20"/>
              </w:rPr>
              <w:t>The policy and procedures shall ensure that:</w:t>
            </w:r>
          </w:p>
          <w:p w14:paraId="5202C810" w14:textId="304981B6" w:rsidR="009F2D25" w:rsidRPr="006051E6" w:rsidRDefault="00340E03" w:rsidP="001B5B2C">
            <w:pPr>
              <w:rPr>
                <w:rFonts w:ascii="Arial" w:hAnsi="Arial" w:cs="Arial"/>
                <w:i/>
                <w:iCs/>
                <w:sz w:val="20"/>
                <w:szCs w:val="20"/>
              </w:rPr>
            </w:pPr>
            <w:r w:rsidRPr="006051E6">
              <w:rPr>
                <w:rFonts w:ascii="Arial" w:hAnsi="Arial" w:cs="Arial"/>
                <w:i/>
                <w:iCs/>
                <w:sz w:val="20"/>
                <w:szCs w:val="20"/>
              </w:rPr>
              <w:t>4.9.1</w:t>
            </w:r>
            <w:r w:rsidR="00286148" w:rsidRPr="006051E6">
              <w:rPr>
                <w:rFonts w:ascii="Arial" w:hAnsi="Arial" w:cs="Arial"/>
                <w:i/>
                <w:iCs/>
                <w:sz w:val="20"/>
                <w:szCs w:val="20"/>
              </w:rPr>
              <w:t xml:space="preserve"> a) the responsibilities and authorities for the management of nonconforming work are designated and actions (including halting of work and withholding of test reports and calibration certificates, as necessary) are defined and taken when nonconforming work is identified;</w:t>
            </w:r>
          </w:p>
        </w:tc>
        <w:tc>
          <w:tcPr>
            <w:tcW w:w="3060" w:type="dxa"/>
          </w:tcPr>
          <w:p w14:paraId="0F122135" w14:textId="35D978A6" w:rsidR="00A87BCD" w:rsidRPr="006051E6" w:rsidRDefault="00A87BCD" w:rsidP="001B5B2C">
            <w:pPr>
              <w:rPr>
                <w:rFonts w:ascii="Arial" w:hAnsi="Arial" w:cs="Arial"/>
                <w:sz w:val="20"/>
                <w:szCs w:val="20"/>
              </w:rPr>
            </w:pPr>
            <w:r w:rsidRPr="006051E6">
              <w:rPr>
                <w:rFonts w:ascii="Arial" w:hAnsi="Arial" w:cs="Arial"/>
                <w:sz w:val="20"/>
                <w:szCs w:val="20"/>
              </w:rPr>
              <w:t>The laboratory establishes risk levels rather than defin</w:t>
            </w:r>
            <w:r w:rsidR="00147BF0" w:rsidRPr="006051E6">
              <w:rPr>
                <w:rFonts w:ascii="Arial" w:hAnsi="Arial" w:cs="Arial"/>
                <w:sz w:val="20"/>
                <w:szCs w:val="20"/>
              </w:rPr>
              <w:t>ing the actions for nonconforming work.</w:t>
            </w:r>
          </w:p>
          <w:p w14:paraId="19210943" w14:textId="6666C14A" w:rsidR="009F2D25" w:rsidRPr="006051E6" w:rsidRDefault="00BD6272" w:rsidP="001B5B2C">
            <w:pPr>
              <w:rPr>
                <w:rFonts w:ascii="Arial" w:hAnsi="Arial" w:cs="Arial"/>
                <w:i/>
                <w:iCs/>
                <w:sz w:val="20"/>
                <w:szCs w:val="20"/>
              </w:rPr>
            </w:pPr>
            <w:r w:rsidRPr="006051E6">
              <w:rPr>
                <w:rFonts w:ascii="Arial" w:hAnsi="Arial" w:cs="Arial"/>
                <w:i/>
                <w:iCs/>
                <w:sz w:val="20"/>
                <w:szCs w:val="20"/>
              </w:rPr>
              <w:t>7.10.1 The procedure shall ensure that:</w:t>
            </w:r>
          </w:p>
          <w:p w14:paraId="49F017F8" w14:textId="77777777" w:rsidR="00BD6272" w:rsidRPr="006051E6" w:rsidRDefault="00A87BCD" w:rsidP="001B5B2C">
            <w:pPr>
              <w:rPr>
                <w:rFonts w:ascii="Arial" w:hAnsi="Arial" w:cs="Arial"/>
                <w:i/>
                <w:iCs/>
                <w:sz w:val="20"/>
                <w:szCs w:val="20"/>
              </w:rPr>
            </w:pPr>
            <w:r w:rsidRPr="006051E6">
              <w:rPr>
                <w:rFonts w:ascii="Arial" w:hAnsi="Arial" w:cs="Arial"/>
                <w:i/>
                <w:iCs/>
                <w:sz w:val="20"/>
                <w:szCs w:val="20"/>
              </w:rPr>
              <w:t xml:space="preserve">a) the responsibilities and authorities for the management of nonconforming work are </w:t>
            </w:r>
            <w:proofErr w:type="gramStart"/>
            <w:r w:rsidRPr="006051E6">
              <w:rPr>
                <w:rFonts w:ascii="Arial" w:hAnsi="Arial" w:cs="Arial"/>
                <w:i/>
                <w:iCs/>
                <w:sz w:val="20"/>
                <w:szCs w:val="20"/>
              </w:rPr>
              <w:t>defined;</w:t>
            </w:r>
            <w:proofErr w:type="gramEnd"/>
          </w:p>
          <w:p w14:paraId="4FC1EB66" w14:textId="1E601087" w:rsidR="00A87BCD" w:rsidRPr="006051E6" w:rsidRDefault="00A87BCD" w:rsidP="001B5B2C">
            <w:pPr>
              <w:rPr>
                <w:rFonts w:ascii="Arial" w:hAnsi="Arial" w:cs="Arial"/>
                <w:sz w:val="20"/>
                <w:szCs w:val="20"/>
              </w:rPr>
            </w:pPr>
            <w:r w:rsidRPr="006051E6">
              <w:rPr>
                <w:rFonts w:ascii="Arial" w:hAnsi="Arial" w:cs="Arial"/>
                <w:i/>
                <w:iCs/>
                <w:sz w:val="20"/>
                <w:szCs w:val="20"/>
              </w:rPr>
              <w:t>b) actions (including halting or repeating of work and withholding of reports, as necessary) are based upon the risk levels established by the laboratory;</w:t>
            </w:r>
          </w:p>
        </w:tc>
        <w:tc>
          <w:tcPr>
            <w:tcW w:w="3420" w:type="dxa"/>
          </w:tcPr>
          <w:p w14:paraId="5D707CDF" w14:textId="73EB0A89" w:rsidR="009F2D25" w:rsidRPr="006051E6" w:rsidRDefault="00147BF0" w:rsidP="001B5B2C">
            <w:pPr>
              <w:rPr>
                <w:rFonts w:ascii="Arial" w:hAnsi="Arial" w:cs="Arial"/>
                <w:sz w:val="20"/>
                <w:szCs w:val="20"/>
              </w:rPr>
            </w:pPr>
            <w:r w:rsidRPr="006051E6">
              <w:rPr>
                <w:rFonts w:ascii="Arial" w:hAnsi="Arial" w:cs="Arial"/>
                <w:sz w:val="20"/>
                <w:szCs w:val="20"/>
              </w:rPr>
              <w:t>This is a change in ISO 17025</w:t>
            </w:r>
          </w:p>
        </w:tc>
        <w:tc>
          <w:tcPr>
            <w:tcW w:w="4050" w:type="dxa"/>
          </w:tcPr>
          <w:p w14:paraId="3F736887" w14:textId="77777777" w:rsidR="009F2D25" w:rsidRPr="006051E6" w:rsidRDefault="009F2D25" w:rsidP="001B5B2C">
            <w:pPr>
              <w:rPr>
                <w:rFonts w:ascii="Arial" w:hAnsi="Arial" w:cs="Arial"/>
                <w:sz w:val="20"/>
                <w:szCs w:val="20"/>
              </w:rPr>
            </w:pPr>
          </w:p>
        </w:tc>
      </w:tr>
      <w:tr w:rsidR="009F2D25" w:rsidRPr="006051E6" w14:paraId="22B848CF" w14:textId="77777777" w:rsidTr="00DF31E6">
        <w:trPr>
          <w:cantSplit/>
        </w:trPr>
        <w:tc>
          <w:tcPr>
            <w:tcW w:w="625" w:type="dxa"/>
            <w:vAlign w:val="center"/>
          </w:tcPr>
          <w:p w14:paraId="7DA0AF7C" w14:textId="115F38BF" w:rsidR="009F2D25" w:rsidRPr="006051E6" w:rsidRDefault="00E10350" w:rsidP="00DF31E6">
            <w:pPr>
              <w:jc w:val="center"/>
              <w:rPr>
                <w:rFonts w:ascii="Arial" w:hAnsi="Arial" w:cs="Arial"/>
                <w:sz w:val="20"/>
                <w:szCs w:val="20"/>
              </w:rPr>
            </w:pPr>
            <w:r>
              <w:rPr>
                <w:rFonts w:ascii="Arial" w:hAnsi="Arial" w:cs="Arial"/>
                <w:sz w:val="20"/>
                <w:szCs w:val="20"/>
              </w:rPr>
              <w:t>50</w:t>
            </w:r>
          </w:p>
        </w:tc>
        <w:tc>
          <w:tcPr>
            <w:tcW w:w="3240" w:type="dxa"/>
          </w:tcPr>
          <w:p w14:paraId="18791FEF" w14:textId="5F024206" w:rsidR="009F2D25" w:rsidRPr="006051E6" w:rsidRDefault="00780594" w:rsidP="001B5B2C">
            <w:pPr>
              <w:rPr>
                <w:rFonts w:ascii="Arial" w:hAnsi="Arial" w:cs="Arial"/>
                <w:i/>
                <w:iCs/>
                <w:sz w:val="20"/>
                <w:szCs w:val="20"/>
              </w:rPr>
            </w:pPr>
            <w:r w:rsidRPr="006051E6">
              <w:rPr>
                <w:rFonts w:ascii="Arial" w:hAnsi="Arial" w:cs="Arial"/>
                <w:i/>
                <w:iCs/>
                <w:sz w:val="20"/>
                <w:szCs w:val="20"/>
              </w:rPr>
              <w:t xml:space="preserve">4.9.1 c) </w:t>
            </w:r>
            <w:r w:rsidR="003B6F7D" w:rsidRPr="006051E6">
              <w:rPr>
                <w:rFonts w:ascii="Arial" w:hAnsi="Arial" w:cs="Arial"/>
                <w:i/>
                <w:iCs/>
                <w:sz w:val="20"/>
                <w:szCs w:val="20"/>
              </w:rPr>
              <w:t>correction is taken immediately, together with any decision about the acceptability of the nonconforming work;</w:t>
            </w:r>
          </w:p>
        </w:tc>
        <w:tc>
          <w:tcPr>
            <w:tcW w:w="3060" w:type="dxa"/>
          </w:tcPr>
          <w:p w14:paraId="1BFFD15D" w14:textId="77777777" w:rsidR="009F2D25" w:rsidRPr="006051E6" w:rsidRDefault="003B6F7D" w:rsidP="001B5B2C">
            <w:pPr>
              <w:rPr>
                <w:rFonts w:ascii="Arial" w:hAnsi="Arial" w:cs="Arial"/>
                <w:sz w:val="20"/>
                <w:szCs w:val="20"/>
              </w:rPr>
            </w:pPr>
            <w:r w:rsidRPr="006051E6">
              <w:rPr>
                <w:rFonts w:ascii="Arial" w:hAnsi="Arial" w:cs="Arial"/>
                <w:sz w:val="20"/>
                <w:szCs w:val="20"/>
              </w:rPr>
              <w:t xml:space="preserve">Removed the requirement to </w:t>
            </w:r>
            <w:r w:rsidR="00853E23" w:rsidRPr="006051E6">
              <w:rPr>
                <w:rFonts w:ascii="Arial" w:hAnsi="Arial" w:cs="Arial"/>
                <w:sz w:val="20"/>
                <w:szCs w:val="20"/>
              </w:rPr>
              <w:t>take correction immediately. The rest is the same.</w:t>
            </w:r>
          </w:p>
          <w:p w14:paraId="79CADF46" w14:textId="4DF16C4F" w:rsidR="00853E23" w:rsidRPr="006051E6" w:rsidRDefault="00000F42" w:rsidP="001B5B2C">
            <w:pPr>
              <w:rPr>
                <w:rFonts w:ascii="Arial" w:hAnsi="Arial" w:cs="Arial"/>
                <w:i/>
                <w:iCs/>
                <w:sz w:val="20"/>
                <w:szCs w:val="20"/>
              </w:rPr>
            </w:pPr>
            <w:r w:rsidRPr="006051E6">
              <w:rPr>
                <w:rFonts w:ascii="Arial" w:hAnsi="Arial" w:cs="Arial"/>
                <w:i/>
                <w:iCs/>
                <w:sz w:val="20"/>
                <w:szCs w:val="20"/>
              </w:rPr>
              <w:t>7.10.1 d) a decision is taken on the acceptability of the nonconforming work</w:t>
            </w:r>
          </w:p>
        </w:tc>
        <w:tc>
          <w:tcPr>
            <w:tcW w:w="3420" w:type="dxa"/>
          </w:tcPr>
          <w:p w14:paraId="76E47D42" w14:textId="0CC38834" w:rsidR="009F2D25" w:rsidRPr="006051E6" w:rsidRDefault="00853E23" w:rsidP="001B5B2C">
            <w:pPr>
              <w:rPr>
                <w:rFonts w:ascii="Arial" w:hAnsi="Arial" w:cs="Arial"/>
                <w:sz w:val="20"/>
                <w:szCs w:val="20"/>
              </w:rPr>
            </w:pPr>
            <w:r w:rsidRPr="006051E6">
              <w:rPr>
                <w:rFonts w:ascii="Arial" w:hAnsi="Arial" w:cs="Arial"/>
                <w:sz w:val="20"/>
                <w:szCs w:val="20"/>
              </w:rPr>
              <w:t xml:space="preserve">“immediately” is </w:t>
            </w:r>
            <w:r w:rsidR="00000F42" w:rsidRPr="006051E6">
              <w:rPr>
                <w:rFonts w:ascii="Arial" w:hAnsi="Arial" w:cs="Arial"/>
                <w:sz w:val="20"/>
                <w:szCs w:val="20"/>
              </w:rPr>
              <w:t>not defined</w:t>
            </w:r>
            <w:r w:rsidRPr="006051E6">
              <w:rPr>
                <w:rFonts w:ascii="Arial" w:hAnsi="Arial" w:cs="Arial"/>
                <w:sz w:val="20"/>
                <w:szCs w:val="20"/>
              </w:rPr>
              <w:t xml:space="preserve"> and doesn’t add anything </w:t>
            </w:r>
            <w:r w:rsidR="005D6DDF" w:rsidRPr="006051E6">
              <w:rPr>
                <w:rFonts w:ascii="Arial" w:hAnsi="Arial" w:cs="Arial"/>
                <w:sz w:val="20"/>
                <w:szCs w:val="20"/>
              </w:rPr>
              <w:t xml:space="preserve">of value </w:t>
            </w:r>
            <w:r w:rsidRPr="006051E6">
              <w:rPr>
                <w:rFonts w:ascii="Arial" w:hAnsi="Arial" w:cs="Arial"/>
                <w:sz w:val="20"/>
                <w:szCs w:val="20"/>
              </w:rPr>
              <w:t>to this requirement.</w:t>
            </w:r>
          </w:p>
        </w:tc>
        <w:tc>
          <w:tcPr>
            <w:tcW w:w="4050" w:type="dxa"/>
          </w:tcPr>
          <w:p w14:paraId="36A63E7E" w14:textId="77777777" w:rsidR="009F2D25" w:rsidRPr="006051E6" w:rsidRDefault="009F2D25" w:rsidP="001B5B2C">
            <w:pPr>
              <w:rPr>
                <w:rFonts w:ascii="Arial" w:hAnsi="Arial" w:cs="Arial"/>
                <w:sz w:val="20"/>
                <w:szCs w:val="20"/>
              </w:rPr>
            </w:pPr>
          </w:p>
        </w:tc>
      </w:tr>
      <w:tr w:rsidR="009F2D25" w:rsidRPr="006051E6" w14:paraId="21334B85" w14:textId="77777777" w:rsidTr="00DF31E6">
        <w:trPr>
          <w:cantSplit/>
          <w:trHeight w:val="1970"/>
        </w:trPr>
        <w:tc>
          <w:tcPr>
            <w:tcW w:w="625" w:type="dxa"/>
            <w:vAlign w:val="center"/>
          </w:tcPr>
          <w:p w14:paraId="12CDE94B" w14:textId="71F0F243" w:rsidR="009F2D25" w:rsidRPr="006051E6" w:rsidRDefault="002123E1" w:rsidP="00DF31E6">
            <w:pPr>
              <w:jc w:val="center"/>
              <w:rPr>
                <w:rFonts w:ascii="Arial" w:hAnsi="Arial" w:cs="Arial"/>
                <w:sz w:val="20"/>
                <w:szCs w:val="20"/>
              </w:rPr>
            </w:pPr>
            <w:r>
              <w:rPr>
                <w:rFonts w:ascii="Arial" w:hAnsi="Arial" w:cs="Arial"/>
                <w:sz w:val="20"/>
                <w:szCs w:val="20"/>
              </w:rPr>
              <w:t>50</w:t>
            </w:r>
          </w:p>
        </w:tc>
        <w:tc>
          <w:tcPr>
            <w:tcW w:w="3240" w:type="dxa"/>
          </w:tcPr>
          <w:p w14:paraId="007BAFA7" w14:textId="5A7AAB11" w:rsidR="009F2D25" w:rsidRPr="006051E6" w:rsidRDefault="009F2D25" w:rsidP="001B5B2C">
            <w:pPr>
              <w:rPr>
                <w:rFonts w:ascii="Arial" w:hAnsi="Arial" w:cs="Arial"/>
                <w:sz w:val="20"/>
                <w:szCs w:val="20"/>
              </w:rPr>
            </w:pPr>
          </w:p>
        </w:tc>
        <w:tc>
          <w:tcPr>
            <w:tcW w:w="3060" w:type="dxa"/>
          </w:tcPr>
          <w:p w14:paraId="66117E71" w14:textId="77777777" w:rsidR="0077781B" w:rsidRPr="006051E6" w:rsidRDefault="00833AF6" w:rsidP="001B5B2C">
            <w:pPr>
              <w:rPr>
                <w:rFonts w:ascii="Arial" w:hAnsi="Arial" w:cs="Arial"/>
                <w:i/>
                <w:iCs/>
                <w:sz w:val="20"/>
                <w:szCs w:val="20"/>
              </w:rPr>
            </w:pPr>
            <w:r w:rsidRPr="006051E6">
              <w:rPr>
                <w:rFonts w:ascii="Arial" w:hAnsi="Arial" w:cs="Arial"/>
                <w:i/>
                <w:iCs/>
                <w:sz w:val="20"/>
                <w:szCs w:val="20"/>
              </w:rPr>
              <w:t>8.7.1</w:t>
            </w:r>
            <w:r w:rsidR="0077781B" w:rsidRPr="006051E6">
              <w:rPr>
                <w:rFonts w:ascii="Arial" w:hAnsi="Arial" w:cs="Arial"/>
                <w:i/>
                <w:iCs/>
                <w:sz w:val="20"/>
                <w:szCs w:val="20"/>
              </w:rPr>
              <w:t xml:space="preserve"> When a nonconformity occurs, the laboratory shall:</w:t>
            </w:r>
          </w:p>
          <w:p w14:paraId="482CB2A1" w14:textId="77777777" w:rsidR="0077781B" w:rsidRPr="006051E6" w:rsidRDefault="0077781B" w:rsidP="001B5B2C">
            <w:pPr>
              <w:rPr>
                <w:rFonts w:ascii="Arial" w:hAnsi="Arial" w:cs="Arial"/>
                <w:i/>
                <w:iCs/>
                <w:sz w:val="20"/>
                <w:szCs w:val="20"/>
              </w:rPr>
            </w:pPr>
            <w:r w:rsidRPr="006051E6">
              <w:rPr>
                <w:rFonts w:ascii="Arial" w:hAnsi="Arial" w:cs="Arial"/>
                <w:i/>
                <w:iCs/>
                <w:sz w:val="20"/>
                <w:szCs w:val="20"/>
              </w:rPr>
              <w:t>a) react to the nonconformity and, as applicable:</w:t>
            </w:r>
          </w:p>
          <w:p w14:paraId="75CDB4CF" w14:textId="77777777" w:rsidR="0077781B" w:rsidRPr="006051E6" w:rsidRDefault="0077781B" w:rsidP="001B5B2C">
            <w:pPr>
              <w:rPr>
                <w:rFonts w:ascii="Arial" w:hAnsi="Arial" w:cs="Arial"/>
                <w:i/>
                <w:iCs/>
                <w:sz w:val="20"/>
                <w:szCs w:val="20"/>
              </w:rPr>
            </w:pPr>
            <w:r w:rsidRPr="006051E6">
              <w:rPr>
                <w:rFonts w:ascii="Arial" w:hAnsi="Arial" w:cs="Arial"/>
                <w:i/>
                <w:iCs/>
                <w:sz w:val="20"/>
                <w:szCs w:val="20"/>
              </w:rPr>
              <w:t>—</w:t>
            </w:r>
            <w:r w:rsidRPr="006051E6">
              <w:rPr>
                <w:rFonts w:ascii="Arial" w:hAnsi="Arial" w:cs="Arial"/>
                <w:i/>
                <w:iCs/>
                <w:sz w:val="20"/>
                <w:szCs w:val="20"/>
              </w:rPr>
              <w:tab/>
              <w:t xml:space="preserve">take action to control and correct </w:t>
            </w:r>
            <w:proofErr w:type="gramStart"/>
            <w:r w:rsidRPr="006051E6">
              <w:rPr>
                <w:rFonts w:ascii="Arial" w:hAnsi="Arial" w:cs="Arial"/>
                <w:i/>
                <w:iCs/>
                <w:sz w:val="20"/>
                <w:szCs w:val="20"/>
              </w:rPr>
              <w:t>it;</w:t>
            </w:r>
            <w:proofErr w:type="gramEnd"/>
          </w:p>
          <w:p w14:paraId="240E3F22" w14:textId="6F9E5FBC" w:rsidR="009F2D25" w:rsidRPr="006051E6" w:rsidRDefault="0077781B" w:rsidP="001B5B2C">
            <w:pPr>
              <w:rPr>
                <w:rFonts w:ascii="Arial" w:hAnsi="Arial" w:cs="Arial"/>
                <w:sz w:val="20"/>
                <w:szCs w:val="20"/>
              </w:rPr>
            </w:pPr>
            <w:r w:rsidRPr="006051E6">
              <w:rPr>
                <w:rFonts w:ascii="Arial" w:hAnsi="Arial" w:cs="Arial"/>
                <w:i/>
                <w:iCs/>
                <w:sz w:val="20"/>
                <w:szCs w:val="20"/>
              </w:rPr>
              <w:t>—</w:t>
            </w:r>
            <w:r w:rsidRPr="006051E6">
              <w:rPr>
                <w:rFonts w:ascii="Arial" w:hAnsi="Arial" w:cs="Arial"/>
                <w:i/>
                <w:iCs/>
                <w:sz w:val="20"/>
                <w:szCs w:val="20"/>
              </w:rPr>
              <w:tab/>
              <w:t>address the consequences;</w:t>
            </w:r>
          </w:p>
        </w:tc>
        <w:tc>
          <w:tcPr>
            <w:tcW w:w="3420" w:type="dxa"/>
          </w:tcPr>
          <w:p w14:paraId="5198CE4C" w14:textId="01895661" w:rsidR="00A9341C" w:rsidRPr="006051E6" w:rsidRDefault="00FE23B9" w:rsidP="001B5B2C">
            <w:pPr>
              <w:rPr>
                <w:rFonts w:ascii="Arial" w:hAnsi="Arial" w:cs="Arial"/>
                <w:sz w:val="20"/>
                <w:szCs w:val="20"/>
              </w:rPr>
            </w:pPr>
            <w:r w:rsidRPr="006051E6">
              <w:rPr>
                <w:rFonts w:ascii="Arial" w:hAnsi="Arial" w:cs="Arial"/>
                <w:sz w:val="20"/>
                <w:szCs w:val="20"/>
              </w:rPr>
              <w:t>New ISO 17025 section</w:t>
            </w:r>
          </w:p>
        </w:tc>
        <w:tc>
          <w:tcPr>
            <w:tcW w:w="4050" w:type="dxa"/>
          </w:tcPr>
          <w:p w14:paraId="6E2F21DF" w14:textId="77777777" w:rsidR="009F2D25" w:rsidRPr="006051E6" w:rsidRDefault="009F2D25" w:rsidP="001B5B2C">
            <w:pPr>
              <w:rPr>
                <w:rFonts w:ascii="Arial" w:hAnsi="Arial" w:cs="Arial"/>
                <w:sz w:val="20"/>
                <w:szCs w:val="20"/>
              </w:rPr>
            </w:pPr>
          </w:p>
        </w:tc>
      </w:tr>
      <w:tr w:rsidR="009F2D25" w:rsidRPr="006051E6" w14:paraId="030C6A77" w14:textId="77777777" w:rsidTr="00DF31E6">
        <w:trPr>
          <w:cantSplit/>
        </w:trPr>
        <w:tc>
          <w:tcPr>
            <w:tcW w:w="625" w:type="dxa"/>
            <w:vAlign w:val="center"/>
          </w:tcPr>
          <w:p w14:paraId="47E4E92F" w14:textId="43759A05" w:rsidR="009F2D25" w:rsidRPr="006051E6" w:rsidRDefault="002123E1" w:rsidP="00DF31E6">
            <w:pPr>
              <w:jc w:val="center"/>
              <w:rPr>
                <w:rFonts w:ascii="Arial" w:hAnsi="Arial" w:cs="Arial"/>
                <w:sz w:val="20"/>
                <w:szCs w:val="20"/>
              </w:rPr>
            </w:pPr>
            <w:r>
              <w:rPr>
                <w:rFonts w:ascii="Arial" w:hAnsi="Arial" w:cs="Arial"/>
                <w:sz w:val="20"/>
                <w:szCs w:val="20"/>
              </w:rPr>
              <w:t>51</w:t>
            </w:r>
          </w:p>
        </w:tc>
        <w:tc>
          <w:tcPr>
            <w:tcW w:w="3240" w:type="dxa"/>
          </w:tcPr>
          <w:p w14:paraId="33D28EEF" w14:textId="1109E937" w:rsidR="009F2D25" w:rsidRPr="006051E6" w:rsidRDefault="009F2D25" w:rsidP="001B5B2C">
            <w:pPr>
              <w:rPr>
                <w:rFonts w:ascii="Arial" w:hAnsi="Arial" w:cs="Arial"/>
                <w:sz w:val="20"/>
                <w:szCs w:val="20"/>
              </w:rPr>
            </w:pPr>
          </w:p>
        </w:tc>
        <w:tc>
          <w:tcPr>
            <w:tcW w:w="3060" w:type="dxa"/>
          </w:tcPr>
          <w:p w14:paraId="2FC23F04" w14:textId="64C7798B" w:rsidR="009F2D25" w:rsidRPr="006051E6" w:rsidRDefault="00336C74" w:rsidP="001B5B2C">
            <w:pPr>
              <w:rPr>
                <w:rFonts w:ascii="Arial" w:hAnsi="Arial" w:cs="Arial"/>
                <w:i/>
                <w:iCs/>
                <w:sz w:val="20"/>
                <w:szCs w:val="20"/>
              </w:rPr>
            </w:pPr>
            <w:r w:rsidRPr="006051E6">
              <w:rPr>
                <w:rFonts w:ascii="Arial" w:hAnsi="Arial" w:cs="Arial"/>
                <w:i/>
                <w:iCs/>
                <w:sz w:val="20"/>
                <w:szCs w:val="20"/>
              </w:rPr>
              <w:t>8.7.1 e) update risk and opportunities determined during planning, if necessary;</w:t>
            </w:r>
          </w:p>
        </w:tc>
        <w:tc>
          <w:tcPr>
            <w:tcW w:w="3420" w:type="dxa"/>
          </w:tcPr>
          <w:p w14:paraId="49F84E46" w14:textId="51A20374" w:rsidR="009F2D25" w:rsidRPr="006051E6" w:rsidRDefault="00336C74" w:rsidP="001B5B2C">
            <w:pPr>
              <w:rPr>
                <w:rFonts w:ascii="Arial" w:hAnsi="Arial" w:cs="Arial"/>
                <w:sz w:val="20"/>
                <w:szCs w:val="20"/>
              </w:rPr>
            </w:pPr>
            <w:r w:rsidRPr="006051E6">
              <w:rPr>
                <w:rFonts w:ascii="Arial" w:hAnsi="Arial" w:cs="Arial"/>
                <w:sz w:val="20"/>
                <w:szCs w:val="20"/>
              </w:rPr>
              <w:t>New ISO 17025 section</w:t>
            </w:r>
          </w:p>
        </w:tc>
        <w:tc>
          <w:tcPr>
            <w:tcW w:w="4050" w:type="dxa"/>
          </w:tcPr>
          <w:p w14:paraId="55DFBAC1" w14:textId="77777777" w:rsidR="009F2D25" w:rsidRPr="006051E6" w:rsidRDefault="009F2D25" w:rsidP="001B5B2C">
            <w:pPr>
              <w:rPr>
                <w:rFonts w:ascii="Arial" w:hAnsi="Arial" w:cs="Arial"/>
                <w:sz w:val="20"/>
                <w:szCs w:val="20"/>
              </w:rPr>
            </w:pPr>
          </w:p>
        </w:tc>
      </w:tr>
      <w:tr w:rsidR="009F2D25" w:rsidRPr="006051E6" w14:paraId="56CB7379" w14:textId="77777777" w:rsidTr="00DF31E6">
        <w:trPr>
          <w:cantSplit/>
        </w:trPr>
        <w:tc>
          <w:tcPr>
            <w:tcW w:w="625" w:type="dxa"/>
            <w:vAlign w:val="center"/>
          </w:tcPr>
          <w:p w14:paraId="0E5CFD5F" w14:textId="2569CB78" w:rsidR="009F2D25" w:rsidRPr="006051E6" w:rsidRDefault="002123E1" w:rsidP="00DF31E6">
            <w:pPr>
              <w:jc w:val="center"/>
              <w:rPr>
                <w:rFonts w:ascii="Arial" w:hAnsi="Arial" w:cs="Arial"/>
                <w:sz w:val="20"/>
                <w:szCs w:val="20"/>
              </w:rPr>
            </w:pPr>
            <w:r>
              <w:rPr>
                <w:rFonts w:ascii="Arial" w:hAnsi="Arial" w:cs="Arial"/>
                <w:sz w:val="20"/>
                <w:szCs w:val="20"/>
              </w:rPr>
              <w:t>52</w:t>
            </w:r>
          </w:p>
        </w:tc>
        <w:tc>
          <w:tcPr>
            <w:tcW w:w="3240" w:type="dxa"/>
          </w:tcPr>
          <w:p w14:paraId="2070EA73" w14:textId="77777777" w:rsidR="009F2D25" w:rsidRPr="006051E6" w:rsidRDefault="009F2D25" w:rsidP="001B5B2C">
            <w:pPr>
              <w:rPr>
                <w:rFonts w:ascii="Arial" w:hAnsi="Arial" w:cs="Arial"/>
                <w:sz w:val="20"/>
                <w:szCs w:val="20"/>
              </w:rPr>
            </w:pPr>
          </w:p>
        </w:tc>
        <w:tc>
          <w:tcPr>
            <w:tcW w:w="3060" w:type="dxa"/>
          </w:tcPr>
          <w:p w14:paraId="26DF0C74" w14:textId="1C152CDD" w:rsidR="009F2D25" w:rsidRPr="006051E6" w:rsidRDefault="00957283" w:rsidP="001B5B2C">
            <w:pPr>
              <w:rPr>
                <w:rFonts w:ascii="Arial" w:hAnsi="Arial" w:cs="Arial"/>
                <w:i/>
                <w:iCs/>
                <w:sz w:val="20"/>
                <w:szCs w:val="20"/>
              </w:rPr>
            </w:pPr>
            <w:r w:rsidRPr="006051E6">
              <w:rPr>
                <w:rFonts w:ascii="Arial" w:hAnsi="Arial" w:cs="Arial"/>
                <w:i/>
                <w:iCs/>
                <w:sz w:val="20"/>
                <w:szCs w:val="20"/>
              </w:rPr>
              <w:t>8.7.1 f) make changes to the management system, if necessary.</w:t>
            </w:r>
          </w:p>
        </w:tc>
        <w:tc>
          <w:tcPr>
            <w:tcW w:w="3420" w:type="dxa"/>
          </w:tcPr>
          <w:p w14:paraId="55ED8D57" w14:textId="7FB4A9E1" w:rsidR="009F2D25" w:rsidRPr="006051E6" w:rsidRDefault="00957283" w:rsidP="001B5B2C">
            <w:pPr>
              <w:rPr>
                <w:rFonts w:ascii="Arial" w:hAnsi="Arial" w:cs="Arial"/>
                <w:sz w:val="20"/>
                <w:szCs w:val="20"/>
              </w:rPr>
            </w:pPr>
            <w:r w:rsidRPr="006051E6">
              <w:rPr>
                <w:rFonts w:ascii="Arial" w:hAnsi="Arial" w:cs="Arial"/>
                <w:sz w:val="20"/>
                <w:szCs w:val="20"/>
              </w:rPr>
              <w:t>New ISO 17025 section</w:t>
            </w:r>
          </w:p>
        </w:tc>
        <w:tc>
          <w:tcPr>
            <w:tcW w:w="4050" w:type="dxa"/>
          </w:tcPr>
          <w:p w14:paraId="15541C39" w14:textId="77777777" w:rsidR="009F2D25" w:rsidRPr="006051E6" w:rsidRDefault="009F2D25" w:rsidP="001B5B2C">
            <w:pPr>
              <w:rPr>
                <w:rFonts w:ascii="Arial" w:hAnsi="Arial" w:cs="Arial"/>
                <w:sz w:val="20"/>
                <w:szCs w:val="20"/>
              </w:rPr>
            </w:pPr>
          </w:p>
        </w:tc>
      </w:tr>
      <w:tr w:rsidR="009F2D25" w:rsidRPr="006051E6" w14:paraId="286EA9FD" w14:textId="77777777" w:rsidTr="00DF31E6">
        <w:trPr>
          <w:cantSplit/>
        </w:trPr>
        <w:tc>
          <w:tcPr>
            <w:tcW w:w="625" w:type="dxa"/>
            <w:vAlign w:val="center"/>
          </w:tcPr>
          <w:p w14:paraId="5619CEB5" w14:textId="77F56278" w:rsidR="009F2D25" w:rsidRPr="006051E6" w:rsidRDefault="002123E1" w:rsidP="00DF31E6">
            <w:pPr>
              <w:jc w:val="center"/>
              <w:rPr>
                <w:rFonts w:ascii="Arial" w:hAnsi="Arial" w:cs="Arial"/>
                <w:sz w:val="20"/>
                <w:szCs w:val="20"/>
              </w:rPr>
            </w:pPr>
            <w:r>
              <w:rPr>
                <w:rFonts w:ascii="Arial" w:hAnsi="Arial" w:cs="Arial"/>
                <w:sz w:val="20"/>
                <w:szCs w:val="20"/>
              </w:rPr>
              <w:lastRenderedPageBreak/>
              <w:t>53</w:t>
            </w:r>
          </w:p>
        </w:tc>
        <w:tc>
          <w:tcPr>
            <w:tcW w:w="3240" w:type="dxa"/>
          </w:tcPr>
          <w:p w14:paraId="371BE938" w14:textId="27B2ED34" w:rsidR="009F2D25" w:rsidRPr="006051E6" w:rsidRDefault="003856DB" w:rsidP="001B5B2C">
            <w:pPr>
              <w:rPr>
                <w:rFonts w:ascii="Arial" w:hAnsi="Arial" w:cs="Arial"/>
                <w:i/>
                <w:iCs/>
                <w:sz w:val="20"/>
                <w:szCs w:val="20"/>
              </w:rPr>
            </w:pPr>
            <w:r w:rsidRPr="006051E6">
              <w:rPr>
                <w:rFonts w:ascii="Arial" w:hAnsi="Arial" w:cs="Arial"/>
                <w:i/>
                <w:iCs/>
                <w:sz w:val="20"/>
                <w:szCs w:val="20"/>
              </w:rPr>
              <w:t>4.11.5 Where the identification of nonconformities or departures casts doubts on the laboratory's compliance with its own policies and procedures, or on its compliance with this International Standard, the laboratory shall ensure that the appropriate areas of activity are audited in accordance with 4.14 as soon as possible.</w:t>
            </w:r>
          </w:p>
        </w:tc>
        <w:tc>
          <w:tcPr>
            <w:tcW w:w="3060" w:type="dxa"/>
          </w:tcPr>
          <w:p w14:paraId="44CEDFA9" w14:textId="6E2D435C" w:rsidR="009F2D25" w:rsidRPr="006051E6" w:rsidRDefault="003856DB" w:rsidP="001B5B2C">
            <w:pPr>
              <w:rPr>
                <w:rFonts w:ascii="Arial" w:hAnsi="Arial" w:cs="Arial"/>
                <w:sz w:val="20"/>
                <w:szCs w:val="20"/>
              </w:rPr>
            </w:pPr>
            <w:r w:rsidRPr="006051E6">
              <w:rPr>
                <w:rFonts w:ascii="Arial" w:hAnsi="Arial" w:cs="Arial"/>
                <w:sz w:val="20"/>
                <w:szCs w:val="20"/>
              </w:rPr>
              <w:t>Removed</w:t>
            </w:r>
          </w:p>
        </w:tc>
        <w:tc>
          <w:tcPr>
            <w:tcW w:w="3420" w:type="dxa"/>
          </w:tcPr>
          <w:p w14:paraId="1E42B88B" w14:textId="77777777" w:rsidR="009F2D25" w:rsidRPr="006051E6" w:rsidRDefault="002F41CB" w:rsidP="001B5B2C">
            <w:pPr>
              <w:rPr>
                <w:rFonts w:ascii="Arial" w:hAnsi="Arial" w:cs="Arial"/>
                <w:sz w:val="20"/>
                <w:szCs w:val="20"/>
              </w:rPr>
            </w:pPr>
            <w:r w:rsidRPr="006051E6">
              <w:rPr>
                <w:rFonts w:ascii="Arial" w:hAnsi="Arial" w:cs="Arial"/>
                <w:sz w:val="20"/>
                <w:szCs w:val="20"/>
              </w:rPr>
              <w:t>Removed by ISO 17025.</w:t>
            </w:r>
          </w:p>
          <w:p w14:paraId="4F6739D3" w14:textId="6901AEB0" w:rsidR="002F41CB" w:rsidRPr="006051E6" w:rsidRDefault="002F41CB" w:rsidP="001B5B2C">
            <w:pPr>
              <w:rPr>
                <w:rFonts w:ascii="Arial" w:hAnsi="Arial" w:cs="Arial"/>
                <w:sz w:val="20"/>
                <w:szCs w:val="20"/>
              </w:rPr>
            </w:pPr>
            <w:r w:rsidRPr="006051E6">
              <w:rPr>
                <w:rFonts w:ascii="Arial" w:hAnsi="Arial" w:cs="Arial"/>
                <w:sz w:val="20"/>
                <w:szCs w:val="20"/>
              </w:rPr>
              <w:t>Nothing in ISO 17025:2017</w:t>
            </w:r>
            <w:r w:rsidR="0035673E" w:rsidRPr="006051E6">
              <w:rPr>
                <w:rFonts w:ascii="Arial" w:hAnsi="Arial" w:cs="Arial"/>
                <w:sz w:val="20"/>
                <w:szCs w:val="20"/>
              </w:rPr>
              <w:t xml:space="preserve"> </w:t>
            </w:r>
            <w:r w:rsidR="00835DE4" w:rsidRPr="006051E6">
              <w:rPr>
                <w:rFonts w:ascii="Arial" w:hAnsi="Arial" w:cs="Arial"/>
                <w:sz w:val="20"/>
                <w:szCs w:val="20"/>
              </w:rPr>
              <w:t>that</w:t>
            </w:r>
            <w:r w:rsidR="0035673E" w:rsidRPr="006051E6">
              <w:rPr>
                <w:rFonts w:ascii="Arial" w:hAnsi="Arial" w:cs="Arial"/>
                <w:sz w:val="20"/>
                <w:szCs w:val="20"/>
              </w:rPr>
              <w:t xml:space="preserve"> prevents a laboratory from </w:t>
            </w:r>
            <w:r w:rsidR="00714910" w:rsidRPr="006051E6">
              <w:rPr>
                <w:rFonts w:ascii="Arial" w:hAnsi="Arial" w:cs="Arial"/>
                <w:sz w:val="20"/>
                <w:szCs w:val="20"/>
              </w:rPr>
              <w:t>auditing areas of concern.</w:t>
            </w:r>
          </w:p>
        </w:tc>
        <w:tc>
          <w:tcPr>
            <w:tcW w:w="4050" w:type="dxa"/>
          </w:tcPr>
          <w:p w14:paraId="46222EEA" w14:textId="77777777" w:rsidR="009F2D25" w:rsidRPr="006051E6" w:rsidRDefault="009F2D25" w:rsidP="001B5B2C">
            <w:pPr>
              <w:rPr>
                <w:rFonts w:ascii="Arial" w:hAnsi="Arial" w:cs="Arial"/>
                <w:sz w:val="20"/>
                <w:szCs w:val="20"/>
              </w:rPr>
            </w:pPr>
          </w:p>
        </w:tc>
      </w:tr>
      <w:tr w:rsidR="009F2D25" w:rsidRPr="006051E6" w14:paraId="25F1A048" w14:textId="77777777" w:rsidTr="00DF31E6">
        <w:trPr>
          <w:cantSplit/>
        </w:trPr>
        <w:tc>
          <w:tcPr>
            <w:tcW w:w="625" w:type="dxa"/>
            <w:vAlign w:val="center"/>
          </w:tcPr>
          <w:p w14:paraId="387C26BA" w14:textId="03E97959" w:rsidR="009F2D25" w:rsidRPr="006051E6" w:rsidRDefault="002123E1" w:rsidP="00DF31E6">
            <w:pPr>
              <w:jc w:val="center"/>
              <w:rPr>
                <w:rFonts w:ascii="Arial" w:hAnsi="Arial" w:cs="Arial"/>
                <w:sz w:val="20"/>
                <w:szCs w:val="20"/>
              </w:rPr>
            </w:pPr>
            <w:r>
              <w:rPr>
                <w:rFonts w:ascii="Arial" w:hAnsi="Arial" w:cs="Arial"/>
                <w:sz w:val="20"/>
                <w:szCs w:val="20"/>
              </w:rPr>
              <w:t>54</w:t>
            </w:r>
          </w:p>
        </w:tc>
        <w:tc>
          <w:tcPr>
            <w:tcW w:w="3240" w:type="dxa"/>
          </w:tcPr>
          <w:p w14:paraId="0DE682EB" w14:textId="5892F040" w:rsidR="009F2D25" w:rsidRPr="006051E6" w:rsidRDefault="003155C1" w:rsidP="001B5B2C">
            <w:pPr>
              <w:rPr>
                <w:rFonts w:ascii="Arial" w:hAnsi="Arial" w:cs="Arial"/>
                <w:sz w:val="20"/>
                <w:szCs w:val="20"/>
              </w:rPr>
            </w:pPr>
            <w:r w:rsidRPr="006051E6">
              <w:rPr>
                <w:rFonts w:ascii="Arial" w:hAnsi="Arial" w:cs="Arial"/>
                <w:sz w:val="20"/>
                <w:szCs w:val="20"/>
              </w:rPr>
              <w:t>4.11.6 The laboratory shall have documented procedure(s) to address Sections 4.11.1 and 4.11.3 through 4.11.5. These procedure(s) shall also include:</w:t>
            </w:r>
          </w:p>
        </w:tc>
        <w:tc>
          <w:tcPr>
            <w:tcW w:w="3060" w:type="dxa"/>
          </w:tcPr>
          <w:p w14:paraId="5F392093" w14:textId="46704EB7" w:rsidR="009F2D25" w:rsidRPr="006051E6" w:rsidRDefault="003155C1" w:rsidP="001B5B2C">
            <w:pPr>
              <w:rPr>
                <w:rFonts w:ascii="Arial" w:hAnsi="Arial" w:cs="Arial"/>
                <w:sz w:val="20"/>
                <w:szCs w:val="20"/>
              </w:rPr>
            </w:pPr>
            <w:r w:rsidRPr="006051E6">
              <w:rPr>
                <w:rFonts w:ascii="Arial" w:hAnsi="Arial" w:cs="Arial"/>
                <w:sz w:val="20"/>
                <w:szCs w:val="20"/>
              </w:rPr>
              <w:t>Removed</w:t>
            </w:r>
          </w:p>
        </w:tc>
        <w:tc>
          <w:tcPr>
            <w:tcW w:w="3420" w:type="dxa"/>
          </w:tcPr>
          <w:p w14:paraId="1F95D15F" w14:textId="77777777" w:rsidR="006D14D7" w:rsidRPr="006051E6" w:rsidRDefault="00437D11" w:rsidP="001B5B2C">
            <w:pPr>
              <w:rPr>
                <w:rFonts w:ascii="Arial" w:hAnsi="Arial" w:cs="Arial"/>
                <w:sz w:val="20"/>
                <w:szCs w:val="20"/>
              </w:rPr>
            </w:pPr>
            <w:r w:rsidRPr="006051E6">
              <w:rPr>
                <w:rFonts w:ascii="Arial" w:hAnsi="Arial" w:cs="Arial"/>
                <w:sz w:val="20"/>
                <w:szCs w:val="20"/>
              </w:rPr>
              <w:t>This is sufficiently covered by 7.10.1</w:t>
            </w:r>
            <w:r w:rsidR="006D14D7" w:rsidRPr="006051E6">
              <w:rPr>
                <w:rFonts w:ascii="Arial" w:hAnsi="Arial" w:cs="Arial"/>
                <w:sz w:val="20"/>
                <w:szCs w:val="20"/>
              </w:rPr>
              <w:t>.</w:t>
            </w:r>
          </w:p>
          <w:p w14:paraId="2DA391E0" w14:textId="63FA9B0B" w:rsidR="009F2D25" w:rsidRPr="006051E6" w:rsidRDefault="006D14D7" w:rsidP="001B5B2C">
            <w:pPr>
              <w:rPr>
                <w:rFonts w:ascii="Arial" w:hAnsi="Arial" w:cs="Arial"/>
                <w:sz w:val="20"/>
                <w:szCs w:val="20"/>
              </w:rPr>
            </w:pPr>
            <w:r w:rsidRPr="006051E6">
              <w:rPr>
                <w:rFonts w:ascii="Arial" w:hAnsi="Arial" w:cs="Arial"/>
                <w:sz w:val="20"/>
                <w:szCs w:val="20"/>
              </w:rPr>
              <w:t xml:space="preserve">In addition, </w:t>
            </w:r>
            <w:r w:rsidR="006D1176" w:rsidRPr="006051E6">
              <w:rPr>
                <w:rFonts w:ascii="Arial" w:hAnsi="Arial" w:cs="Arial"/>
                <w:sz w:val="20"/>
                <w:szCs w:val="20"/>
              </w:rPr>
              <w:t>Sections 5.5 c) and 8.2.1 require the laboratory to document procedures for its laboratory activities and the fulfillment of the Standard.</w:t>
            </w:r>
          </w:p>
        </w:tc>
        <w:tc>
          <w:tcPr>
            <w:tcW w:w="4050" w:type="dxa"/>
          </w:tcPr>
          <w:p w14:paraId="77201C7B" w14:textId="77777777" w:rsidR="009F2D25" w:rsidRPr="006051E6" w:rsidRDefault="009F2D25" w:rsidP="001B5B2C">
            <w:pPr>
              <w:rPr>
                <w:rFonts w:ascii="Arial" w:hAnsi="Arial" w:cs="Arial"/>
                <w:sz w:val="20"/>
                <w:szCs w:val="20"/>
              </w:rPr>
            </w:pPr>
          </w:p>
        </w:tc>
      </w:tr>
      <w:tr w:rsidR="00524E2E" w:rsidRPr="006051E6" w14:paraId="2FC1614B" w14:textId="77777777" w:rsidTr="00DF31E6">
        <w:trPr>
          <w:cantSplit/>
        </w:trPr>
        <w:tc>
          <w:tcPr>
            <w:tcW w:w="625" w:type="dxa"/>
            <w:vAlign w:val="center"/>
          </w:tcPr>
          <w:p w14:paraId="1F13507B" w14:textId="0900B859" w:rsidR="00524E2E" w:rsidRPr="006051E6" w:rsidRDefault="002123E1" w:rsidP="00DF31E6">
            <w:pPr>
              <w:jc w:val="center"/>
              <w:rPr>
                <w:rFonts w:ascii="Arial" w:hAnsi="Arial" w:cs="Arial"/>
                <w:sz w:val="20"/>
                <w:szCs w:val="20"/>
              </w:rPr>
            </w:pPr>
            <w:r>
              <w:rPr>
                <w:rFonts w:ascii="Arial" w:hAnsi="Arial" w:cs="Arial"/>
                <w:sz w:val="20"/>
                <w:szCs w:val="20"/>
              </w:rPr>
              <w:t>55</w:t>
            </w:r>
          </w:p>
        </w:tc>
        <w:tc>
          <w:tcPr>
            <w:tcW w:w="3240" w:type="dxa"/>
          </w:tcPr>
          <w:p w14:paraId="1F474C8F" w14:textId="77777777" w:rsidR="00524E2E" w:rsidRPr="006051E6" w:rsidRDefault="006D14D7" w:rsidP="001B5B2C">
            <w:pPr>
              <w:rPr>
                <w:rFonts w:ascii="Arial" w:hAnsi="Arial" w:cs="Arial"/>
                <w:sz w:val="20"/>
                <w:szCs w:val="20"/>
              </w:rPr>
            </w:pPr>
            <w:r w:rsidRPr="006051E6">
              <w:rPr>
                <w:rFonts w:ascii="Arial" w:hAnsi="Arial" w:cs="Arial"/>
                <w:sz w:val="20"/>
                <w:szCs w:val="20"/>
              </w:rPr>
              <w:t>4.11.6 a) These procedure(s) shall also include: which individual(s) or positions are responsible for assessing each QC data type; and</w:t>
            </w:r>
          </w:p>
          <w:p w14:paraId="430348F0" w14:textId="1596842D" w:rsidR="008F74C6" w:rsidRPr="006051E6" w:rsidRDefault="008F74C6" w:rsidP="001B5B2C">
            <w:pPr>
              <w:rPr>
                <w:rFonts w:ascii="Arial" w:hAnsi="Arial" w:cs="Arial"/>
                <w:sz w:val="20"/>
                <w:szCs w:val="20"/>
              </w:rPr>
            </w:pPr>
            <w:r w:rsidRPr="006051E6">
              <w:rPr>
                <w:rFonts w:ascii="Arial" w:hAnsi="Arial" w:cs="Arial"/>
                <w:sz w:val="20"/>
                <w:szCs w:val="20"/>
              </w:rPr>
              <w:t xml:space="preserve">b) These procedure(s) shall also </w:t>
            </w:r>
            <w:proofErr w:type="gramStart"/>
            <w:r w:rsidRPr="006051E6">
              <w:rPr>
                <w:rFonts w:ascii="Arial" w:hAnsi="Arial" w:cs="Arial"/>
                <w:sz w:val="20"/>
                <w:szCs w:val="20"/>
              </w:rPr>
              <w:t>include:</w:t>
            </w:r>
            <w:proofErr w:type="gramEnd"/>
            <w:r w:rsidRPr="006051E6">
              <w:rPr>
                <w:rFonts w:ascii="Arial" w:hAnsi="Arial" w:cs="Arial"/>
                <w:sz w:val="20"/>
                <w:szCs w:val="20"/>
              </w:rPr>
              <w:t xml:space="preserve"> which individual(s) or positions are responsible for initiating and/or recommending corrective actions.</w:t>
            </w:r>
          </w:p>
        </w:tc>
        <w:tc>
          <w:tcPr>
            <w:tcW w:w="3060" w:type="dxa"/>
          </w:tcPr>
          <w:p w14:paraId="764CB5F7" w14:textId="77777777" w:rsidR="00A72C58" w:rsidRPr="006051E6" w:rsidRDefault="00A72C58" w:rsidP="001B5B2C">
            <w:pPr>
              <w:rPr>
                <w:rFonts w:ascii="Arial" w:hAnsi="Arial" w:cs="Arial"/>
                <w:i/>
                <w:iCs/>
                <w:sz w:val="20"/>
                <w:szCs w:val="20"/>
              </w:rPr>
            </w:pPr>
            <w:r w:rsidRPr="006051E6">
              <w:rPr>
                <w:rFonts w:ascii="Arial" w:hAnsi="Arial" w:cs="Arial"/>
                <w:i/>
                <w:iCs/>
                <w:sz w:val="20"/>
                <w:szCs w:val="20"/>
              </w:rPr>
              <w:t>7.10.1 The laboratory shall have a procedure that shall be implemented when any aspect of its laboratory activities or results of this work do not conform to its own procedures or the agreed requirements of the customer (e.g. equipment or environmental conditions are out of specified limits, results of monitoring fail to meet specified criteria). The procedure shall ensure that:</w:t>
            </w:r>
          </w:p>
          <w:p w14:paraId="3FD07D1A" w14:textId="77777777" w:rsidR="00524E2E" w:rsidRPr="006051E6" w:rsidRDefault="00A72C58" w:rsidP="001B5B2C">
            <w:pPr>
              <w:rPr>
                <w:rFonts w:ascii="Arial" w:hAnsi="Arial" w:cs="Arial"/>
                <w:i/>
                <w:iCs/>
                <w:sz w:val="20"/>
                <w:szCs w:val="20"/>
              </w:rPr>
            </w:pPr>
            <w:r w:rsidRPr="006051E6">
              <w:rPr>
                <w:rFonts w:ascii="Arial" w:hAnsi="Arial" w:cs="Arial"/>
                <w:i/>
                <w:iCs/>
                <w:sz w:val="20"/>
                <w:szCs w:val="20"/>
              </w:rPr>
              <w:t xml:space="preserve">a)    the responsibilities and authorities for the management of nonconforming work are </w:t>
            </w:r>
            <w:proofErr w:type="gramStart"/>
            <w:r w:rsidRPr="006051E6">
              <w:rPr>
                <w:rFonts w:ascii="Arial" w:hAnsi="Arial" w:cs="Arial"/>
                <w:i/>
                <w:iCs/>
                <w:sz w:val="20"/>
                <w:szCs w:val="20"/>
              </w:rPr>
              <w:t>defined;</w:t>
            </w:r>
            <w:proofErr w:type="gramEnd"/>
          </w:p>
          <w:p w14:paraId="6F2C9489" w14:textId="7F375CC8" w:rsidR="00DB1758" w:rsidRPr="006051E6" w:rsidRDefault="00DB1758" w:rsidP="001B5B2C">
            <w:pPr>
              <w:rPr>
                <w:rFonts w:ascii="Arial" w:hAnsi="Arial" w:cs="Arial"/>
                <w:sz w:val="20"/>
                <w:szCs w:val="20"/>
              </w:rPr>
            </w:pPr>
            <w:r w:rsidRPr="006051E6">
              <w:rPr>
                <w:rFonts w:ascii="Arial" w:hAnsi="Arial" w:cs="Arial"/>
                <w:sz w:val="20"/>
                <w:szCs w:val="20"/>
              </w:rPr>
              <w:t>5.6.3.1 The Technical Specialist(s) must:</w:t>
            </w:r>
          </w:p>
          <w:p w14:paraId="7011F940" w14:textId="780C2141" w:rsidR="00DB1758" w:rsidRPr="006051E6" w:rsidRDefault="00DB1758" w:rsidP="001B5B2C">
            <w:pPr>
              <w:pStyle w:val="ListNumber1"/>
              <w:tabs>
                <w:tab w:val="clear" w:pos="403"/>
              </w:tabs>
              <w:autoSpaceDE w:val="0"/>
              <w:autoSpaceDN w:val="0"/>
              <w:adjustRightInd w:val="0"/>
              <w:spacing w:after="0" w:line="240" w:lineRule="auto"/>
              <w:ind w:left="0" w:firstLine="0"/>
              <w:jc w:val="left"/>
              <w:rPr>
                <w:rFonts w:ascii="Arial" w:eastAsia="MS Mincho" w:hAnsi="Arial" w:cs="Arial"/>
                <w:sz w:val="20"/>
                <w:szCs w:val="20"/>
              </w:rPr>
            </w:pPr>
            <w:r w:rsidRPr="006051E6">
              <w:rPr>
                <w:rFonts w:ascii="Arial" w:eastAsia="MS Mincho" w:hAnsi="Arial" w:cs="Arial"/>
                <w:sz w:val="20"/>
                <w:szCs w:val="20"/>
              </w:rPr>
              <w:t>b) have the authority to halt work, repeat work, withhold reports, and resume work as part of the management of nonconforming work, as defined in 7.10.</w:t>
            </w:r>
          </w:p>
        </w:tc>
        <w:tc>
          <w:tcPr>
            <w:tcW w:w="3420" w:type="dxa"/>
          </w:tcPr>
          <w:p w14:paraId="64F22E2C" w14:textId="77777777" w:rsidR="00524E2E" w:rsidRPr="006051E6" w:rsidRDefault="00DB1758" w:rsidP="001B5B2C">
            <w:pPr>
              <w:rPr>
                <w:rFonts w:ascii="Arial" w:hAnsi="Arial" w:cs="Arial"/>
                <w:sz w:val="20"/>
                <w:szCs w:val="20"/>
              </w:rPr>
            </w:pPr>
            <w:r w:rsidRPr="006051E6">
              <w:rPr>
                <w:rFonts w:ascii="Arial" w:hAnsi="Arial" w:cs="Arial"/>
                <w:sz w:val="20"/>
                <w:szCs w:val="20"/>
              </w:rPr>
              <w:t>Sufficiently covered by 7.10.1.</w:t>
            </w:r>
          </w:p>
          <w:p w14:paraId="7C93F2D3" w14:textId="36AFBA0D" w:rsidR="00DB1758" w:rsidRPr="006051E6" w:rsidRDefault="00DB1758" w:rsidP="001B5B2C">
            <w:pPr>
              <w:rPr>
                <w:rFonts w:ascii="Arial" w:hAnsi="Arial" w:cs="Arial"/>
                <w:sz w:val="20"/>
                <w:szCs w:val="20"/>
              </w:rPr>
            </w:pPr>
            <w:r w:rsidRPr="006051E6">
              <w:rPr>
                <w:rFonts w:ascii="Arial" w:hAnsi="Arial" w:cs="Arial"/>
                <w:sz w:val="20"/>
                <w:szCs w:val="20"/>
              </w:rPr>
              <w:t xml:space="preserve">In addition, the technical specialist </w:t>
            </w:r>
            <w:r w:rsidR="00C506BA" w:rsidRPr="006051E6">
              <w:rPr>
                <w:rFonts w:ascii="Arial" w:hAnsi="Arial" w:cs="Arial"/>
                <w:sz w:val="20"/>
                <w:szCs w:val="20"/>
              </w:rPr>
              <w:t xml:space="preserve">has </w:t>
            </w:r>
            <w:r w:rsidR="00DE4CA5" w:rsidRPr="006051E6">
              <w:rPr>
                <w:rFonts w:ascii="Arial" w:hAnsi="Arial" w:cs="Arial"/>
                <w:sz w:val="20"/>
                <w:szCs w:val="20"/>
              </w:rPr>
              <w:t>authority</w:t>
            </w:r>
            <w:r w:rsidR="00C506BA" w:rsidRPr="006051E6">
              <w:rPr>
                <w:rFonts w:ascii="Arial" w:hAnsi="Arial" w:cs="Arial"/>
                <w:sz w:val="20"/>
                <w:szCs w:val="20"/>
              </w:rPr>
              <w:t xml:space="preserve"> to manage nonconforming work as defined in 7.10.</w:t>
            </w:r>
          </w:p>
        </w:tc>
        <w:tc>
          <w:tcPr>
            <w:tcW w:w="4050" w:type="dxa"/>
          </w:tcPr>
          <w:p w14:paraId="52D77C1E" w14:textId="77777777" w:rsidR="00524E2E" w:rsidRPr="006051E6" w:rsidRDefault="00524E2E" w:rsidP="001B5B2C">
            <w:pPr>
              <w:rPr>
                <w:rFonts w:ascii="Arial" w:hAnsi="Arial" w:cs="Arial"/>
                <w:sz w:val="20"/>
                <w:szCs w:val="20"/>
              </w:rPr>
            </w:pPr>
          </w:p>
        </w:tc>
      </w:tr>
      <w:tr w:rsidR="00524E2E" w:rsidRPr="006051E6" w14:paraId="4C05E799" w14:textId="77777777" w:rsidTr="00DF31E6">
        <w:trPr>
          <w:cantSplit/>
        </w:trPr>
        <w:tc>
          <w:tcPr>
            <w:tcW w:w="625" w:type="dxa"/>
            <w:vAlign w:val="center"/>
          </w:tcPr>
          <w:p w14:paraId="28BE3E48" w14:textId="33AFE4BE" w:rsidR="00524E2E" w:rsidRPr="006051E6" w:rsidRDefault="002123E1" w:rsidP="00DF31E6">
            <w:pPr>
              <w:jc w:val="center"/>
              <w:rPr>
                <w:rFonts w:ascii="Arial" w:hAnsi="Arial" w:cs="Arial"/>
                <w:sz w:val="20"/>
                <w:szCs w:val="20"/>
              </w:rPr>
            </w:pPr>
            <w:r>
              <w:rPr>
                <w:rFonts w:ascii="Arial" w:hAnsi="Arial" w:cs="Arial"/>
                <w:sz w:val="20"/>
                <w:szCs w:val="20"/>
              </w:rPr>
              <w:lastRenderedPageBreak/>
              <w:t>56</w:t>
            </w:r>
          </w:p>
        </w:tc>
        <w:tc>
          <w:tcPr>
            <w:tcW w:w="3240" w:type="dxa"/>
          </w:tcPr>
          <w:p w14:paraId="2568274D" w14:textId="3C467484" w:rsidR="00524E2E" w:rsidRPr="006051E6" w:rsidRDefault="00AC07C6" w:rsidP="001B5B2C">
            <w:pPr>
              <w:rPr>
                <w:rFonts w:ascii="Arial" w:hAnsi="Arial" w:cs="Arial"/>
                <w:sz w:val="20"/>
                <w:szCs w:val="20"/>
              </w:rPr>
            </w:pPr>
            <w:r w:rsidRPr="006051E6">
              <w:rPr>
                <w:rFonts w:ascii="Arial" w:hAnsi="Arial" w:cs="Arial"/>
                <w:sz w:val="20"/>
                <w:szCs w:val="20"/>
              </w:rPr>
              <w:t>4.11.7 Cause analysis described in 4.11.2 applies to failures that indicate a systematic error.</w:t>
            </w:r>
          </w:p>
        </w:tc>
        <w:tc>
          <w:tcPr>
            <w:tcW w:w="3060" w:type="dxa"/>
          </w:tcPr>
          <w:p w14:paraId="27B871F7" w14:textId="73B36821" w:rsidR="00524E2E" w:rsidRPr="006051E6" w:rsidRDefault="00AC07C6" w:rsidP="001B5B2C">
            <w:pPr>
              <w:rPr>
                <w:rFonts w:ascii="Arial" w:hAnsi="Arial" w:cs="Arial"/>
                <w:sz w:val="20"/>
                <w:szCs w:val="20"/>
              </w:rPr>
            </w:pPr>
            <w:r w:rsidRPr="006051E6">
              <w:rPr>
                <w:rFonts w:ascii="Arial" w:hAnsi="Arial" w:cs="Arial"/>
                <w:sz w:val="20"/>
                <w:szCs w:val="20"/>
              </w:rPr>
              <w:t>Remove</w:t>
            </w:r>
          </w:p>
        </w:tc>
        <w:tc>
          <w:tcPr>
            <w:tcW w:w="3420" w:type="dxa"/>
          </w:tcPr>
          <w:p w14:paraId="69F8E506" w14:textId="0A92A70C" w:rsidR="00524E2E" w:rsidRPr="006051E6" w:rsidRDefault="00E77C49" w:rsidP="001B5B2C">
            <w:pPr>
              <w:rPr>
                <w:rFonts w:ascii="Arial" w:hAnsi="Arial" w:cs="Arial"/>
                <w:sz w:val="20"/>
                <w:szCs w:val="20"/>
              </w:rPr>
            </w:pPr>
            <w:r w:rsidRPr="006051E6">
              <w:rPr>
                <w:rFonts w:ascii="Arial" w:hAnsi="Arial" w:cs="Arial"/>
                <w:sz w:val="20"/>
                <w:szCs w:val="20"/>
              </w:rPr>
              <w:t>ISO 17025:2017 no longer discusses cause analysis.</w:t>
            </w:r>
            <w:r w:rsidR="00030233" w:rsidRPr="006051E6">
              <w:rPr>
                <w:rFonts w:ascii="Arial" w:hAnsi="Arial" w:cs="Arial"/>
                <w:sz w:val="20"/>
                <w:szCs w:val="20"/>
              </w:rPr>
              <w:t xml:space="preserve"> </w:t>
            </w:r>
          </w:p>
        </w:tc>
        <w:tc>
          <w:tcPr>
            <w:tcW w:w="4050" w:type="dxa"/>
          </w:tcPr>
          <w:p w14:paraId="0C76FE49" w14:textId="77777777" w:rsidR="00524E2E" w:rsidRPr="006051E6" w:rsidRDefault="00524E2E" w:rsidP="001B5B2C">
            <w:pPr>
              <w:rPr>
                <w:rFonts w:ascii="Arial" w:hAnsi="Arial" w:cs="Arial"/>
                <w:sz w:val="20"/>
                <w:szCs w:val="20"/>
              </w:rPr>
            </w:pPr>
          </w:p>
        </w:tc>
      </w:tr>
      <w:tr w:rsidR="00524E2E" w:rsidRPr="006051E6" w14:paraId="49690D34" w14:textId="77777777" w:rsidTr="00DF31E6">
        <w:trPr>
          <w:cantSplit/>
        </w:trPr>
        <w:tc>
          <w:tcPr>
            <w:tcW w:w="625" w:type="dxa"/>
            <w:vAlign w:val="center"/>
          </w:tcPr>
          <w:p w14:paraId="1992B173" w14:textId="2477E43D" w:rsidR="00524E2E" w:rsidRPr="006051E6" w:rsidRDefault="002123E1" w:rsidP="00DF31E6">
            <w:pPr>
              <w:jc w:val="center"/>
              <w:rPr>
                <w:rFonts w:ascii="Arial" w:hAnsi="Arial" w:cs="Arial"/>
                <w:sz w:val="20"/>
                <w:szCs w:val="20"/>
              </w:rPr>
            </w:pPr>
            <w:r>
              <w:rPr>
                <w:rFonts w:ascii="Arial" w:hAnsi="Arial" w:cs="Arial"/>
                <w:sz w:val="20"/>
                <w:szCs w:val="20"/>
              </w:rPr>
              <w:t>57</w:t>
            </w:r>
          </w:p>
        </w:tc>
        <w:tc>
          <w:tcPr>
            <w:tcW w:w="3240" w:type="dxa"/>
          </w:tcPr>
          <w:p w14:paraId="2BAE4C97" w14:textId="6911B85F" w:rsidR="00524E2E" w:rsidRPr="006051E6" w:rsidRDefault="00AF0638" w:rsidP="001B5B2C">
            <w:pPr>
              <w:rPr>
                <w:rFonts w:ascii="Arial" w:hAnsi="Arial" w:cs="Arial"/>
                <w:i/>
                <w:iCs/>
                <w:sz w:val="20"/>
                <w:szCs w:val="20"/>
              </w:rPr>
            </w:pPr>
            <w:r w:rsidRPr="006051E6">
              <w:rPr>
                <w:rFonts w:ascii="Arial" w:hAnsi="Arial" w:cs="Arial"/>
                <w:i/>
                <w:iCs/>
                <w:sz w:val="20"/>
                <w:szCs w:val="20"/>
              </w:rPr>
              <w:t>4.12 Preventive Action</w:t>
            </w:r>
          </w:p>
        </w:tc>
        <w:tc>
          <w:tcPr>
            <w:tcW w:w="3060" w:type="dxa"/>
          </w:tcPr>
          <w:p w14:paraId="58BCFF17" w14:textId="3F448748" w:rsidR="00524E2E" w:rsidRPr="006051E6" w:rsidRDefault="00AF0638" w:rsidP="001B5B2C">
            <w:pPr>
              <w:rPr>
                <w:rFonts w:ascii="Arial" w:hAnsi="Arial" w:cs="Arial"/>
                <w:i/>
                <w:iCs/>
                <w:sz w:val="20"/>
                <w:szCs w:val="20"/>
              </w:rPr>
            </w:pPr>
            <w:r w:rsidRPr="006051E6">
              <w:rPr>
                <w:rFonts w:ascii="Arial" w:hAnsi="Arial" w:cs="Arial"/>
                <w:i/>
                <w:iCs/>
                <w:sz w:val="20"/>
                <w:szCs w:val="20"/>
              </w:rPr>
              <w:t>8.5 Actions to address risks and opportunities (Option A)</w:t>
            </w:r>
          </w:p>
        </w:tc>
        <w:tc>
          <w:tcPr>
            <w:tcW w:w="3420" w:type="dxa"/>
          </w:tcPr>
          <w:p w14:paraId="65930512" w14:textId="0C3EBB48" w:rsidR="00524E2E" w:rsidRPr="006051E6" w:rsidRDefault="00E66DC2" w:rsidP="001B5B2C">
            <w:pPr>
              <w:rPr>
                <w:rFonts w:ascii="Arial" w:hAnsi="Arial" w:cs="Arial"/>
                <w:sz w:val="20"/>
                <w:szCs w:val="20"/>
              </w:rPr>
            </w:pPr>
            <w:r w:rsidRPr="006051E6">
              <w:rPr>
                <w:rFonts w:ascii="Arial" w:hAnsi="Arial" w:cs="Arial"/>
                <w:sz w:val="20"/>
                <w:szCs w:val="20"/>
              </w:rPr>
              <w:t xml:space="preserve">ISO 17025:2017 no longer uses the term “preventive action” but information in 8.5 includes aspects of </w:t>
            </w:r>
            <w:r w:rsidR="004628DE" w:rsidRPr="006051E6">
              <w:rPr>
                <w:rFonts w:ascii="Arial" w:hAnsi="Arial" w:cs="Arial"/>
                <w:sz w:val="20"/>
                <w:szCs w:val="20"/>
              </w:rPr>
              <w:t>“preventive action”</w:t>
            </w:r>
          </w:p>
        </w:tc>
        <w:tc>
          <w:tcPr>
            <w:tcW w:w="4050" w:type="dxa"/>
          </w:tcPr>
          <w:p w14:paraId="54367D12" w14:textId="77777777" w:rsidR="00524E2E" w:rsidRPr="006051E6" w:rsidRDefault="00524E2E" w:rsidP="001B5B2C">
            <w:pPr>
              <w:rPr>
                <w:rFonts w:ascii="Arial" w:hAnsi="Arial" w:cs="Arial"/>
                <w:sz w:val="20"/>
                <w:szCs w:val="20"/>
              </w:rPr>
            </w:pPr>
          </w:p>
        </w:tc>
      </w:tr>
      <w:tr w:rsidR="00524E2E" w:rsidRPr="006051E6" w14:paraId="499D7FD6" w14:textId="77777777" w:rsidTr="00DF31E6">
        <w:trPr>
          <w:cantSplit/>
        </w:trPr>
        <w:tc>
          <w:tcPr>
            <w:tcW w:w="625" w:type="dxa"/>
            <w:vAlign w:val="center"/>
          </w:tcPr>
          <w:p w14:paraId="5E2C72C8" w14:textId="75FDA9A3" w:rsidR="00524E2E" w:rsidRPr="006051E6" w:rsidRDefault="002123E1" w:rsidP="00DF31E6">
            <w:pPr>
              <w:jc w:val="center"/>
              <w:rPr>
                <w:rFonts w:ascii="Arial" w:hAnsi="Arial" w:cs="Arial"/>
                <w:sz w:val="20"/>
                <w:szCs w:val="20"/>
              </w:rPr>
            </w:pPr>
            <w:r>
              <w:rPr>
                <w:rFonts w:ascii="Arial" w:hAnsi="Arial" w:cs="Arial"/>
                <w:sz w:val="20"/>
                <w:szCs w:val="20"/>
              </w:rPr>
              <w:t>58</w:t>
            </w:r>
          </w:p>
        </w:tc>
        <w:tc>
          <w:tcPr>
            <w:tcW w:w="3240" w:type="dxa"/>
          </w:tcPr>
          <w:p w14:paraId="6A3C5C43" w14:textId="153FB083" w:rsidR="00524E2E" w:rsidRPr="006051E6" w:rsidRDefault="004628DE" w:rsidP="001B5B2C">
            <w:pPr>
              <w:rPr>
                <w:rFonts w:ascii="Arial" w:hAnsi="Arial" w:cs="Arial"/>
                <w:i/>
                <w:iCs/>
                <w:sz w:val="20"/>
                <w:szCs w:val="20"/>
              </w:rPr>
            </w:pPr>
            <w:r w:rsidRPr="006051E6">
              <w:rPr>
                <w:rFonts w:ascii="Arial" w:hAnsi="Arial" w:cs="Arial"/>
                <w:i/>
                <w:iCs/>
                <w:sz w:val="20"/>
                <w:szCs w:val="20"/>
              </w:rPr>
              <w:t>4.12.1 Needed improvements and potential sources of nonconformities, either technical or concerning the management system, shall be identified.</w:t>
            </w:r>
          </w:p>
        </w:tc>
        <w:tc>
          <w:tcPr>
            <w:tcW w:w="3060" w:type="dxa"/>
          </w:tcPr>
          <w:p w14:paraId="28AC6EFA" w14:textId="10A68C5B" w:rsidR="00524E2E" w:rsidRPr="006051E6" w:rsidRDefault="001F3790" w:rsidP="001B5B2C">
            <w:pPr>
              <w:rPr>
                <w:rFonts w:ascii="Arial" w:hAnsi="Arial" w:cs="Arial"/>
                <w:i/>
                <w:iCs/>
                <w:sz w:val="20"/>
                <w:szCs w:val="20"/>
              </w:rPr>
            </w:pPr>
            <w:r w:rsidRPr="006051E6">
              <w:rPr>
                <w:rFonts w:ascii="Arial" w:hAnsi="Arial" w:cs="Arial"/>
                <w:i/>
                <w:iCs/>
                <w:sz w:val="20"/>
                <w:szCs w:val="20"/>
              </w:rPr>
              <w:t xml:space="preserve">8.5.1 The laboratory shall consider the risks and opportunities associated with the laboratory activities </w:t>
            </w:r>
            <w:proofErr w:type="gramStart"/>
            <w:r w:rsidRPr="006051E6">
              <w:rPr>
                <w:rFonts w:ascii="Arial" w:hAnsi="Arial" w:cs="Arial"/>
                <w:i/>
                <w:iCs/>
                <w:sz w:val="20"/>
                <w:szCs w:val="20"/>
              </w:rPr>
              <w:t>in order to</w:t>
            </w:r>
            <w:proofErr w:type="gramEnd"/>
            <w:r w:rsidRPr="006051E6">
              <w:rPr>
                <w:rFonts w:ascii="Arial" w:hAnsi="Arial" w:cs="Arial"/>
                <w:i/>
                <w:iCs/>
                <w:sz w:val="20"/>
                <w:szCs w:val="20"/>
              </w:rPr>
              <w:t>:</w:t>
            </w:r>
          </w:p>
        </w:tc>
        <w:tc>
          <w:tcPr>
            <w:tcW w:w="3420" w:type="dxa"/>
          </w:tcPr>
          <w:p w14:paraId="7A2A313A" w14:textId="30573E72" w:rsidR="00524E2E" w:rsidRPr="006051E6" w:rsidRDefault="001F3790" w:rsidP="001B5B2C">
            <w:pPr>
              <w:rPr>
                <w:rFonts w:ascii="Arial" w:hAnsi="Arial" w:cs="Arial"/>
                <w:sz w:val="20"/>
                <w:szCs w:val="20"/>
              </w:rPr>
            </w:pPr>
            <w:r w:rsidRPr="006051E6">
              <w:rPr>
                <w:rFonts w:ascii="Arial" w:hAnsi="Arial" w:cs="Arial"/>
                <w:sz w:val="20"/>
                <w:szCs w:val="20"/>
              </w:rPr>
              <w:t>ISO 17025:2017 change</w:t>
            </w:r>
          </w:p>
        </w:tc>
        <w:tc>
          <w:tcPr>
            <w:tcW w:w="4050" w:type="dxa"/>
          </w:tcPr>
          <w:p w14:paraId="3FAF780E" w14:textId="77777777" w:rsidR="00524E2E" w:rsidRPr="006051E6" w:rsidRDefault="00524E2E" w:rsidP="001B5B2C">
            <w:pPr>
              <w:rPr>
                <w:rFonts w:ascii="Arial" w:hAnsi="Arial" w:cs="Arial"/>
                <w:sz w:val="20"/>
                <w:szCs w:val="20"/>
              </w:rPr>
            </w:pPr>
          </w:p>
        </w:tc>
      </w:tr>
      <w:tr w:rsidR="00524E2E" w:rsidRPr="006051E6" w14:paraId="3E381288" w14:textId="77777777" w:rsidTr="00DF31E6">
        <w:trPr>
          <w:cantSplit/>
        </w:trPr>
        <w:tc>
          <w:tcPr>
            <w:tcW w:w="625" w:type="dxa"/>
            <w:vAlign w:val="center"/>
          </w:tcPr>
          <w:p w14:paraId="3A3E0AE9" w14:textId="04767FC8" w:rsidR="00524E2E" w:rsidRPr="006051E6" w:rsidRDefault="002123E1" w:rsidP="00DF31E6">
            <w:pPr>
              <w:jc w:val="center"/>
              <w:rPr>
                <w:rFonts w:ascii="Arial" w:hAnsi="Arial" w:cs="Arial"/>
                <w:sz w:val="20"/>
                <w:szCs w:val="20"/>
              </w:rPr>
            </w:pPr>
            <w:r>
              <w:rPr>
                <w:rFonts w:ascii="Arial" w:hAnsi="Arial" w:cs="Arial"/>
                <w:sz w:val="20"/>
                <w:szCs w:val="20"/>
              </w:rPr>
              <w:t>59</w:t>
            </w:r>
          </w:p>
        </w:tc>
        <w:tc>
          <w:tcPr>
            <w:tcW w:w="3240" w:type="dxa"/>
          </w:tcPr>
          <w:p w14:paraId="79356222" w14:textId="6FF5A819" w:rsidR="00247551" w:rsidRPr="006051E6" w:rsidRDefault="00770A8B" w:rsidP="001B5B2C">
            <w:pPr>
              <w:rPr>
                <w:rFonts w:ascii="Arial" w:hAnsi="Arial" w:cs="Arial"/>
                <w:i/>
                <w:iCs/>
                <w:sz w:val="20"/>
                <w:szCs w:val="20"/>
              </w:rPr>
            </w:pPr>
            <w:r w:rsidRPr="006051E6">
              <w:rPr>
                <w:rFonts w:ascii="Arial" w:hAnsi="Arial" w:cs="Arial"/>
                <w:i/>
                <w:iCs/>
                <w:sz w:val="20"/>
                <w:szCs w:val="20"/>
              </w:rPr>
              <w:t>4.13.1.1 The laboratory shall establish and maintain procedures for identification, collection, indexing, access, filing, storage, maintenance and disposal of quality and technical records.</w:t>
            </w:r>
          </w:p>
        </w:tc>
        <w:tc>
          <w:tcPr>
            <w:tcW w:w="3060" w:type="dxa"/>
          </w:tcPr>
          <w:p w14:paraId="1002BC39" w14:textId="5E3974C4" w:rsidR="00524E2E" w:rsidRPr="006051E6" w:rsidRDefault="004C287D" w:rsidP="001B5B2C">
            <w:pPr>
              <w:rPr>
                <w:rFonts w:ascii="Arial" w:hAnsi="Arial" w:cs="Arial"/>
                <w:i/>
                <w:iCs/>
                <w:sz w:val="20"/>
                <w:szCs w:val="20"/>
              </w:rPr>
            </w:pPr>
            <w:r w:rsidRPr="006051E6">
              <w:rPr>
                <w:rFonts w:ascii="Arial" w:hAnsi="Arial" w:cs="Arial"/>
                <w:i/>
                <w:iCs/>
                <w:sz w:val="20"/>
                <w:szCs w:val="20"/>
              </w:rPr>
              <w:t>8.4.2 The laboratory shall implement the controls needed for the identification, storage, protection, back-up, archive, retrieval, retention time, and disposal of its records. The laboratory shall retain records for a period consistent with its contractual obligations. Access to these records shall be consistent with the confidentiality commitments, and records shall be readily available.</w:t>
            </w:r>
          </w:p>
        </w:tc>
        <w:tc>
          <w:tcPr>
            <w:tcW w:w="3420" w:type="dxa"/>
          </w:tcPr>
          <w:p w14:paraId="53FB9293" w14:textId="77F371C0" w:rsidR="00681D0E" w:rsidRPr="006051E6" w:rsidRDefault="004C287D" w:rsidP="001B5B2C">
            <w:pPr>
              <w:rPr>
                <w:rFonts w:ascii="Arial" w:hAnsi="Arial" w:cs="Arial"/>
                <w:sz w:val="20"/>
                <w:szCs w:val="20"/>
              </w:rPr>
            </w:pPr>
            <w:r w:rsidRPr="006051E6">
              <w:rPr>
                <w:rFonts w:ascii="Arial" w:hAnsi="Arial" w:cs="Arial"/>
                <w:sz w:val="20"/>
                <w:szCs w:val="20"/>
              </w:rPr>
              <w:t xml:space="preserve">ISO 17025:2017 change; no procedure required unless </w:t>
            </w:r>
            <w:r w:rsidR="00681D0E" w:rsidRPr="006051E6">
              <w:rPr>
                <w:rFonts w:ascii="Arial" w:hAnsi="Arial" w:cs="Arial"/>
                <w:sz w:val="20"/>
                <w:szCs w:val="20"/>
              </w:rPr>
              <w:t>needed for consistent application as stated in</w:t>
            </w:r>
            <w:r w:rsidRPr="006051E6">
              <w:rPr>
                <w:rFonts w:ascii="Arial" w:hAnsi="Arial" w:cs="Arial"/>
                <w:sz w:val="20"/>
                <w:szCs w:val="20"/>
              </w:rPr>
              <w:t xml:space="preserve"> 5.5 c)</w:t>
            </w:r>
            <w:r w:rsidR="00681D0E" w:rsidRPr="006051E6">
              <w:rPr>
                <w:rFonts w:ascii="Arial" w:hAnsi="Arial" w:cs="Arial"/>
                <w:sz w:val="20"/>
                <w:szCs w:val="20"/>
              </w:rPr>
              <w:t>; otherwise, controls implemented are sufficient</w:t>
            </w:r>
            <w:r w:rsidR="009F1928" w:rsidRPr="006051E6">
              <w:rPr>
                <w:rFonts w:ascii="Arial" w:hAnsi="Arial" w:cs="Arial"/>
                <w:sz w:val="20"/>
                <w:szCs w:val="20"/>
              </w:rPr>
              <w:t>.</w:t>
            </w:r>
          </w:p>
        </w:tc>
        <w:tc>
          <w:tcPr>
            <w:tcW w:w="4050" w:type="dxa"/>
          </w:tcPr>
          <w:p w14:paraId="7532F042" w14:textId="77777777" w:rsidR="00524E2E" w:rsidRPr="006051E6" w:rsidRDefault="00524E2E" w:rsidP="001B5B2C">
            <w:pPr>
              <w:rPr>
                <w:rFonts w:ascii="Arial" w:hAnsi="Arial" w:cs="Arial"/>
                <w:sz w:val="20"/>
                <w:szCs w:val="20"/>
              </w:rPr>
            </w:pPr>
          </w:p>
        </w:tc>
      </w:tr>
      <w:tr w:rsidR="00524E2E" w:rsidRPr="006051E6" w14:paraId="2836203F" w14:textId="77777777" w:rsidTr="00DF31E6">
        <w:trPr>
          <w:cantSplit/>
        </w:trPr>
        <w:tc>
          <w:tcPr>
            <w:tcW w:w="625" w:type="dxa"/>
            <w:vAlign w:val="center"/>
          </w:tcPr>
          <w:p w14:paraId="082BBD4E" w14:textId="0B578F01" w:rsidR="00524E2E" w:rsidRPr="006051E6" w:rsidRDefault="002123E1" w:rsidP="00DF31E6">
            <w:pPr>
              <w:jc w:val="center"/>
              <w:rPr>
                <w:rFonts w:ascii="Arial" w:hAnsi="Arial" w:cs="Arial"/>
                <w:sz w:val="20"/>
                <w:szCs w:val="20"/>
              </w:rPr>
            </w:pPr>
            <w:r>
              <w:rPr>
                <w:rFonts w:ascii="Arial" w:hAnsi="Arial" w:cs="Arial"/>
                <w:sz w:val="20"/>
                <w:szCs w:val="20"/>
              </w:rPr>
              <w:t>60</w:t>
            </w:r>
          </w:p>
        </w:tc>
        <w:tc>
          <w:tcPr>
            <w:tcW w:w="3240" w:type="dxa"/>
          </w:tcPr>
          <w:p w14:paraId="3E3EA75E" w14:textId="77777777" w:rsidR="00D91666" w:rsidRPr="006051E6" w:rsidRDefault="00D91666" w:rsidP="001B5B2C">
            <w:pPr>
              <w:rPr>
                <w:rFonts w:ascii="Arial" w:hAnsi="Arial" w:cs="Arial"/>
                <w:i/>
                <w:iCs/>
                <w:sz w:val="20"/>
                <w:szCs w:val="20"/>
              </w:rPr>
            </w:pPr>
            <w:r w:rsidRPr="006051E6">
              <w:rPr>
                <w:rFonts w:ascii="Arial" w:hAnsi="Arial" w:cs="Arial"/>
                <w:i/>
                <w:iCs/>
                <w:sz w:val="20"/>
                <w:szCs w:val="20"/>
              </w:rPr>
              <w:t xml:space="preserve">4.13.1.4 The laboratory shall have procedures to </w:t>
            </w:r>
            <w:proofErr w:type="gramStart"/>
            <w:r w:rsidRPr="006051E6">
              <w:rPr>
                <w:rFonts w:ascii="Arial" w:hAnsi="Arial" w:cs="Arial"/>
                <w:i/>
                <w:iCs/>
                <w:sz w:val="20"/>
                <w:szCs w:val="20"/>
              </w:rPr>
              <w:t>protect</w:t>
            </w:r>
            <w:proofErr w:type="gramEnd"/>
            <w:r w:rsidRPr="006051E6">
              <w:rPr>
                <w:rFonts w:ascii="Arial" w:hAnsi="Arial" w:cs="Arial"/>
                <w:i/>
                <w:iCs/>
                <w:sz w:val="20"/>
                <w:szCs w:val="20"/>
              </w:rPr>
              <w:t xml:space="preserve"> and back-up records stored electronically and to</w:t>
            </w:r>
          </w:p>
          <w:p w14:paraId="110A2145" w14:textId="04A7845D" w:rsidR="00524E2E" w:rsidRPr="006051E6" w:rsidRDefault="00D91666" w:rsidP="001B5B2C">
            <w:pPr>
              <w:rPr>
                <w:rFonts w:ascii="Arial" w:hAnsi="Arial" w:cs="Arial"/>
                <w:sz w:val="20"/>
                <w:szCs w:val="20"/>
              </w:rPr>
            </w:pPr>
            <w:r w:rsidRPr="006051E6">
              <w:rPr>
                <w:rFonts w:ascii="Arial" w:hAnsi="Arial" w:cs="Arial"/>
                <w:i/>
                <w:iCs/>
                <w:sz w:val="20"/>
                <w:szCs w:val="20"/>
              </w:rPr>
              <w:t>prevent unauthorized access to or amendment of these records.</w:t>
            </w:r>
          </w:p>
        </w:tc>
        <w:tc>
          <w:tcPr>
            <w:tcW w:w="3060" w:type="dxa"/>
          </w:tcPr>
          <w:p w14:paraId="4CAB15EE" w14:textId="0D997E78" w:rsidR="00524E2E" w:rsidRPr="006051E6" w:rsidRDefault="00D91666" w:rsidP="001B5B2C">
            <w:pPr>
              <w:rPr>
                <w:rFonts w:ascii="Arial" w:hAnsi="Arial" w:cs="Arial"/>
                <w:sz w:val="20"/>
                <w:szCs w:val="20"/>
              </w:rPr>
            </w:pPr>
            <w:r w:rsidRPr="006051E6">
              <w:rPr>
                <w:rFonts w:ascii="Arial" w:hAnsi="Arial" w:cs="Arial"/>
                <w:sz w:val="20"/>
                <w:szCs w:val="20"/>
              </w:rPr>
              <w:t>Remove</w:t>
            </w:r>
          </w:p>
        </w:tc>
        <w:tc>
          <w:tcPr>
            <w:tcW w:w="3420" w:type="dxa"/>
          </w:tcPr>
          <w:p w14:paraId="036FDFBD" w14:textId="77777777" w:rsidR="00524E2E" w:rsidRPr="006051E6" w:rsidRDefault="00D91666" w:rsidP="001B5B2C">
            <w:pPr>
              <w:rPr>
                <w:rFonts w:ascii="Arial" w:hAnsi="Arial" w:cs="Arial"/>
                <w:sz w:val="20"/>
                <w:szCs w:val="20"/>
              </w:rPr>
            </w:pPr>
            <w:r w:rsidRPr="006051E6">
              <w:rPr>
                <w:rFonts w:ascii="Arial" w:hAnsi="Arial" w:cs="Arial"/>
                <w:sz w:val="20"/>
                <w:szCs w:val="20"/>
              </w:rPr>
              <w:t>ISO 17025:2017 doesn’t differentiate between electronic and hardcopy records</w:t>
            </w:r>
            <w:r w:rsidR="00C328A9" w:rsidRPr="006051E6">
              <w:rPr>
                <w:rFonts w:ascii="Arial" w:hAnsi="Arial" w:cs="Arial"/>
                <w:sz w:val="20"/>
                <w:szCs w:val="20"/>
              </w:rPr>
              <w:t>.</w:t>
            </w:r>
          </w:p>
          <w:p w14:paraId="5A751856" w14:textId="2180AED1" w:rsidR="00C328A9" w:rsidRPr="006051E6" w:rsidRDefault="00C328A9" w:rsidP="001B5B2C">
            <w:pPr>
              <w:rPr>
                <w:rFonts w:ascii="Arial" w:hAnsi="Arial" w:cs="Arial"/>
                <w:sz w:val="20"/>
                <w:szCs w:val="20"/>
              </w:rPr>
            </w:pPr>
            <w:r w:rsidRPr="006051E6">
              <w:rPr>
                <w:rFonts w:ascii="Arial" w:hAnsi="Arial" w:cs="Arial"/>
                <w:sz w:val="20"/>
                <w:szCs w:val="20"/>
              </w:rPr>
              <w:t>Records are protected by 8.4.2.</w:t>
            </w:r>
          </w:p>
        </w:tc>
        <w:tc>
          <w:tcPr>
            <w:tcW w:w="4050" w:type="dxa"/>
          </w:tcPr>
          <w:p w14:paraId="59338304" w14:textId="77777777" w:rsidR="00524E2E" w:rsidRPr="006051E6" w:rsidRDefault="00524E2E" w:rsidP="001B5B2C">
            <w:pPr>
              <w:rPr>
                <w:rFonts w:ascii="Arial" w:hAnsi="Arial" w:cs="Arial"/>
                <w:sz w:val="20"/>
                <w:szCs w:val="20"/>
              </w:rPr>
            </w:pPr>
          </w:p>
        </w:tc>
      </w:tr>
      <w:tr w:rsidR="00524E2E" w:rsidRPr="006051E6" w14:paraId="4872D35A" w14:textId="77777777" w:rsidTr="00DF31E6">
        <w:trPr>
          <w:cantSplit/>
        </w:trPr>
        <w:tc>
          <w:tcPr>
            <w:tcW w:w="625" w:type="dxa"/>
            <w:vAlign w:val="center"/>
          </w:tcPr>
          <w:p w14:paraId="7D2DE6D3" w14:textId="13EA4B15" w:rsidR="00524E2E" w:rsidRPr="006051E6" w:rsidRDefault="002123E1" w:rsidP="00DF31E6">
            <w:pPr>
              <w:jc w:val="center"/>
              <w:rPr>
                <w:rFonts w:ascii="Arial" w:hAnsi="Arial" w:cs="Arial"/>
                <w:sz w:val="20"/>
                <w:szCs w:val="20"/>
              </w:rPr>
            </w:pPr>
            <w:r>
              <w:rPr>
                <w:rFonts w:ascii="Arial" w:hAnsi="Arial" w:cs="Arial"/>
                <w:sz w:val="20"/>
                <w:szCs w:val="20"/>
              </w:rPr>
              <w:lastRenderedPageBreak/>
              <w:t>61</w:t>
            </w:r>
          </w:p>
        </w:tc>
        <w:tc>
          <w:tcPr>
            <w:tcW w:w="3240" w:type="dxa"/>
          </w:tcPr>
          <w:p w14:paraId="64FD1507" w14:textId="5BBA50D3" w:rsidR="00524E2E" w:rsidRPr="006051E6" w:rsidRDefault="00C960B7" w:rsidP="001B5B2C">
            <w:pPr>
              <w:rPr>
                <w:rFonts w:ascii="Arial" w:hAnsi="Arial" w:cs="Arial"/>
                <w:sz w:val="20"/>
                <w:szCs w:val="20"/>
              </w:rPr>
            </w:pPr>
            <w:r w:rsidRPr="006051E6">
              <w:rPr>
                <w:rFonts w:ascii="Arial" w:hAnsi="Arial" w:cs="Arial"/>
                <w:i/>
                <w:iCs/>
                <w:sz w:val="20"/>
                <w:szCs w:val="20"/>
              </w:rPr>
              <w:t>4.13.2.3</w:t>
            </w:r>
            <w:r w:rsidR="008E4EEC" w:rsidRPr="006051E6">
              <w:rPr>
                <w:rFonts w:ascii="Arial" w:hAnsi="Arial" w:cs="Arial"/>
                <w:sz w:val="20"/>
                <w:szCs w:val="20"/>
              </w:rPr>
              <w:t xml:space="preserve"> </w:t>
            </w:r>
            <w:r w:rsidR="008E4EEC" w:rsidRPr="006051E6">
              <w:rPr>
                <w:rFonts w:ascii="Arial" w:hAnsi="Arial" w:cs="Arial"/>
                <w:i/>
                <w:iCs/>
                <w:sz w:val="20"/>
                <w:szCs w:val="20"/>
              </w:rPr>
              <w:t xml:space="preserve">When mistakes occur in records, each mistake shall be crossed out, not erased, made illegible or deleted, and the correct value entered alongside. All such alterations to records shall be signed or </w:t>
            </w:r>
            <w:proofErr w:type="spellStart"/>
            <w:r w:rsidR="008E4EEC" w:rsidRPr="006051E6">
              <w:rPr>
                <w:rFonts w:ascii="Arial" w:hAnsi="Arial" w:cs="Arial"/>
                <w:i/>
                <w:iCs/>
                <w:sz w:val="20"/>
                <w:szCs w:val="20"/>
              </w:rPr>
              <w:t>initialled</w:t>
            </w:r>
            <w:proofErr w:type="spellEnd"/>
            <w:r w:rsidR="008E4EEC" w:rsidRPr="006051E6">
              <w:rPr>
                <w:rFonts w:ascii="Arial" w:hAnsi="Arial" w:cs="Arial"/>
                <w:i/>
                <w:iCs/>
                <w:sz w:val="20"/>
                <w:szCs w:val="20"/>
              </w:rPr>
              <w:t xml:space="preserve"> by the person making the correction. In the case of records stored electronically, equivalent measures shall be taken to avoid loss or change of original data.</w:t>
            </w:r>
          </w:p>
        </w:tc>
        <w:tc>
          <w:tcPr>
            <w:tcW w:w="3060" w:type="dxa"/>
          </w:tcPr>
          <w:p w14:paraId="5C1C886E" w14:textId="0A701E92" w:rsidR="00524E2E" w:rsidRPr="006051E6" w:rsidRDefault="003163AA" w:rsidP="001B5B2C">
            <w:pPr>
              <w:rPr>
                <w:rFonts w:ascii="Arial" w:hAnsi="Arial" w:cs="Arial"/>
                <w:i/>
                <w:iCs/>
                <w:sz w:val="20"/>
                <w:szCs w:val="20"/>
              </w:rPr>
            </w:pPr>
            <w:r w:rsidRPr="006051E6">
              <w:rPr>
                <w:rFonts w:ascii="Arial" w:hAnsi="Arial" w:cs="Arial"/>
                <w:i/>
                <w:iCs/>
                <w:sz w:val="20"/>
                <w:szCs w:val="20"/>
              </w:rPr>
              <w:t>7.5.2 The laboratory shall ensure that amendments to technical records can be traced to previous versions or to original observations.  Both the original and amended data and files shall be retained, including the date of alteration, an indication of the altered aspects and the personnel responsible for the alterations.</w:t>
            </w:r>
          </w:p>
        </w:tc>
        <w:tc>
          <w:tcPr>
            <w:tcW w:w="3420" w:type="dxa"/>
          </w:tcPr>
          <w:p w14:paraId="637A03B9" w14:textId="77777777" w:rsidR="00524E2E" w:rsidRPr="006051E6" w:rsidRDefault="00D84F34" w:rsidP="001B5B2C">
            <w:pPr>
              <w:rPr>
                <w:rFonts w:ascii="Arial" w:hAnsi="Arial" w:cs="Arial"/>
                <w:sz w:val="20"/>
                <w:szCs w:val="20"/>
              </w:rPr>
            </w:pPr>
            <w:r w:rsidRPr="006051E6">
              <w:rPr>
                <w:rFonts w:ascii="Arial" w:hAnsi="Arial" w:cs="Arial"/>
                <w:sz w:val="20"/>
                <w:szCs w:val="20"/>
              </w:rPr>
              <w:t>ISO 17025:2017 change.</w:t>
            </w:r>
          </w:p>
          <w:p w14:paraId="5E0823A4" w14:textId="758B6CB1" w:rsidR="00D84F34" w:rsidRPr="006051E6" w:rsidRDefault="00D84F34" w:rsidP="001B5B2C">
            <w:pPr>
              <w:rPr>
                <w:rFonts w:ascii="Arial" w:hAnsi="Arial" w:cs="Arial"/>
                <w:sz w:val="20"/>
                <w:szCs w:val="20"/>
              </w:rPr>
            </w:pPr>
            <w:r w:rsidRPr="006051E6">
              <w:rPr>
                <w:rFonts w:ascii="Arial" w:hAnsi="Arial" w:cs="Arial"/>
                <w:sz w:val="20"/>
                <w:szCs w:val="20"/>
              </w:rPr>
              <w:t>Doesn’t specify how to make an error correct</w:t>
            </w:r>
            <w:r w:rsidR="00B86910">
              <w:rPr>
                <w:rFonts w:ascii="Arial" w:hAnsi="Arial" w:cs="Arial"/>
                <w:sz w:val="20"/>
                <w:szCs w:val="20"/>
              </w:rPr>
              <w:t>ion</w:t>
            </w:r>
            <w:r w:rsidRPr="006051E6">
              <w:rPr>
                <w:rFonts w:ascii="Arial" w:hAnsi="Arial" w:cs="Arial"/>
                <w:sz w:val="20"/>
                <w:szCs w:val="20"/>
              </w:rPr>
              <w:t xml:space="preserve"> but specifies that the original and amended data be retained</w:t>
            </w:r>
            <w:r w:rsidR="00BE31FF" w:rsidRPr="006051E6">
              <w:rPr>
                <w:rFonts w:ascii="Arial" w:hAnsi="Arial" w:cs="Arial"/>
                <w:sz w:val="20"/>
                <w:szCs w:val="20"/>
              </w:rPr>
              <w:t xml:space="preserve"> and be linked to the person making </w:t>
            </w:r>
            <w:r w:rsidR="006C655F" w:rsidRPr="006051E6">
              <w:rPr>
                <w:rFonts w:ascii="Arial" w:hAnsi="Arial" w:cs="Arial"/>
                <w:sz w:val="20"/>
                <w:szCs w:val="20"/>
              </w:rPr>
              <w:t>the amendment.</w:t>
            </w:r>
          </w:p>
          <w:p w14:paraId="7C47D8D5" w14:textId="77777777" w:rsidR="00C063C7" w:rsidRPr="006051E6" w:rsidRDefault="00C063C7" w:rsidP="001B5B2C">
            <w:pPr>
              <w:rPr>
                <w:rFonts w:ascii="Arial" w:hAnsi="Arial" w:cs="Arial"/>
                <w:sz w:val="20"/>
                <w:szCs w:val="20"/>
              </w:rPr>
            </w:pPr>
          </w:p>
          <w:p w14:paraId="6DD50A40" w14:textId="77777777" w:rsidR="006C655F" w:rsidRPr="006051E6" w:rsidRDefault="006C655F" w:rsidP="001B5B2C">
            <w:pPr>
              <w:rPr>
                <w:rFonts w:ascii="Arial" w:hAnsi="Arial" w:cs="Arial"/>
                <w:sz w:val="20"/>
                <w:szCs w:val="20"/>
              </w:rPr>
            </w:pPr>
            <w:r w:rsidRPr="006051E6">
              <w:rPr>
                <w:rFonts w:ascii="Arial" w:hAnsi="Arial" w:cs="Arial"/>
                <w:sz w:val="20"/>
                <w:szCs w:val="20"/>
              </w:rPr>
              <w:t>ISO 17025:2017 requires that amendments need an indication of the altered aspects.</w:t>
            </w:r>
          </w:p>
          <w:p w14:paraId="45AEFC8B" w14:textId="77777777" w:rsidR="00C063C7" w:rsidRPr="006051E6" w:rsidRDefault="00C063C7" w:rsidP="001B5B2C">
            <w:pPr>
              <w:rPr>
                <w:rFonts w:ascii="Arial" w:hAnsi="Arial" w:cs="Arial"/>
                <w:sz w:val="20"/>
                <w:szCs w:val="20"/>
              </w:rPr>
            </w:pPr>
          </w:p>
          <w:p w14:paraId="4DAACA76" w14:textId="7C7BEAD8" w:rsidR="00C063C7" w:rsidRPr="006051E6" w:rsidRDefault="00C063C7" w:rsidP="001B5B2C">
            <w:pPr>
              <w:rPr>
                <w:rFonts w:ascii="Arial" w:hAnsi="Arial" w:cs="Arial"/>
                <w:sz w:val="20"/>
                <w:szCs w:val="20"/>
              </w:rPr>
            </w:pPr>
            <w:r w:rsidRPr="006051E6">
              <w:rPr>
                <w:rFonts w:ascii="Arial" w:hAnsi="Arial" w:cs="Arial"/>
                <w:sz w:val="20"/>
                <w:szCs w:val="20"/>
              </w:rPr>
              <w:t>ISO 17025:2017 doesn’t differentiate between electronic and hard-copy records.</w:t>
            </w:r>
          </w:p>
        </w:tc>
        <w:tc>
          <w:tcPr>
            <w:tcW w:w="4050" w:type="dxa"/>
          </w:tcPr>
          <w:p w14:paraId="2C25FD4A" w14:textId="77777777" w:rsidR="00524E2E" w:rsidRPr="006051E6" w:rsidRDefault="00524E2E" w:rsidP="001B5B2C">
            <w:pPr>
              <w:rPr>
                <w:rFonts w:ascii="Arial" w:hAnsi="Arial" w:cs="Arial"/>
                <w:sz w:val="20"/>
                <w:szCs w:val="20"/>
              </w:rPr>
            </w:pPr>
          </w:p>
        </w:tc>
      </w:tr>
      <w:tr w:rsidR="00524E2E" w:rsidRPr="006051E6" w14:paraId="29704394" w14:textId="77777777" w:rsidTr="00DF31E6">
        <w:trPr>
          <w:cantSplit/>
        </w:trPr>
        <w:tc>
          <w:tcPr>
            <w:tcW w:w="625" w:type="dxa"/>
            <w:vAlign w:val="center"/>
          </w:tcPr>
          <w:p w14:paraId="78230ADE" w14:textId="5D9E5B7C" w:rsidR="00524E2E" w:rsidRPr="006051E6" w:rsidRDefault="002123E1" w:rsidP="00DF31E6">
            <w:pPr>
              <w:jc w:val="center"/>
              <w:rPr>
                <w:rFonts w:ascii="Arial" w:hAnsi="Arial" w:cs="Arial"/>
                <w:sz w:val="20"/>
                <w:szCs w:val="20"/>
              </w:rPr>
            </w:pPr>
            <w:r>
              <w:rPr>
                <w:rFonts w:ascii="Arial" w:hAnsi="Arial" w:cs="Arial"/>
                <w:sz w:val="20"/>
                <w:szCs w:val="20"/>
              </w:rPr>
              <w:lastRenderedPageBreak/>
              <w:t>62</w:t>
            </w:r>
          </w:p>
        </w:tc>
        <w:tc>
          <w:tcPr>
            <w:tcW w:w="3240" w:type="dxa"/>
          </w:tcPr>
          <w:p w14:paraId="7364EB6B" w14:textId="419BC414" w:rsidR="00524E2E" w:rsidRPr="006051E6" w:rsidRDefault="006D098C" w:rsidP="001B5B2C">
            <w:pPr>
              <w:rPr>
                <w:rFonts w:ascii="Arial" w:hAnsi="Arial" w:cs="Arial"/>
                <w:sz w:val="20"/>
                <w:szCs w:val="20"/>
              </w:rPr>
            </w:pPr>
            <w:r w:rsidRPr="006051E6">
              <w:rPr>
                <w:rFonts w:ascii="Arial" w:hAnsi="Arial" w:cs="Arial"/>
                <w:sz w:val="20"/>
                <w:szCs w:val="20"/>
              </w:rPr>
              <w:t xml:space="preserve">4.13.3 a) </w:t>
            </w:r>
            <w:r w:rsidR="00CD4E7B" w:rsidRPr="006051E6">
              <w:rPr>
                <w:rFonts w:ascii="Arial" w:hAnsi="Arial" w:cs="Arial"/>
                <w:sz w:val="20"/>
                <w:szCs w:val="20"/>
              </w:rPr>
              <w:t>The laboratory shall establish a record keeping system that allows the history of the sample and associated data to be readily understood through the documentation. This system shall produce unequivocal, accurate records that document all laboratory activities such as laboratory facilities, equipment, analytical methods, and related laboratory activities, such as sample receipt, sample preparation, or data verification, and inter-laboratory transfers of samples and/or extracts.</w:t>
            </w:r>
          </w:p>
        </w:tc>
        <w:tc>
          <w:tcPr>
            <w:tcW w:w="3060" w:type="dxa"/>
          </w:tcPr>
          <w:p w14:paraId="6E6BD6C2" w14:textId="77777777" w:rsidR="00955321" w:rsidRDefault="00955321" w:rsidP="001B5B2C">
            <w:pPr>
              <w:rPr>
                <w:rFonts w:ascii="Arial" w:hAnsi="Arial" w:cs="Arial"/>
                <w:sz w:val="20"/>
                <w:szCs w:val="20"/>
              </w:rPr>
            </w:pPr>
            <w:r w:rsidRPr="006051E6">
              <w:rPr>
                <w:rFonts w:ascii="Arial" w:hAnsi="Arial" w:cs="Arial"/>
                <w:sz w:val="20"/>
                <w:szCs w:val="20"/>
              </w:rPr>
              <w:t>Removed the “unequivocal, accurate records”</w:t>
            </w:r>
          </w:p>
          <w:p w14:paraId="5D0EAD97" w14:textId="77777777" w:rsidR="000B4C32" w:rsidRDefault="000B4C32" w:rsidP="000B4C32">
            <w:pPr>
              <w:pStyle w:val="AAA-Level2"/>
              <w:numPr>
                <w:ilvl w:val="3"/>
                <w:numId w:val="3"/>
              </w:numPr>
              <w:tabs>
                <w:tab w:val="clear" w:pos="720"/>
                <w:tab w:val="clear" w:pos="1440"/>
                <w:tab w:val="clear" w:pos="1800"/>
                <w:tab w:val="clear" w:pos="2340"/>
                <w:tab w:val="clear" w:pos="2880"/>
              </w:tabs>
              <w:ind w:left="259" w:hanging="259"/>
            </w:pPr>
            <w:r>
              <w:t>Technical records must also include any of the following that are applicable:</w:t>
            </w:r>
          </w:p>
          <w:p w14:paraId="1726642E" w14:textId="77777777" w:rsidR="000B4C32" w:rsidRPr="00E436B4" w:rsidRDefault="000B4C32" w:rsidP="000B4C32">
            <w:pPr>
              <w:pStyle w:val="AAA-Level2"/>
              <w:tabs>
                <w:tab w:val="clear" w:pos="720"/>
                <w:tab w:val="clear" w:pos="1440"/>
                <w:tab w:val="clear" w:pos="1800"/>
                <w:tab w:val="clear" w:pos="2340"/>
                <w:tab w:val="clear" w:pos="2880"/>
              </w:tabs>
              <w:ind w:left="259" w:hanging="259"/>
            </w:pPr>
            <w:r w:rsidRPr="00E436B4">
              <w:t>a)</w:t>
            </w:r>
            <w:r w:rsidRPr="00E436B4">
              <w:tab/>
              <w:t xml:space="preserve">records associated with samples </w:t>
            </w:r>
            <w:proofErr w:type="gramStart"/>
            <w:r w:rsidRPr="00E436B4">
              <w:t>received;</w:t>
            </w:r>
            <w:proofErr w:type="gramEnd"/>
          </w:p>
          <w:p w14:paraId="36DE08E3" w14:textId="77777777" w:rsidR="000B4C32" w:rsidRPr="00E436B4" w:rsidRDefault="000B4C32" w:rsidP="000B4C32">
            <w:pPr>
              <w:pStyle w:val="AAA-Level3"/>
              <w:tabs>
                <w:tab w:val="clear" w:pos="2340"/>
                <w:tab w:val="clear" w:pos="2880"/>
              </w:tabs>
              <w:ind w:left="259" w:hanging="259"/>
            </w:pPr>
            <w:r w:rsidRPr="00E436B4">
              <w:t>b</w:t>
            </w:r>
            <w:r>
              <w:t>)</w:t>
            </w:r>
            <w:r w:rsidRPr="00E436B4">
              <w:tab/>
              <w:t>raw data</w:t>
            </w:r>
            <w:r>
              <w:t xml:space="preserve"> </w:t>
            </w:r>
            <w:r w:rsidRPr="00E436B4">
              <w:t xml:space="preserve">for calibrations, samples and quality control measurements, including analyst worksheets and data output </w:t>
            </w:r>
            <w:proofErr w:type="gramStart"/>
            <w:r w:rsidRPr="00E436B4">
              <w:t>records</w:t>
            </w:r>
            <w:r>
              <w:t>;</w:t>
            </w:r>
            <w:proofErr w:type="gramEnd"/>
            <w:r w:rsidRPr="00E436B4">
              <w:t xml:space="preserve"> </w:t>
            </w:r>
          </w:p>
          <w:p w14:paraId="7F07AD93" w14:textId="77777777" w:rsidR="000B4C32" w:rsidRPr="00E436B4" w:rsidRDefault="000B4C32" w:rsidP="000B4C32">
            <w:pPr>
              <w:pStyle w:val="AAA-Level3"/>
              <w:tabs>
                <w:tab w:val="clear" w:pos="2340"/>
                <w:tab w:val="clear" w:pos="2880"/>
              </w:tabs>
              <w:ind w:left="259" w:hanging="259"/>
            </w:pPr>
            <w:r w:rsidRPr="00E436B4">
              <w:t>c)</w:t>
            </w:r>
            <w:r w:rsidRPr="00E436B4">
              <w:tab/>
              <w:t xml:space="preserve">a written description or reference to the specific method used, which includes a description of the specific computational steps used to obtain the reported analytical </w:t>
            </w:r>
            <w:proofErr w:type="gramStart"/>
            <w:r w:rsidRPr="00E436B4">
              <w:t>value</w:t>
            </w:r>
            <w:r>
              <w:t>;</w:t>
            </w:r>
            <w:proofErr w:type="gramEnd"/>
          </w:p>
          <w:p w14:paraId="649ADAAF" w14:textId="77777777" w:rsidR="000B4C32" w:rsidRPr="00E436B4" w:rsidRDefault="000B4C32" w:rsidP="000B4C32">
            <w:pPr>
              <w:pStyle w:val="AAA-Level3"/>
              <w:tabs>
                <w:tab w:val="clear" w:pos="2340"/>
                <w:tab w:val="clear" w:pos="2880"/>
              </w:tabs>
              <w:ind w:left="259" w:hanging="259"/>
            </w:pPr>
            <w:r w:rsidRPr="00E436B4">
              <w:t>d)</w:t>
            </w:r>
            <w:r w:rsidRPr="00E436B4">
              <w:tab/>
              <w:t xml:space="preserve">unambiguous test item </w:t>
            </w:r>
            <w:proofErr w:type="gramStart"/>
            <w:r w:rsidRPr="00E436B4">
              <w:t>identifier</w:t>
            </w:r>
            <w:r>
              <w:t>;</w:t>
            </w:r>
            <w:proofErr w:type="gramEnd"/>
          </w:p>
          <w:p w14:paraId="23C45633" w14:textId="77777777" w:rsidR="000B4C32" w:rsidRPr="00E436B4" w:rsidRDefault="000B4C32" w:rsidP="000B4C32">
            <w:pPr>
              <w:pStyle w:val="AAA-Level3"/>
              <w:tabs>
                <w:tab w:val="clear" w:pos="2340"/>
                <w:tab w:val="clear" w:pos="2880"/>
              </w:tabs>
              <w:ind w:left="259" w:hanging="259"/>
            </w:pPr>
            <w:r w:rsidRPr="00E436B4">
              <w:t>e)</w:t>
            </w:r>
            <w:r w:rsidRPr="00E436B4">
              <w:tab/>
              <w:t xml:space="preserve">date of </w:t>
            </w:r>
            <w:proofErr w:type="gramStart"/>
            <w:r w:rsidRPr="00E436B4">
              <w:t>analysis;</w:t>
            </w:r>
            <w:proofErr w:type="gramEnd"/>
          </w:p>
          <w:p w14:paraId="3E2BA836" w14:textId="77777777" w:rsidR="000B4C32" w:rsidRPr="00E436B4" w:rsidRDefault="000B4C32" w:rsidP="000B4C32">
            <w:pPr>
              <w:pStyle w:val="AAA-Level3"/>
              <w:tabs>
                <w:tab w:val="clear" w:pos="2340"/>
                <w:tab w:val="clear" w:pos="2880"/>
              </w:tabs>
              <w:ind w:left="259" w:hanging="259"/>
            </w:pPr>
            <w:r w:rsidRPr="00E436B4">
              <w:t>f)</w:t>
            </w:r>
            <w:r w:rsidRPr="00E436B4">
              <w:tab/>
              <w:t xml:space="preserve">time of analysis is required if the holding time is seventy-two (72) hours or </w:t>
            </w:r>
            <w:proofErr w:type="gramStart"/>
            <w:r w:rsidRPr="00E436B4">
              <w:t>less;</w:t>
            </w:r>
            <w:proofErr w:type="gramEnd"/>
          </w:p>
          <w:p w14:paraId="2BE0F69C" w14:textId="77777777" w:rsidR="000B4C32" w:rsidRPr="00E436B4" w:rsidRDefault="000B4C32" w:rsidP="000B4C32">
            <w:pPr>
              <w:pStyle w:val="AAA-Level3"/>
              <w:tabs>
                <w:tab w:val="clear" w:pos="2340"/>
                <w:tab w:val="clear" w:pos="2880"/>
              </w:tabs>
              <w:ind w:left="259" w:hanging="259"/>
            </w:pPr>
            <w:r w:rsidRPr="00E436B4">
              <w:t>g)</w:t>
            </w:r>
            <w:r w:rsidRPr="00E436B4">
              <w:tab/>
              <w:t>instrumentation identification and instrument operating conditions/parameters (or reference to such data</w:t>
            </w:r>
            <w:proofErr w:type="gramStart"/>
            <w:r w:rsidRPr="00E436B4">
              <w:t>);</w:t>
            </w:r>
            <w:proofErr w:type="gramEnd"/>
          </w:p>
          <w:p w14:paraId="70619416" w14:textId="77777777" w:rsidR="000B4C32" w:rsidRPr="00E436B4" w:rsidRDefault="000B4C32" w:rsidP="000B4C32">
            <w:pPr>
              <w:pStyle w:val="AAA-Level3"/>
              <w:tabs>
                <w:tab w:val="clear" w:pos="2340"/>
                <w:tab w:val="clear" w:pos="2880"/>
              </w:tabs>
              <w:ind w:left="259" w:hanging="259"/>
            </w:pPr>
            <w:r w:rsidRPr="00E436B4">
              <w:t>h)</w:t>
            </w:r>
            <w:r w:rsidRPr="00E436B4">
              <w:tab/>
              <w:t xml:space="preserve">manual </w:t>
            </w:r>
            <w:proofErr w:type="gramStart"/>
            <w:r w:rsidRPr="00E436B4">
              <w:t>calculations;</w:t>
            </w:r>
            <w:proofErr w:type="gramEnd"/>
            <w:r w:rsidRPr="00E436B4">
              <w:t xml:space="preserve"> </w:t>
            </w:r>
          </w:p>
          <w:p w14:paraId="6A7B12E4" w14:textId="63AB141C" w:rsidR="000B4C32" w:rsidRPr="00E436B4" w:rsidRDefault="000B4C32" w:rsidP="000B4C32">
            <w:pPr>
              <w:pStyle w:val="AAA-Level3"/>
              <w:tabs>
                <w:tab w:val="clear" w:pos="2340"/>
                <w:tab w:val="clear" w:pos="2880"/>
              </w:tabs>
              <w:ind w:left="259" w:hanging="259"/>
            </w:pPr>
            <w:r w:rsidRPr="00E436B4">
              <w:t>i)</w:t>
            </w:r>
            <w:r w:rsidRPr="00E436B4">
              <w:tab/>
              <w:t xml:space="preserve">sample preparation, including cleanup, separation procedures, incubation periods, unambiguous identifier, volumes, weights, instrument reports, meter readings, calculations, </w:t>
            </w:r>
            <w:proofErr w:type="gramStart"/>
            <w:r w:rsidRPr="00E436B4">
              <w:t>reagents;</w:t>
            </w:r>
            <w:proofErr w:type="gramEnd"/>
          </w:p>
          <w:p w14:paraId="0E909B42" w14:textId="77777777" w:rsidR="000B4C32" w:rsidRPr="00E436B4" w:rsidRDefault="000B4C32" w:rsidP="000B4C32">
            <w:pPr>
              <w:pStyle w:val="AAA-Level3"/>
              <w:tabs>
                <w:tab w:val="clear" w:pos="2340"/>
                <w:tab w:val="clear" w:pos="2880"/>
              </w:tabs>
              <w:ind w:left="259" w:hanging="259"/>
            </w:pPr>
            <w:r w:rsidRPr="00E436B4">
              <w:t>j)</w:t>
            </w:r>
            <w:r w:rsidRPr="00E436B4">
              <w:tab/>
              <w:t xml:space="preserve">test </w:t>
            </w:r>
            <w:proofErr w:type="gramStart"/>
            <w:r w:rsidRPr="00E436B4">
              <w:t>results;</w:t>
            </w:r>
            <w:proofErr w:type="gramEnd"/>
          </w:p>
          <w:p w14:paraId="5CA0F211" w14:textId="77777777" w:rsidR="000B4C32" w:rsidRPr="00E436B4" w:rsidRDefault="000B4C32" w:rsidP="000B4C32">
            <w:pPr>
              <w:pStyle w:val="AAA-Level3"/>
              <w:tabs>
                <w:tab w:val="clear" w:pos="2340"/>
                <w:tab w:val="clear" w:pos="2880"/>
              </w:tabs>
              <w:ind w:left="259" w:hanging="259"/>
            </w:pPr>
            <w:r w:rsidRPr="00E436B4">
              <w:t>k)</w:t>
            </w:r>
            <w:r w:rsidRPr="00E436B4">
              <w:tab/>
              <w:t xml:space="preserve">standard and reagent origin, receipt, preparation, and </w:t>
            </w:r>
            <w:proofErr w:type="gramStart"/>
            <w:r w:rsidRPr="00E436B4">
              <w:t>use;</w:t>
            </w:r>
            <w:proofErr w:type="gramEnd"/>
          </w:p>
          <w:p w14:paraId="25734DC5" w14:textId="77777777" w:rsidR="000B4C32" w:rsidRPr="00E436B4" w:rsidRDefault="000B4C32" w:rsidP="000B4C32">
            <w:pPr>
              <w:pStyle w:val="AAA-Level3"/>
              <w:tabs>
                <w:tab w:val="clear" w:pos="2340"/>
                <w:tab w:val="clear" w:pos="2880"/>
              </w:tabs>
              <w:ind w:left="259" w:hanging="259"/>
            </w:pPr>
            <w:r w:rsidRPr="00E436B4">
              <w:t>l)</w:t>
            </w:r>
            <w:r w:rsidRPr="00E436B4">
              <w:tab/>
              <w:t xml:space="preserve">calibration criteria, frequency and acceptance </w:t>
            </w:r>
            <w:proofErr w:type="gramStart"/>
            <w:r w:rsidRPr="00E436B4">
              <w:t>criteria;</w:t>
            </w:r>
            <w:proofErr w:type="gramEnd"/>
          </w:p>
          <w:p w14:paraId="537B3F01" w14:textId="77777777" w:rsidR="000B4C32" w:rsidRPr="00E436B4" w:rsidRDefault="000B4C32" w:rsidP="000B4C32">
            <w:pPr>
              <w:pStyle w:val="AAA-Level3"/>
              <w:tabs>
                <w:tab w:val="clear" w:pos="2340"/>
                <w:tab w:val="clear" w:pos="2880"/>
              </w:tabs>
              <w:ind w:left="259" w:hanging="259"/>
            </w:pPr>
            <w:r w:rsidRPr="00E436B4">
              <w:t>m)</w:t>
            </w:r>
            <w:r w:rsidRPr="00E436B4">
              <w:tab/>
              <w:t xml:space="preserve">data and statistical calculations, review, </w:t>
            </w:r>
            <w:r w:rsidRPr="00E436B4">
              <w:lastRenderedPageBreak/>
              <w:t xml:space="preserve">confirmation, interpretation, assessment and reporting </w:t>
            </w:r>
            <w:proofErr w:type="gramStart"/>
            <w:r w:rsidRPr="00E436B4">
              <w:t>conventions;</w:t>
            </w:r>
            <w:proofErr w:type="gramEnd"/>
          </w:p>
          <w:p w14:paraId="3A2CEB4C" w14:textId="77777777" w:rsidR="000B4C32" w:rsidRPr="00E436B4" w:rsidRDefault="000B4C32" w:rsidP="000B4C32">
            <w:pPr>
              <w:pStyle w:val="AAA-Level3"/>
              <w:tabs>
                <w:tab w:val="clear" w:pos="2340"/>
                <w:tab w:val="clear" w:pos="2880"/>
              </w:tabs>
              <w:ind w:left="259" w:hanging="259"/>
            </w:pPr>
            <w:r w:rsidRPr="00E436B4">
              <w:t>n)</w:t>
            </w:r>
            <w:r w:rsidRPr="00E436B4">
              <w:tab/>
              <w:t xml:space="preserve">quality control </w:t>
            </w:r>
            <w:r>
              <w:t xml:space="preserve">evaluation against acceptance </w:t>
            </w:r>
            <w:proofErr w:type="gramStart"/>
            <w:r>
              <w:t>criteria</w:t>
            </w:r>
            <w:r w:rsidRPr="00E436B4">
              <w:t>;</w:t>
            </w:r>
            <w:proofErr w:type="gramEnd"/>
          </w:p>
          <w:p w14:paraId="684B8598" w14:textId="77777777" w:rsidR="000B4C32" w:rsidRPr="00E436B4" w:rsidRDefault="000B4C32" w:rsidP="000B4C32">
            <w:pPr>
              <w:pStyle w:val="AAA-Level3"/>
              <w:tabs>
                <w:tab w:val="clear" w:pos="2340"/>
                <w:tab w:val="clear" w:pos="2880"/>
              </w:tabs>
              <w:ind w:left="259" w:hanging="259"/>
            </w:pPr>
            <w:r w:rsidRPr="00E436B4">
              <w:t>o)</w:t>
            </w:r>
            <w:r w:rsidRPr="00E436B4">
              <w:tab/>
              <w:t xml:space="preserve">electronic data security, software documentation and verification, software and hardware audits, backups, and records of any changes to automated data </w:t>
            </w:r>
            <w:proofErr w:type="gramStart"/>
            <w:r w:rsidRPr="00E436B4">
              <w:t>entries;</w:t>
            </w:r>
            <w:proofErr w:type="gramEnd"/>
            <w:r w:rsidRPr="00E436B4">
              <w:t xml:space="preserve"> </w:t>
            </w:r>
          </w:p>
          <w:p w14:paraId="345100E5" w14:textId="77777777" w:rsidR="000B4C32" w:rsidRPr="00E436B4" w:rsidRDefault="000B4C32" w:rsidP="000B4C32">
            <w:pPr>
              <w:pStyle w:val="AAA-Level3"/>
              <w:tabs>
                <w:tab w:val="clear" w:pos="2340"/>
                <w:tab w:val="clear" w:pos="2880"/>
              </w:tabs>
              <w:ind w:left="259" w:hanging="259"/>
            </w:pPr>
            <w:r>
              <w:t>p</w:t>
            </w:r>
            <w:r w:rsidRPr="00E436B4">
              <w:t>)</w:t>
            </w:r>
            <w:r w:rsidRPr="00E436B4">
              <w:tab/>
              <w:t xml:space="preserve">proficiency test </w:t>
            </w:r>
            <w:proofErr w:type="gramStart"/>
            <w:r w:rsidRPr="00E436B4">
              <w:t>results;</w:t>
            </w:r>
            <w:proofErr w:type="gramEnd"/>
          </w:p>
          <w:p w14:paraId="229C2184" w14:textId="77777777" w:rsidR="000B4C32" w:rsidRPr="00E436B4" w:rsidRDefault="000B4C32" w:rsidP="000B4C32">
            <w:pPr>
              <w:pStyle w:val="AAA-Level3"/>
              <w:tabs>
                <w:tab w:val="clear" w:pos="2340"/>
                <w:tab w:val="clear" w:pos="2880"/>
              </w:tabs>
              <w:ind w:left="259" w:hanging="259"/>
            </w:pPr>
            <w:r>
              <w:t>q</w:t>
            </w:r>
            <w:r w:rsidRPr="00E436B4">
              <w:t>)</w:t>
            </w:r>
            <w:r w:rsidRPr="00E436B4">
              <w:tab/>
              <w:t>demonstration of capability for each analyst; and</w:t>
            </w:r>
          </w:p>
          <w:p w14:paraId="01A862FB" w14:textId="7766162C" w:rsidR="0080326B" w:rsidRPr="006051E6" w:rsidRDefault="000B4C32" w:rsidP="000B4C32">
            <w:pPr>
              <w:pStyle w:val="AAA-Level3"/>
              <w:tabs>
                <w:tab w:val="clear" w:pos="2340"/>
                <w:tab w:val="clear" w:pos="2880"/>
              </w:tabs>
              <w:ind w:left="259" w:hanging="259"/>
            </w:pPr>
            <w:r>
              <w:t>r</w:t>
            </w:r>
            <w:r w:rsidRPr="00E436B4">
              <w:t>)</w:t>
            </w:r>
            <w:r w:rsidRPr="00E436B4">
              <w:tab/>
              <w:t>names, initials, and signatures for all individuals who sign or initial any laboratory record.</w:t>
            </w:r>
          </w:p>
        </w:tc>
        <w:tc>
          <w:tcPr>
            <w:tcW w:w="3420" w:type="dxa"/>
          </w:tcPr>
          <w:p w14:paraId="4F4B10CB" w14:textId="77777777" w:rsidR="00524E2E" w:rsidRPr="006051E6" w:rsidRDefault="00955321" w:rsidP="001B5B2C">
            <w:pPr>
              <w:rPr>
                <w:rFonts w:ascii="Arial" w:hAnsi="Arial" w:cs="Arial"/>
                <w:sz w:val="20"/>
                <w:szCs w:val="20"/>
              </w:rPr>
            </w:pPr>
            <w:r w:rsidRPr="006051E6">
              <w:rPr>
                <w:rFonts w:ascii="Arial" w:hAnsi="Arial" w:cs="Arial"/>
                <w:sz w:val="20"/>
                <w:szCs w:val="20"/>
              </w:rPr>
              <w:lastRenderedPageBreak/>
              <w:t>The bulleted list is easier to follow and is more complete.</w:t>
            </w:r>
          </w:p>
          <w:p w14:paraId="33E9FB72" w14:textId="0DA618D3" w:rsidR="00955321" w:rsidRPr="006051E6" w:rsidRDefault="00955321" w:rsidP="001B5B2C">
            <w:pPr>
              <w:rPr>
                <w:rFonts w:ascii="Arial" w:hAnsi="Arial" w:cs="Arial"/>
                <w:sz w:val="20"/>
                <w:szCs w:val="20"/>
              </w:rPr>
            </w:pPr>
            <w:r w:rsidRPr="006051E6">
              <w:rPr>
                <w:rFonts w:ascii="Arial" w:hAnsi="Arial" w:cs="Arial"/>
                <w:sz w:val="20"/>
                <w:szCs w:val="20"/>
              </w:rPr>
              <w:t>ISO 17025:2017, 7.5.1 sufficiently covers “unequivocal, accurate records”</w:t>
            </w:r>
          </w:p>
        </w:tc>
        <w:tc>
          <w:tcPr>
            <w:tcW w:w="4050" w:type="dxa"/>
          </w:tcPr>
          <w:p w14:paraId="32600A1A" w14:textId="77777777" w:rsidR="00524E2E" w:rsidRPr="006051E6" w:rsidRDefault="00524E2E" w:rsidP="001B5B2C">
            <w:pPr>
              <w:rPr>
                <w:rFonts w:ascii="Arial" w:hAnsi="Arial" w:cs="Arial"/>
                <w:sz w:val="20"/>
                <w:szCs w:val="20"/>
              </w:rPr>
            </w:pPr>
          </w:p>
        </w:tc>
      </w:tr>
      <w:tr w:rsidR="00524E2E" w:rsidRPr="006051E6" w14:paraId="5DC7633B" w14:textId="77777777" w:rsidTr="00DF31E6">
        <w:trPr>
          <w:cantSplit/>
        </w:trPr>
        <w:tc>
          <w:tcPr>
            <w:tcW w:w="625" w:type="dxa"/>
            <w:vAlign w:val="center"/>
          </w:tcPr>
          <w:p w14:paraId="52DD4278" w14:textId="71B9C4E1" w:rsidR="00524E2E" w:rsidRPr="006051E6" w:rsidRDefault="002123E1" w:rsidP="00DF31E6">
            <w:pPr>
              <w:jc w:val="center"/>
              <w:rPr>
                <w:rFonts w:ascii="Arial" w:hAnsi="Arial" w:cs="Arial"/>
                <w:sz w:val="20"/>
                <w:szCs w:val="20"/>
              </w:rPr>
            </w:pPr>
            <w:r>
              <w:rPr>
                <w:rFonts w:ascii="Arial" w:hAnsi="Arial" w:cs="Arial"/>
                <w:sz w:val="20"/>
                <w:szCs w:val="20"/>
              </w:rPr>
              <w:t>63</w:t>
            </w:r>
          </w:p>
        </w:tc>
        <w:tc>
          <w:tcPr>
            <w:tcW w:w="3240" w:type="dxa"/>
          </w:tcPr>
          <w:p w14:paraId="0D4BD28C" w14:textId="1CF29912" w:rsidR="00524E2E" w:rsidRPr="006051E6" w:rsidRDefault="00D604FD" w:rsidP="001B5B2C">
            <w:pPr>
              <w:rPr>
                <w:rFonts w:ascii="Arial" w:hAnsi="Arial" w:cs="Arial"/>
                <w:sz w:val="20"/>
                <w:szCs w:val="20"/>
              </w:rPr>
            </w:pPr>
            <w:r w:rsidRPr="006051E6">
              <w:rPr>
                <w:rFonts w:ascii="Arial" w:hAnsi="Arial" w:cs="Arial"/>
                <w:sz w:val="20"/>
                <w:szCs w:val="20"/>
              </w:rPr>
              <w:t>4.13.3 f) time of analysis is required when time critical steps are included in the analysis (e.g., extractions and incubations);</w:t>
            </w:r>
          </w:p>
        </w:tc>
        <w:tc>
          <w:tcPr>
            <w:tcW w:w="3060" w:type="dxa"/>
          </w:tcPr>
          <w:p w14:paraId="30D8F1AB" w14:textId="7BA102F7" w:rsidR="00524E2E" w:rsidRPr="006051E6" w:rsidRDefault="00DC5992" w:rsidP="001B5B2C">
            <w:pPr>
              <w:rPr>
                <w:rFonts w:ascii="Arial" w:hAnsi="Arial" w:cs="Arial"/>
                <w:sz w:val="20"/>
                <w:szCs w:val="20"/>
              </w:rPr>
            </w:pPr>
            <w:r w:rsidRPr="006051E6">
              <w:rPr>
                <w:rFonts w:ascii="Arial" w:hAnsi="Arial" w:cs="Arial"/>
                <w:sz w:val="20"/>
                <w:szCs w:val="20"/>
              </w:rPr>
              <w:t>Remove</w:t>
            </w:r>
          </w:p>
        </w:tc>
        <w:tc>
          <w:tcPr>
            <w:tcW w:w="3420" w:type="dxa"/>
          </w:tcPr>
          <w:p w14:paraId="0DBBF86D" w14:textId="36DBD35E" w:rsidR="00524E2E" w:rsidRPr="006051E6" w:rsidRDefault="00E67C1D" w:rsidP="001B5B2C">
            <w:pPr>
              <w:rPr>
                <w:rFonts w:ascii="Arial" w:hAnsi="Arial" w:cs="Arial"/>
                <w:sz w:val="20"/>
                <w:szCs w:val="20"/>
              </w:rPr>
            </w:pPr>
            <w:r w:rsidRPr="006051E6">
              <w:rPr>
                <w:rFonts w:ascii="Arial" w:hAnsi="Arial" w:cs="Arial"/>
                <w:sz w:val="20"/>
                <w:szCs w:val="20"/>
              </w:rPr>
              <w:t xml:space="preserve">Time of analysis is not the important time to record when there are time critical steps, such as extractions. This </w:t>
            </w:r>
            <w:r w:rsidR="0057723C" w:rsidRPr="006051E6">
              <w:rPr>
                <w:rFonts w:ascii="Arial" w:hAnsi="Arial" w:cs="Arial"/>
                <w:sz w:val="20"/>
                <w:szCs w:val="20"/>
              </w:rPr>
              <w:t>requirement is better defined by the Technical Modules if it affects them.</w:t>
            </w:r>
          </w:p>
        </w:tc>
        <w:tc>
          <w:tcPr>
            <w:tcW w:w="4050" w:type="dxa"/>
          </w:tcPr>
          <w:p w14:paraId="7F363620" w14:textId="77777777" w:rsidR="00524E2E" w:rsidRPr="006051E6" w:rsidRDefault="00524E2E" w:rsidP="001B5B2C">
            <w:pPr>
              <w:rPr>
                <w:rFonts w:ascii="Arial" w:hAnsi="Arial" w:cs="Arial"/>
                <w:sz w:val="20"/>
                <w:szCs w:val="20"/>
              </w:rPr>
            </w:pPr>
          </w:p>
        </w:tc>
      </w:tr>
      <w:tr w:rsidR="00524E2E" w:rsidRPr="006051E6" w14:paraId="3EB0D343" w14:textId="77777777" w:rsidTr="00DF31E6">
        <w:trPr>
          <w:cantSplit/>
        </w:trPr>
        <w:tc>
          <w:tcPr>
            <w:tcW w:w="625" w:type="dxa"/>
            <w:vAlign w:val="center"/>
          </w:tcPr>
          <w:p w14:paraId="4536C725" w14:textId="3C55FD9F" w:rsidR="00524E2E" w:rsidRPr="006051E6" w:rsidRDefault="002123E1" w:rsidP="00DF31E6">
            <w:pPr>
              <w:jc w:val="center"/>
              <w:rPr>
                <w:rFonts w:ascii="Arial" w:hAnsi="Arial" w:cs="Arial"/>
                <w:sz w:val="20"/>
                <w:szCs w:val="20"/>
              </w:rPr>
            </w:pPr>
            <w:r>
              <w:rPr>
                <w:rFonts w:ascii="Arial" w:hAnsi="Arial" w:cs="Arial"/>
                <w:sz w:val="20"/>
                <w:szCs w:val="20"/>
              </w:rPr>
              <w:t>64</w:t>
            </w:r>
          </w:p>
        </w:tc>
        <w:tc>
          <w:tcPr>
            <w:tcW w:w="3240" w:type="dxa"/>
          </w:tcPr>
          <w:p w14:paraId="6182A1D1" w14:textId="428BED67" w:rsidR="00524E2E" w:rsidRPr="006051E6" w:rsidRDefault="006F4D83" w:rsidP="001B5B2C">
            <w:pPr>
              <w:rPr>
                <w:rFonts w:ascii="Arial" w:hAnsi="Arial" w:cs="Arial"/>
                <w:sz w:val="20"/>
                <w:szCs w:val="20"/>
              </w:rPr>
            </w:pPr>
            <w:r w:rsidRPr="006051E6">
              <w:rPr>
                <w:rFonts w:ascii="Arial" w:hAnsi="Arial" w:cs="Arial"/>
                <w:sz w:val="20"/>
                <w:szCs w:val="20"/>
              </w:rPr>
              <w:t>4.13.3 f) viii. analyst's or operator's initials/signature or electronic identification;</w:t>
            </w:r>
          </w:p>
        </w:tc>
        <w:tc>
          <w:tcPr>
            <w:tcW w:w="3060" w:type="dxa"/>
          </w:tcPr>
          <w:p w14:paraId="6B86C4C9" w14:textId="26102C97" w:rsidR="00524E2E" w:rsidRPr="006051E6" w:rsidRDefault="006F4D83" w:rsidP="001B5B2C">
            <w:pPr>
              <w:rPr>
                <w:rFonts w:ascii="Arial" w:hAnsi="Arial" w:cs="Arial"/>
                <w:sz w:val="20"/>
                <w:szCs w:val="20"/>
              </w:rPr>
            </w:pPr>
            <w:r w:rsidRPr="006051E6">
              <w:rPr>
                <w:rFonts w:ascii="Arial" w:hAnsi="Arial" w:cs="Arial"/>
                <w:sz w:val="20"/>
                <w:szCs w:val="20"/>
              </w:rPr>
              <w:t>Remove</w:t>
            </w:r>
          </w:p>
        </w:tc>
        <w:tc>
          <w:tcPr>
            <w:tcW w:w="3420" w:type="dxa"/>
          </w:tcPr>
          <w:p w14:paraId="2C384882" w14:textId="2525CE28" w:rsidR="00524E2E" w:rsidRPr="006051E6" w:rsidRDefault="006F4D83" w:rsidP="001B5B2C">
            <w:pPr>
              <w:rPr>
                <w:rFonts w:ascii="Arial" w:hAnsi="Arial" w:cs="Arial"/>
                <w:sz w:val="20"/>
                <w:szCs w:val="20"/>
              </w:rPr>
            </w:pPr>
            <w:r w:rsidRPr="006051E6">
              <w:rPr>
                <w:rFonts w:ascii="Arial" w:hAnsi="Arial" w:cs="Arial"/>
                <w:sz w:val="20"/>
                <w:szCs w:val="20"/>
              </w:rPr>
              <w:t>Better covered by ISO 17025:2017, 7.5.1 “</w:t>
            </w:r>
            <w:r w:rsidR="00CB08CF" w:rsidRPr="006051E6">
              <w:rPr>
                <w:rFonts w:ascii="Arial" w:hAnsi="Arial" w:cs="Arial"/>
                <w:sz w:val="20"/>
                <w:szCs w:val="20"/>
              </w:rPr>
              <w:t>…</w:t>
            </w:r>
            <w:r w:rsidR="00CB08CF" w:rsidRPr="006051E6">
              <w:rPr>
                <w:rFonts w:ascii="Arial" w:hAnsi="Arial" w:cs="Arial"/>
                <w:i/>
                <w:iCs/>
                <w:sz w:val="20"/>
                <w:szCs w:val="20"/>
              </w:rPr>
              <w:t>technical records shall include the date and the identity of personnel responsible for each laboratory activity and for checking data and results.</w:t>
            </w:r>
            <w:r w:rsidRPr="006051E6">
              <w:rPr>
                <w:rFonts w:ascii="Arial" w:hAnsi="Arial" w:cs="Arial"/>
                <w:sz w:val="20"/>
                <w:szCs w:val="20"/>
              </w:rPr>
              <w:t>”</w:t>
            </w:r>
          </w:p>
        </w:tc>
        <w:tc>
          <w:tcPr>
            <w:tcW w:w="4050" w:type="dxa"/>
          </w:tcPr>
          <w:p w14:paraId="064275E0" w14:textId="77777777" w:rsidR="00524E2E" w:rsidRPr="006051E6" w:rsidRDefault="00524E2E" w:rsidP="001B5B2C">
            <w:pPr>
              <w:rPr>
                <w:rFonts w:ascii="Arial" w:hAnsi="Arial" w:cs="Arial"/>
                <w:sz w:val="20"/>
                <w:szCs w:val="20"/>
              </w:rPr>
            </w:pPr>
          </w:p>
        </w:tc>
      </w:tr>
      <w:tr w:rsidR="00524E2E" w:rsidRPr="006051E6" w14:paraId="7D9BD62E" w14:textId="77777777" w:rsidTr="00DF31E6">
        <w:trPr>
          <w:cantSplit/>
        </w:trPr>
        <w:tc>
          <w:tcPr>
            <w:tcW w:w="625" w:type="dxa"/>
            <w:vAlign w:val="center"/>
          </w:tcPr>
          <w:p w14:paraId="20A596B8" w14:textId="0554FBEF" w:rsidR="00524E2E" w:rsidRPr="006051E6" w:rsidRDefault="002123E1" w:rsidP="00DF31E6">
            <w:pPr>
              <w:jc w:val="center"/>
              <w:rPr>
                <w:rFonts w:ascii="Arial" w:hAnsi="Arial" w:cs="Arial"/>
                <w:sz w:val="20"/>
                <w:szCs w:val="20"/>
              </w:rPr>
            </w:pPr>
            <w:r>
              <w:rPr>
                <w:rFonts w:ascii="Arial" w:hAnsi="Arial" w:cs="Arial"/>
                <w:sz w:val="20"/>
                <w:szCs w:val="20"/>
              </w:rPr>
              <w:t>65</w:t>
            </w:r>
          </w:p>
        </w:tc>
        <w:tc>
          <w:tcPr>
            <w:tcW w:w="3240" w:type="dxa"/>
          </w:tcPr>
          <w:p w14:paraId="0B93E178" w14:textId="4CC92B78" w:rsidR="00524E2E" w:rsidRPr="006051E6" w:rsidRDefault="00524E2E" w:rsidP="001B5B2C">
            <w:pPr>
              <w:rPr>
                <w:rFonts w:ascii="Arial" w:hAnsi="Arial" w:cs="Arial"/>
                <w:sz w:val="20"/>
                <w:szCs w:val="20"/>
              </w:rPr>
            </w:pPr>
          </w:p>
        </w:tc>
        <w:tc>
          <w:tcPr>
            <w:tcW w:w="3060" w:type="dxa"/>
          </w:tcPr>
          <w:p w14:paraId="433D7D27" w14:textId="5C957ABA" w:rsidR="00524E2E" w:rsidRPr="006051E6" w:rsidRDefault="001318CE" w:rsidP="001B5B2C">
            <w:pPr>
              <w:rPr>
                <w:rFonts w:ascii="Arial" w:hAnsi="Arial" w:cs="Arial"/>
                <w:sz w:val="20"/>
                <w:szCs w:val="20"/>
              </w:rPr>
            </w:pPr>
            <w:r w:rsidRPr="006051E6">
              <w:rPr>
                <w:rFonts w:ascii="Arial" w:hAnsi="Arial" w:cs="Arial"/>
                <w:sz w:val="20"/>
                <w:szCs w:val="20"/>
              </w:rPr>
              <w:t>7.5.2.2 Requirements for amendments to technical records also apply to changes to the original output of the software such as manual integrations and elimination of “false positives” performed by laboratory personnel. These changes to the original output of the software shall be reviewed by technically qualified personnel. Records of this review shall be maintained.</w:t>
            </w:r>
          </w:p>
        </w:tc>
        <w:tc>
          <w:tcPr>
            <w:tcW w:w="3420" w:type="dxa"/>
          </w:tcPr>
          <w:p w14:paraId="28F722BA" w14:textId="35063B2D" w:rsidR="00524E2E" w:rsidRPr="006051E6" w:rsidRDefault="001318CE" w:rsidP="001B5B2C">
            <w:pPr>
              <w:rPr>
                <w:rFonts w:ascii="Arial" w:hAnsi="Arial" w:cs="Arial"/>
                <w:sz w:val="20"/>
                <w:szCs w:val="20"/>
              </w:rPr>
            </w:pPr>
            <w:r w:rsidRPr="006051E6">
              <w:rPr>
                <w:rFonts w:ascii="Arial" w:hAnsi="Arial" w:cs="Arial"/>
                <w:sz w:val="20"/>
                <w:szCs w:val="20"/>
              </w:rPr>
              <w:t xml:space="preserve">New requirement </w:t>
            </w:r>
            <w:r w:rsidR="009C2649" w:rsidRPr="006051E6">
              <w:rPr>
                <w:rFonts w:ascii="Arial" w:hAnsi="Arial" w:cs="Arial"/>
                <w:sz w:val="20"/>
                <w:szCs w:val="20"/>
              </w:rPr>
              <w:t xml:space="preserve">suggested </w:t>
            </w:r>
            <w:r w:rsidR="007D578E" w:rsidRPr="006051E6">
              <w:rPr>
                <w:rFonts w:ascii="Arial" w:hAnsi="Arial" w:cs="Arial"/>
                <w:sz w:val="20"/>
                <w:szCs w:val="20"/>
              </w:rPr>
              <w:t>due to language from recently published QSM</w:t>
            </w:r>
            <w:r w:rsidR="00EC5CE3" w:rsidRPr="006051E6">
              <w:rPr>
                <w:rFonts w:ascii="Arial" w:hAnsi="Arial" w:cs="Arial"/>
                <w:sz w:val="20"/>
                <w:szCs w:val="20"/>
              </w:rPr>
              <w:t xml:space="preserve"> v6.0, 7.5.2 a)</w:t>
            </w:r>
          </w:p>
        </w:tc>
        <w:tc>
          <w:tcPr>
            <w:tcW w:w="4050" w:type="dxa"/>
          </w:tcPr>
          <w:p w14:paraId="2BFC0014" w14:textId="77777777" w:rsidR="00524E2E" w:rsidRPr="006051E6" w:rsidRDefault="00524E2E" w:rsidP="001B5B2C">
            <w:pPr>
              <w:rPr>
                <w:rFonts w:ascii="Arial" w:hAnsi="Arial" w:cs="Arial"/>
                <w:sz w:val="20"/>
                <w:szCs w:val="20"/>
              </w:rPr>
            </w:pPr>
          </w:p>
        </w:tc>
      </w:tr>
      <w:tr w:rsidR="00524E2E" w:rsidRPr="006051E6" w14:paraId="25EFBD3B" w14:textId="77777777" w:rsidTr="00DF31E6">
        <w:trPr>
          <w:cantSplit/>
        </w:trPr>
        <w:tc>
          <w:tcPr>
            <w:tcW w:w="625" w:type="dxa"/>
            <w:vAlign w:val="center"/>
          </w:tcPr>
          <w:p w14:paraId="5E749786" w14:textId="6266967C" w:rsidR="00524E2E" w:rsidRPr="006051E6" w:rsidRDefault="002123E1" w:rsidP="00DF31E6">
            <w:pPr>
              <w:jc w:val="center"/>
              <w:rPr>
                <w:rFonts w:ascii="Arial" w:hAnsi="Arial" w:cs="Arial"/>
                <w:sz w:val="20"/>
                <w:szCs w:val="20"/>
              </w:rPr>
            </w:pPr>
            <w:r>
              <w:rPr>
                <w:rFonts w:ascii="Arial" w:hAnsi="Arial" w:cs="Arial"/>
                <w:sz w:val="20"/>
                <w:szCs w:val="20"/>
              </w:rPr>
              <w:lastRenderedPageBreak/>
              <w:t>66</w:t>
            </w:r>
          </w:p>
        </w:tc>
        <w:tc>
          <w:tcPr>
            <w:tcW w:w="3240" w:type="dxa"/>
          </w:tcPr>
          <w:p w14:paraId="39E5D06A" w14:textId="7DA1C98F" w:rsidR="00524E2E" w:rsidRPr="006051E6" w:rsidRDefault="00483B81" w:rsidP="001B5B2C">
            <w:pPr>
              <w:rPr>
                <w:rFonts w:ascii="Arial" w:hAnsi="Arial" w:cs="Arial"/>
                <w:sz w:val="20"/>
                <w:szCs w:val="20"/>
              </w:rPr>
            </w:pPr>
            <w:r w:rsidRPr="006051E6">
              <w:rPr>
                <w:rFonts w:ascii="Arial" w:hAnsi="Arial" w:cs="Arial"/>
                <w:sz w:val="20"/>
                <w:szCs w:val="20"/>
              </w:rPr>
              <w:t xml:space="preserve">4.13.3 h) The laboratory shall have a plan to ensure that the records are maintained or transferred according to the clients’ instructions </w:t>
            </w:r>
            <w:proofErr w:type="gramStart"/>
            <w:r w:rsidRPr="006051E6">
              <w:rPr>
                <w:rFonts w:ascii="Arial" w:hAnsi="Arial" w:cs="Arial"/>
                <w:sz w:val="20"/>
                <w:szCs w:val="20"/>
              </w:rPr>
              <w:t>in the event that</w:t>
            </w:r>
            <w:proofErr w:type="gramEnd"/>
            <w:r w:rsidRPr="006051E6">
              <w:rPr>
                <w:rFonts w:ascii="Arial" w:hAnsi="Arial" w:cs="Arial"/>
                <w:sz w:val="20"/>
                <w:szCs w:val="20"/>
              </w:rPr>
              <w:t xml:space="preserve"> a laboratory transfers ownership or goes out of business.</w:t>
            </w:r>
          </w:p>
        </w:tc>
        <w:tc>
          <w:tcPr>
            <w:tcW w:w="3060" w:type="dxa"/>
          </w:tcPr>
          <w:p w14:paraId="40793917" w14:textId="35BBE360" w:rsidR="00524E2E" w:rsidRPr="006051E6" w:rsidRDefault="001E7988" w:rsidP="001B5B2C">
            <w:pPr>
              <w:rPr>
                <w:rFonts w:ascii="Arial" w:hAnsi="Arial" w:cs="Arial"/>
                <w:sz w:val="20"/>
                <w:szCs w:val="20"/>
              </w:rPr>
            </w:pPr>
            <w:r w:rsidRPr="006051E6">
              <w:rPr>
                <w:rFonts w:ascii="Arial" w:hAnsi="Arial" w:cs="Arial"/>
                <w:sz w:val="20"/>
                <w:szCs w:val="20"/>
              </w:rPr>
              <w:t xml:space="preserve">7.5.1.3 The laboratory must have a </w:t>
            </w:r>
            <w:r w:rsidR="003B477D">
              <w:rPr>
                <w:rFonts w:ascii="Arial" w:hAnsi="Arial" w:cs="Arial"/>
                <w:sz w:val="20"/>
                <w:szCs w:val="20"/>
              </w:rPr>
              <w:t>procedure</w:t>
            </w:r>
            <w:r w:rsidRPr="006051E6">
              <w:rPr>
                <w:rFonts w:ascii="Arial" w:hAnsi="Arial" w:cs="Arial"/>
                <w:sz w:val="20"/>
                <w:szCs w:val="20"/>
              </w:rPr>
              <w:t xml:space="preserve"> to ensure that customer records are maintained or transferred according to contractual, regulatory, and state legal requirements </w:t>
            </w:r>
            <w:proofErr w:type="gramStart"/>
            <w:r w:rsidRPr="006051E6">
              <w:rPr>
                <w:rFonts w:ascii="Arial" w:hAnsi="Arial" w:cs="Arial"/>
                <w:sz w:val="20"/>
                <w:szCs w:val="20"/>
              </w:rPr>
              <w:t>in the event that</w:t>
            </w:r>
            <w:proofErr w:type="gramEnd"/>
            <w:r w:rsidRPr="006051E6">
              <w:rPr>
                <w:rFonts w:ascii="Arial" w:hAnsi="Arial" w:cs="Arial"/>
                <w:sz w:val="20"/>
                <w:szCs w:val="20"/>
              </w:rPr>
              <w:t xml:space="preserve"> the laboratory is no longer obligated to maintain customer records (i.e., transfer of ownership, loss of business, etc.).</w:t>
            </w:r>
          </w:p>
        </w:tc>
        <w:tc>
          <w:tcPr>
            <w:tcW w:w="3420" w:type="dxa"/>
          </w:tcPr>
          <w:p w14:paraId="0590053F" w14:textId="010A1E9C" w:rsidR="00524E2E" w:rsidRPr="006051E6" w:rsidRDefault="001E7988" w:rsidP="001B5B2C">
            <w:pPr>
              <w:rPr>
                <w:rFonts w:ascii="Arial" w:hAnsi="Arial" w:cs="Arial"/>
                <w:sz w:val="20"/>
                <w:szCs w:val="20"/>
              </w:rPr>
            </w:pPr>
            <w:r w:rsidRPr="006051E6">
              <w:rPr>
                <w:rFonts w:ascii="Arial" w:hAnsi="Arial" w:cs="Arial"/>
                <w:sz w:val="20"/>
                <w:szCs w:val="20"/>
              </w:rPr>
              <w:t>Records may need to be maintained by other regulations</w:t>
            </w:r>
            <w:r w:rsidR="00377F6D" w:rsidRPr="006051E6">
              <w:rPr>
                <w:rFonts w:ascii="Arial" w:hAnsi="Arial" w:cs="Arial"/>
                <w:sz w:val="20"/>
                <w:szCs w:val="20"/>
              </w:rPr>
              <w:t xml:space="preserve"> and </w:t>
            </w:r>
            <w:r w:rsidR="001A7F53" w:rsidRPr="006051E6">
              <w:rPr>
                <w:rFonts w:ascii="Arial" w:hAnsi="Arial" w:cs="Arial"/>
                <w:sz w:val="20"/>
                <w:szCs w:val="20"/>
              </w:rPr>
              <w:t xml:space="preserve">the language around transfer of ownership was confusing, so it has been replaced </w:t>
            </w:r>
            <w:r w:rsidR="007E58CE">
              <w:rPr>
                <w:rFonts w:ascii="Arial" w:hAnsi="Arial" w:cs="Arial"/>
                <w:sz w:val="20"/>
                <w:szCs w:val="20"/>
              </w:rPr>
              <w:t>broader language</w:t>
            </w:r>
            <w:r w:rsidR="001A7F53" w:rsidRPr="006051E6">
              <w:rPr>
                <w:rFonts w:ascii="Arial" w:hAnsi="Arial" w:cs="Arial"/>
                <w:sz w:val="20"/>
                <w:szCs w:val="20"/>
              </w:rPr>
              <w:t>.</w:t>
            </w:r>
          </w:p>
        </w:tc>
        <w:tc>
          <w:tcPr>
            <w:tcW w:w="4050" w:type="dxa"/>
          </w:tcPr>
          <w:p w14:paraId="0125E5DB" w14:textId="77777777" w:rsidR="00524E2E" w:rsidRPr="006051E6" w:rsidRDefault="00524E2E" w:rsidP="001B5B2C">
            <w:pPr>
              <w:rPr>
                <w:rFonts w:ascii="Arial" w:hAnsi="Arial" w:cs="Arial"/>
                <w:sz w:val="20"/>
                <w:szCs w:val="20"/>
              </w:rPr>
            </w:pPr>
          </w:p>
        </w:tc>
      </w:tr>
      <w:tr w:rsidR="00524E2E" w:rsidRPr="006051E6" w14:paraId="3742334A" w14:textId="77777777" w:rsidTr="00DF31E6">
        <w:trPr>
          <w:cantSplit/>
        </w:trPr>
        <w:tc>
          <w:tcPr>
            <w:tcW w:w="625" w:type="dxa"/>
            <w:vAlign w:val="center"/>
          </w:tcPr>
          <w:p w14:paraId="793B3C86" w14:textId="0E56572B" w:rsidR="00524E2E" w:rsidRPr="006051E6" w:rsidRDefault="002123E1" w:rsidP="00DF31E6">
            <w:pPr>
              <w:jc w:val="center"/>
              <w:rPr>
                <w:rFonts w:ascii="Arial" w:hAnsi="Arial" w:cs="Arial"/>
                <w:sz w:val="20"/>
                <w:szCs w:val="20"/>
              </w:rPr>
            </w:pPr>
            <w:r>
              <w:rPr>
                <w:rFonts w:ascii="Arial" w:hAnsi="Arial" w:cs="Arial"/>
                <w:sz w:val="20"/>
                <w:szCs w:val="20"/>
              </w:rPr>
              <w:t>67</w:t>
            </w:r>
          </w:p>
        </w:tc>
        <w:tc>
          <w:tcPr>
            <w:tcW w:w="3240" w:type="dxa"/>
          </w:tcPr>
          <w:p w14:paraId="708DDFF1" w14:textId="03A75A0C" w:rsidR="00524E2E" w:rsidRPr="006051E6" w:rsidRDefault="006012CB" w:rsidP="001B5B2C">
            <w:pPr>
              <w:rPr>
                <w:rFonts w:ascii="Arial" w:hAnsi="Arial" w:cs="Arial"/>
                <w:i/>
                <w:iCs/>
                <w:sz w:val="20"/>
                <w:szCs w:val="20"/>
              </w:rPr>
            </w:pPr>
            <w:proofErr w:type="gramStart"/>
            <w:r w:rsidRPr="006051E6">
              <w:rPr>
                <w:rFonts w:ascii="Arial" w:hAnsi="Arial" w:cs="Arial"/>
                <w:i/>
                <w:iCs/>
                <w:sz w:val="20"/>
                <w:szCs w:val="20"/>
              </w:rPr>
              <w:t>4.14.1  It</w:t>
            </w:r>
            <w:proofErr w:type="gramEnd"/>
            <w:r w:rsidRPr="006051E6">
              <w:rPr>
                <w:rFonts w:ascii="Arial" w:hAnsi="Arial" w:cs="Arial"/>
                <w:i/>
                <w:iCs/>
                <w:sz w:val="20"/>
                <w:szCs w:val="20"/>
              </w:rPr>
              <w:t xml:space="preserve"> is the responsibility of the quality manager to plan and organize audits as required by the schedule and requested by management.</w:t>
            </w:r>
          </w:p>
        </w:tc>
        <w:tc>
          <w:tcPr>
            <w:tcW w:w="3060" w:type="dxa"/>
          </w:tcPr>
          <w:p w14:paraId="55D5ED00" w14:textId="27612D88" w:rsidR="006631BD" w:rsidRPr="006051E6" w:rsidRDefault="006012CB" w:rsidP="001B5B2C">
            <w:pPr>
              <w:rPr>
                <w:rFonts w:ascii="Arial" w:hAnsi="Arial" w:cs="Arial"/>
                <w:sz w:val="20"/>
                <w:szCs w:val="20"/>
              </w:rPr>
            </w:pPr>
            <w:r w:rsidRPr="006051E6">
              <w:rPr>
                <w:rFonts w:ascii="Arial" w:hAnsi="Arial" w:cs="Arial"/>
                <w:sz w:val="20"/>
                <w:szCs w:val="20"/>
              </w:rPr>
              <w:t>5.6.</w:t>
            </w:r>
            <w:r w:rsidR="004951A4">
              <w:rPr>
                <w:rFonts w:ascii="Arial" w:hAnsi="Arial" w:cs="Arial"/>
                <w:sz w:val="20"/>
                <w:szCs w:val="20"/>
              </w:rPr>
              <w:t>1.5</w:t>
            </w:r>
            <w:r w:rsidR="006631BD" w:rsidRPr="006051E6">
              <w:rPr>
                <w:rFonts w:ascii="Arial" w:hAnsi="Arial" w:cs="Arial"/>
                <w:sz w:val="20"/>
                <w:szCs w:val="20"/>
              </w:rPr>
              <w:t xml:space="preserve"> The laboratory quality specialist must be responsible for:</w:t>
            </w:r>
          </w:p>
          <w:p w14:paraId="0DD52181" w14:textId="0AF208CC" w:rsidR="00524E2E" w:rsidRPr="006051E6" w:rsidRDefault="006631BD" w:rsidP="001B5B2C">
            <w:pPr>
              <w:rPr>
                <w:rFonts w:ascii="Arial" w:hAnsi="Arial" w:cs="Arial"/>
                <w:sz w:val="20"/>
                <w:szCs w:val="20"/>
              </w:rPr>
            </w:pPr>
            <w:r w:rsidRPr="006051E6">
              <w:rPr>
                <w:rFonts w:ascii="Arial" w:hAnsi="Arial" w:cs="Arial"/>
                <w:sz w:val="20"/>
                <w:szCs w:val="20"/>
              </w:rPr>
              <w:t>d) arranging for or conducting internal audits as per Section 8.8;</w:t>
            </w:r>
          </w:p>
        </w:tc>
        <w:tc>
          <w:tcPr>
            <w:tcW w:w="3420" w:type="dxa"/>
          </w:tcPr>
          <w:p w14:paraId="54537002" w14:textId="77777777" w:rsidR="00524E2E" w:rsidRPr="006051E6" w:rsidRDefault="006631BD" w:rsidP="001B5B2C">
            <w:pPr>
              <w:rPr>
                <w:rFonts w:ascii="Arial" w:hAnsi="Arial" w:cs="Arial"/>
                <w:sz w:val="20"/>
                <w:szCs w:val="20"/>
              </w:rPr>
            </w:pPr>
            <w:r w:rsidRPr="006051E6">
              <w:rPr>
                <w:rFonts w:ascii="Arial" w:hAnsi="Arial" w:cs="Arial"/>
                <w:sz w:val="20"/>
                <w:szCs w:val="20"/>
              </w:rPr>
              <w:t xml:space="preserve">ISO 17025:2017 no longer mentions </w:t>
            </w:r>
            <w:r w:rsidR="00BB4B0F" w:rsidRPr="006051E6">
              <w:rPr>
                <w:rFonts w:ascii="Arial" w:hAnsi="Arial" w:cs="Arial"/>
                <w:sz w:val="20"/>
                <w:szCs w:val="20"/>
              </w:rPr>
              <w:t>a quality manager.</w:t>
            </w:r>
          </w:p>
          <w:p w14:paraId="44731C91" w14:textId="2D52497E" w:rsidR="00BB4B0F" w:rsidRPr="006051E6" w:rsidRDefault="00BB4B0F" w:rsidP="001B5B2C">
            <w:pPr>
              <w:rPr>
                <w:rFonts w:ascii="Arial" w:hAnsi="Arial" w:cs="Arial"/>
                <w:sz w:val="20"/>
                <w:szCs w:val="20"/>
              </w:rPr>
            </w:pPr>
            <w:r w:rsidRPr="006051E6">
              <w:rPr>
                <w:rFonts w:ascii="Arial" w:hAnsi="Arial" w:cs="Arial"/>
                <w:sz w:val="20"/>
                <w:szCs w:val="20"/>
              </w:rPr>
              <w:t xml:space="preserve">The quality specialist is responsible for meeting requirements in the internal audit section, rather than just following the plan or </w:t>
            </w:r>
            <w:r w:rsidR="00DF7756" w:rsidRPr="006051E6">
              <w:rPr>
                <w:rFonts w:ascii="Arial" w:hAnsi="Arial" w:cs="Arial"/>
                <w:sz w:val="20"/>
                <w:szCs w:val="20"/>
              </w:rPr>
              <w:t>management requests.</w:t>
            </w:r>
          </w:p>
        </w:tc>
        <w:tc>
          <w:tcPr>
            <w:tcW w:w="4050" w:type="dxa"/>
          </w:tcPr>
          <w:p w14:paraId="0F1BC431" w14:textId="77777777" w:rsidR="00524E2E" w:rsidRPr="006051E6" w:rsidRDefault="00524E2E" w:rsidP="001B5B2C">
            <w:pPr>
              <w:rPr>
                <w:rFonts w:ascii="Arial" w:hAnsi="Arial" w:cs="Arial"/>
                <w:sz w:val="20"/>
                <w:szCs w:val="20"/>
              </w:rPr>
            </w:pPr>
          </w:p>
        </w:tc>
      </w:tr>
      <w:tr w:rsidR="00524E2E" w:rsidRPr="006051E6" w14:paraId="2A10C9FA" w14:textId="77777777" w:rsidTr="00DF31E6">
        <w:trPr>
          <w:cantSplit/>
        </w:trPr>
        <w:tc>
          <w:tcPr>
            <w:tcW w:w="625" w:type="dxa"/>
            <w:vAlign w:val="center"/>
          </w:tcPr>
          <w:p w14:paraId="01B66D29" w14:textId="318E107F" w:rsidR="00524E2E" w:rsidRPr="006051E6" w:rsidRDefault="002123E1" w:rsidP="00DF31E6">
            <w:pPr>
              <w:jc w:val="center"/>
              <w:rPr>
                <w:rFonts w:ascii="Arial" w:hAnsi="Arial" w:cs="Arial"/>
                <w:sz w:val="20"/>
                <w:szCs w:val="20"/>
              </w:rPr>
            </w:pPr>
            <w:r>
              <w:rPr>
                <w:rFonts w:ascii="Arial" w:hAnsi="Arial" w:cs="Arial"/>
                <w:sz w:val="20"/>
                <w:szCs w:val="20"/>
              </w:rPr>
              <w:t>68</w:t>
            </w:r>
          </w:p>
        </w:tc>
        <w:tc>
          <w:tcPr>
            <w:tcW w:w="3240" w:type="dxa"/>
          </w:tcPr>
          <w:p w14:paraId="4E86781D" w14:textId="59DCD8FC" w:rsidR="00524E2E" w:rsidRPr="006051E6" w:rsidRDefault="00155DD3" w:rsidP="001B5B2C">
            <w:pPr>
              <w:rPr>
                <w:rFonts w:ascii="Arial" w:hAnsi="Arial" w:cs="Arial"/>
                <w:i/>
                <w:iCs/>
                <w:sz w:val="20"/>
                <w:szCs w:val="20"/>
              </w:rPr>
            </w:pPr>
            <w:r w:rsidRPr="006051E6">
              <w:rPr>
                <w:rFonts w:ascii="Arial" w:hAnsi="Arial" w:cs="Arial"/>
                <w:i/>
                <w:iCs/>
                <w:sz w:val="20"/>
                <w:szCs w:val="20"/>
              </w:rPr>
              <w:t xml:space="preserve">4.14.2 When audit findings cast doubt on the effectiveness of the operations or on the correctness or validity of the laboratory's test or calibration </w:t>
            </w:r>
            <w:proofErr w:type="gramStart"/>
            <w:r w:rsidRPr="006051E6">
              <w:rPr>
                <w:rFonts w:ascii="Arial" w:hAnsi="Arial" w:cs="Arial"/>
                <w:i/>
                <w:iCs/>
                <w:sz w:val="20"/>
                <w:szCs w:val="20"/>
              </w:rPr>
              <w:t>results, and</w:t>
            </w:r>
            <w:proofErr w:type="gramEnd"/>
            <w:r w:rsidRPr="006051E6">
              <w:rPr>
                <w:rFonts w:ascii="Arial" w:hAnsi="Arial" w:cs="Arial"/>
                <w:i/>
                <w:iCs/>
                <w:sz w:val="20"/>
                <w:szCs w:val="20"/>
              </w:rPr>
              <w:t xml:space="preserve"> shall notify customers in writing if investigations show that the laboratory results may have been affected.</w:t>
            </w:r>
          </w:p>
        </w:tc>
        <w:tc>
          <w:tcPr>
            <w:tcW w:w="3060" w:type="dxa"/>
          </w:tcPr>
          <w:p w14:paraId="17BACF8D" w14:textId="52840BAC" w:rsidR="00524E2E" w:rsidRPr="006051E6" w:rsidRDefault="00155DD3" w:rsidP="001B5B2C">
            <w:pPr>
              <w:rPr>
                <w:rFonts w:ascii="Arial" w:hAnsi="Arial" w:cs="Arial"/>
                <w:sz w:val="20"/>
                <w:szCs w:val="20"/>
              </w:rPr>
            </w:pPr>
            <w:r w:rsidRPr="006051E6">
              <w:rPr>
                <w:rFonts w:ascii="Arial" w:hAnsi="Arial" w:cs="Arial"/>
                <w:sz w:val="20"/>
                <w:szCs w:val="20"/>
              </w:rPr>
              <w:t>Remove</w:t>
            </w:r>
          </w:p>
        </w:tc>
        <w:tc>
          <w:tcPr>
            <w:tcW w:w="3420" w:type="dxa"/>
          </w:tcPr>
          <w:p w14:paraId="74B904A0" w14:textId="3BF1E399" w:rsidR="00524E2E" w:rsidRPr="006051E6" w:rsidRDefault="00155DD3" w:rsidP="001B5B2C">
            <w:pPr>
              <w:rPr>
                <w:rFonts w:ascii="Arial" w:hAnsi="Arial" w:cs="Arial"/>
                <w:sz w:val="20"/>
                <w:szCs w:val="20"/>
              </w:rPr>
            </w:pPr>
            <w:r w:rsidRPr="006051E6">
              <w:rPr>
                <w:rFonts w:ascii="Arial" w:hAnsi="Arial" w:cs="Arial"/>
                <w:sz w:val="20"/>
                <w:szCs w:val="20"/>
              </w:rPr>
              <w:t>7.10 Nonconforming Work provides sufficient instructions on handling nonconforming work, which now also includes having a procedure to address when to notify customers and recall data.</w:t>
            </w:r>
          </w:p>
        </w:tc>
        <w:tc>
          <w:tcPr>
            <w:tcW w:w="4050" w:type="dxa"/>
          </w:tcPr>
          <w:p w14:paraId="78F35500" w14:textId="77777777" w:rsidR="00524E2E" w:rsidRPr="006051E6" w:rsidRDefault="00524E2E" w:rsidP="001B5B2C">
            <w:pPr>
              <w:rPr>
                <w:rFonts w:ascii="Arial" w:hAnsi="Arial" w:cs="Arial"/>
                <w:sz w:val="20"/>
                <w:szCs w:val="20"/>
              </w:rPr>
            </w:pPr>
          </w:p>
        </w:tc>
      </w:tr>
      <w:tr w:rsidR="00524E2E" w:rsidRPr="006051E6" w14:paraId="2BBCD95A" w14:textId="77777777" w:rsidTr="00DF31E6">
        <w:trPr>
          <w:cantSplit/>
        </w:trPr>
        <w:tc>
          <w:tcPr>
            <w:tcW w:w="625" w:type="dxa"/>
            <w:vAlign w:val="center"/>
          </w:tcPr>
          <w:p w14:paraId="612141BA" w14:textId="6A3A247E" w:rsidR="00524E2E" w:rsidRPr="006051E6" w:rsidRDefault="002123E1" w:rsidP="00DF31E6">
            <w:pPr>
              <w:jc w:val="center"/>
              <w:rPr>
                <w:rFonts w:ascii="Arial" w:hAnsi="Arial" w:cs="Arial"/>
                <w:sz w:val="20"/>
                <w:szCs w:val="20"/>
              </w:rPr>
            </w:pPr>
            <w:r>
              <w:rPr>
                <w:rFonts w:ascii="Arial" w:hAnsi="Arial" w:cs="Arial"/>
                <w:sz w:val="20"/>
                <w:szCs w:val="20"/>
              </w:rPr>
              <w:t>69</w:t>
            </w:r>
          </w:p>
        </w:tc>
        <w:tc>
          <w:tcPr>
            <w:tcW w:w="3240" w:type="dxa"/>
          </w:tcPr>
          <w:p w14:paraId="0BEF43CC" w14:textId="77777777" w:rsidR="00524E2E" w:rsidRPr="006051E6" w:rsidRDefault="00A829DD" w:rsidP="001B5B2C">
            <w:pPr>
              <w:rPr>
                <w:rFonts w:ascii="Arial" w:hAnsi="Arial" w:cs="Arial"/>
                <w:sz w:val="20"/>
                <w:szCs w:val="20"/>
              </w:rPr>
            </w:pPr>
            <w:r w:rsidRPr="006051E6">
              <w:rPr>
                <w:rFonts w:ascii="Arial" w:hAnsi="Arial" w:cs="Arial"/>
                <w:sz w:val="20"/>
                <w:szCs w:val="20"/>
              </w:rPr>
              <w:t>4.14.5 a) The laboratory shall have a policy that specifies the time frame for notifying a client of events that cast doubt on the validity of the results.</w:t>
            </w:r>
          </w:p>
          <w:p w14:paraId="53E36877" w14:textId="742E841A" w:rsidR="00BB2C1E" w:rsidRPr="006051E6" w:rsidRDefault="00BB2C1E" w:rsidP="001B5B2C">
            <w:pPr>
              <w:rPr>
                <w:rFonts w:ascii="Arial" w:hAnsi="Arial" w:cs="Arial"/>
                <w:sz w:val="20"/>
                <w:szCs w:val="20"/>
              </w:rPr>
            </w:pPr>
            <w:r w:rsidRPr="006051E6">
              <w:rPr>
                <w:rFonts w:ascii="Arial" w:hAnsi="Arial" w:cs="Arial"/>
                <w:sz w:val="20"/>
                <w:szCs w:val="20"/>
              </w:rPr>
              <w:t>b) The laboratory management shall ensure that these actions are discharged within the agreed time frame.</w:t>
            </w:r>
          </w:p>
        </w:tc>
        <w:tc>
          <w:tcPr>
            <w:tcW w:w="3060" w:type="dxa"/>
          </w:tcPr>
          <w:p w14:paraId="562B8CA6" w14:textId="72B1F32E" w:rsidR="00524E2E" w:rsidRPr="006051E6" w:rsidRDefault="00712C4F" w:rsidP="001B5B2C">
            <w:pPr>
              <w:rPr>
                <w:rFonts w:ascii="Arial" w:hAnsi="Arial" w:cs="Arial"/>
                <w:sz w:val="20"/>
                <w:szCs w:val="20"/>
              </w:rPr>
            </w:pPr>
            <w:r w:rsidRPr="006051E6">
              <w:rPr>
                <w:rFonts w:ascii="Arial" w:hAnsi="Arial" w:cs="Arial"/>
                <w:sz w:val="20"/>
                <w:szCs w:val="20"/>
              </w:rPr>
              <w:t>Remove</w:t>
            </w:r>
          </w:p>
        </w:tc>
        <w:tc>
          <w:tcPr>
            <w:tcW w:w="3420" w:type="dxa"/>
          </w:tcPr>
          <w:p w14:paraId="5FBF99F7" w14:textId="09C10F63" w:rsidR="00524E2E" w:rsidRPr="006051E6" w:rsidRDefault="00712C4F" w:rsidP="001B5B2C">
            <w:pPr>
              <w:rPr>
                <w:rFonts w:ascii="Arial" w:hAnsi="Arial" w:cs="Arial"/>
                <w:sz w:val="20"/>
                <w:szCs w:val="20"/>
              </w:rPr>
            </w:pPr>
            <w:r w:rsidRPr="006051E6">
              <w:rPr>
                <w:rFonts w:ascii="Arial" w:hAnsi="Arial" w:cs="Arial"/>
                <w:sz w:val="20"/>
                <w:szCs w:val="20"/>
              </w:rPr>
              <w:t>This statement is specific to internal audit findings</w:t>
            </w:r>
            <w:r w:rsidR="00DE482C" w:rsidRPr="006051E6">
              <w:rPr>
                <w:rFonts w:ascii="Arial" w:hAnsi="Arial" w:cs="Arial"/>
                <w:sz w:val="20"/>
                <w:szCs w:val="20"/>
              </w:rPr>
              <w:t>. Internal audit findings can be handled similarly to the procedure required by 7.10 Nonconforming Work.</w:t>
            </w:r>
          </w:p>
        </w:tc>
        <w:tc>
          <w:tcPr>
            <w:tcW w:w="4050" w:type="dxa"/>
          </w:tcPr>
          <w:p w14:paraId="54827484" w14:textId="77777777" w:rsidR="00524E2E" w:rsidRPr="006051E6" w:rsidRDefault="00524E2E" w:rsidP="001B5B2C">
            <w:pPr>
              <w:rPr>
                <w:rFonts w:ascii="Arial" w:hAnsi="Arial" w:cs="Arial"/>
                <w:sz w:val="20"/>
                <w:szCs w:val="20"/>
              </w:rPr>
            </w:pPr>
          </w:p>
        </w:tc>
      </w:tr>
      <w:tr w:rsidR="00524E2E" w:rsidRPr="006051E6" w14:paraId="5808A9AE" w14:textId="77777777" w:rsidTr="00DF31E6">
        <w:trPr>
          <w:cantSplit/>
        </w:trPr>
        <w:tc>
          <w:tcPr>
            <w:tcW w:w="625" w:type="dxa"/>
            <w:vAlign w:val="center"/>
          </w:tcPr>
          <w:p w14:paraId="06EB0CAB" w14:textId="5E3CADF6" w:rsidR="00524E2E" w:rsidRPr="006051E6" w:rsidRDefault="002123E1" w:rsidP="00DF31E6">
            <w:pPr>
              <w:jc w:val="center"/>
              <w:rPr>
                <w:rFonts w:ascii="Arial" w:hAnsi="Arial" w:cs="Arial"/>
                <w:sz w:val="20"/>
                <w:szCs w:val="20"/>
              </w:rPr>
            </w:pPr>
            <w:r>
              <w:rPr>
                <w:rFonts w:ascii="Arial" w:hAnsi="Arial" w:cs="Arial"/>
                <w:sz w:val="20"/>
                <w:szCs w:val="20"/>
              </w:rPr>
              <w:lastRenderedPageBreak/>
              <w:t>70</w:t>
            </w:r>
          </w:p>
        </w:tc>
        <w:tc>
          <w:tcPr>
            <w:tcW w:w="3240" w:type="dxa"/>
          </w:tcPr>
          <w:p w14:paraId="0251ADBA" w14:textId="7C6D9058" w:rsidR="00524E2E" w:rsidRPr="006051E6" w:rsidRDefault="0066104A" w:rsidP="001B5B2C">
            <w:pPr>
              <w:rPr>
                <w:rFonts w:ascii="Arial" w:hAnsi="Arial" w:cs="Arial"/>
                <w:sz w:val="20"/>
                <w:szCs w:val="20"/>
              </w:rPr>
            </w:pPr>
            <w:r w:rsidRPr="006051E6">
              <w:rPr>
                <w:rFonts w:ascii="Arial" w:hAnsi="Arial" w:cs="Arial"/>
                <w:sz w:val="20"/>
                <w:szCs w:val="20"/>
              </w:rPr>
              <w:t xml:space="preserve">4.14.5 c) </w:t>
            </w:r>
            <w:r w:rsidR="000B0AE5" w:rsidRPr="006051E6">
              <w:rPr>
                <w:rFonts w:ascii="Arial" w:hAnsi="Arial" w:cs="Arial"/>
                <w:sz w:val="20"/>
                <w:szCs w:val="20"/>
              </w:rPr>
              <w:t>The Internal audit schedule shall be completed annually.</w:t>
            </w:r>
          </w:p>
        </w:tc>
        <w:tc>
          <w:tcPr>
            <w:tcW w:w="3060" w:type="dxa"/>
          </w:tcPr>
          <w:p w14:paraId="42E466C2" w14:textId="77777777" w:rsidR="000B0AE5" w:rsidRPr="006051E6" w:rsidRDefault="000B0AE5" w:rsidP="001B5B2C">
            <w:pPr>
              <w:rPr>
                <w:rFonts w:ascii="Arial" w:hAnsi="Arial" w:cs="Arial"/>
                <w:sz w:val="20"/>
                <w:szCs w:val="20"/>
              </w:rPr>
            </w:pPr>
            <w:r w:rsidRPr="006051E6">
              <w:rPr>
                <w:rFonts w:ascii="Arial" w:hAnsi="Arial" w:cs="Arial"/>
                <w:sz w:val="20"/>
                <w:szCs w:val="20"/>
              </w:rPr>
              <w:t>8.8.3 In addition to the requirements listed in 8.8.1 and 8.8.2, the internal audit program must:</w:t>
            </w:r>
          </w:p>
          <w:p w14:paraId="72599772" w14:textId="102C59B4" w:rsidR="000B0AE5" w:rsidRPr="006051E6" w:rsidRDefault="002C144E" w:rsidP="001B5B2C">
            <w:pPr>
              <w:rPr>
                <w:rFonts w:ascii="Arial" w:hAnsi="Arial" w:cs="Arial"/>
                <w:sz w:val="20"/>
                <w:szCs w:val="20"/>
              </w:rPr>
            </w:pPr>
            <w:r>
              <w:rPr>
                <w:rFonts w:ascii="Arial" w:hAnsi="Arial" w:cs="Arial"/>
                <w:sz w:val="20"/>
                <w:szCs w:val="20"/>
              </w:rPr>
              <w:t>8.8.3.1</w:t>
            </w:r>
            <w:r w:rsidR="000B0AE5" w:rsidRPr="006051E6">
              <w:rPr>
                <w:rFonts w:ascii="Arial" w:hAnsi="Arial" w:cs="Arial"/>
                <w:sz w:val="20"/>
                <w:szCs w:val="20"/>
              </w:rPr>
              <w:t xml:space="preserve">. include a review of all requirements of TNI </w:t>
            </w:r>
            <w:r>
              <w:rPr>
                <w:rFonts w:ascii="Arial" w:hAnsi="Arial" w:cs="Arial"/>
                <w:sz w:val="20"/>
                <w:szCs w:val="20"/>
              </w:rPr>
              <w:t xml:space="preserve">Volume 1 </w:t>
            </w:r>
            <w:r w:rsidR="000B0AE5" w:rsidRPr="006051E6">
              <w:rPr>
                <w:rFonts w:ascii="Arial" w:hAnsi="Arial" w:cs="Arial"/>
                <w:sz w:val="20"/>
                <w:szCs w:val="20"/>
              </w:rPr>
              <w:t>Modules 1 and 2 annually</w:t>
            </w:r>
          </w:p>
          <w:p w14:paraId="7213F03D" w14:textId="13A9C56B" w:rsidR="000B0AE5" w:rsidRPr="006051E6" w:rsidRDefault="00613FFD" w:rsidP="001B5B2C">
            <w:pPr>
              <w:rPr>
                <w:rFonts w:ascii="Arial" w:hAnsi="Arial" w:cs="Arial"/>
                <w:sz w:val="20"/>
                <w:szCs w:val="20"/>
              </w:rPr>
            </w:pPr>
            <w:r>
              <w:rPr>
                <w:rFonts w:ascii="Arial" w:hAnsi="Arial" w:cs="Arial"/>
                <w:sz w:val="20"/>
                <w:szCs w:val="20"/>
              </w:rPr>
              <w:t>8.8.3.2</w:t>
            </w:r>
            <w:r w:rsidR="000B0AE5" w:rsidRPr="006051E6">
              <w:rPr>
                <w:rFonts w:ascii="Arial" w:hAnsi="Arial" w:cs="Arial"/>
                <w:sz w:val="20"/>
                <w:szCs w:val="20"/>
              </w:rPr>
              <w:t xml:space="preserve">. include a review of all elements of the technical TNI </w:t>
            </w:r>
            <w:r w:rsidR="002C144E">
              <w:rPr>
                <w:rFonts w:ascii="Arial" w:hAnsi="Arial" w:cs="Arial"/>
                <w:sz w:val="20"/>
                <w:szCs w:val="20"/>
              </w:rPr>
              <w:t xml:space="preserve">Volume 1 </w:t>
            </w:r>
            <w:r w:rsidR="000B0AE5" w:rsidRPr="006051E6">
              <w:rPr>
                <w:rFonts w:ascii="Arial" w:hAnsi="Arial" w:cs="Arial"/>
                <w:sz w:val="20"/>
                <w:szCs w:val="20"/>
              </w:rPr>
              <w:t>Modules 3-7</w:t>
            </w:r>
            <w:r w:rsidR="00CD61B0">
              <w:rPr>
                <w:rFonts w:ascii="Arial" w:hAnsi="Arial" w:cs="Arial"/>
                <w:sz w:val="20"/>
                <w:szCs w:val="20"/>
              </w:rPr>
              <w:t xml:space="preserve"> over a 3-year period</w:t>
            </w:r>
            <w:r w:rsidR="000B0AE5" w:rsidRPr="006051E6">
              <w:rPr>
                <w:rFonts w:ascii="Arial" w:hAnsi="Arial" w:cs="Arial"/>
                <w:sz w:val="20"/>
                <w:szCs w:val="20"/>
              </w:rPr>
              <w:t xml:space="preserve"> as applicable to the laboratory’s scope, that</w:t>
            </w:r>
          </w:p>
          <w:p w14:paraId="01F44FDF" w14:textId="677F078D" w:rsidR="000B0AE5" w:rsidRPr="006051E6" w:rsidRDefault="003732F8" w:rsidP="001B5B2C">
            <w:pPr>
              <w:rPr>
                <w:rFonts w:ascii="Arial" w:hAnsi="Arial" w:cs="Arial"/>
                <w:sz w:val="20"/>
                <w:szCs w:val="20"/>
              </w:rPr>
            </w:pPr>
            <w:r>
              <w:rPr>
                <w:rFonts w:ascii="Arial" w:hAnsi="Arial" w:cs="Arial"/>
                <w:sz w:val="20"/>
                <w:szCs w:val="20"/>
              </w:rPr>
              <w:t>a)</w:t>
            </w:r>
            <w:r w:rsidR="000B0AE5" w:rsidRPr="006051E6">
              <w:rPr>
                <w:rFonts w:ascii="Arial" w:hAnsi="Arial" w:cs="Arial"/>
                <w:sz w:val="20"/>
                <w:szCs w:val="20"/>
              </w:rPr>
              <w:t xml:space="preserve">  includes a representative selection of analytes, matrices, and technologies annually, and</w:t>
            </w:r>
          </w:p>
          <w:p w14:paraId="1282757D" w14:textId="36058BFD" w:rsidR="00524E2E" w:rsidRPr="006051E6" w:rsidRDefault="003732F8" w:rsidP="001B5B2C">
            <w:pPr>
              <w:rPr>
                <w:rFonts w:ascii="Arial" w:hAnsi="Arial" w:cs="Arial"/>
                <w:sz w:val="20"/>
                <w:szCs w:val="20"/>
              </w:rPr>
            </w:pPr>
            <w:r>
              <w:rPr>
                <w:rFonts w:ascii="Arial" w:hAnsi="Arial" w:cs="Arial"/>
                <w:sz w:val="20"/>
                <w:szCs w:val="20"/>
              </w:rPr>
              <w:t>b)</w:t>
            </w:r>
            <w:r w:rsidR="000B0AE5" w:rsidRPr="006051E6">
              <w:rPr>
                <w:rFonts w:ascii="Arial" w:hAnsi="Arial" w:cs="Arial"/>
                <w:sz w:val="20"/>
                <w:szCs w:val="20"/>
              </w:rPr>
              <w:t xml:space="preserve"> covers all methods under which the laboratory performs its accredited testing, with at least one-third of the methods being reviewed annually.</w:t>
            </w:r>
          </w:p>
        </w:tc>
        <w:tc>
          <w:tcPr>
            <w:tcW w:w="3420" w:type="dxa"/>
          </w:tcPr>
          <w:p w14:paraId="31E209BD" w14:textId="36016B22" w:rsidR="00524E2E" w:rsidRPr="006051E6" w:rsidRDefault="000B0AE5" w:rsidP="001B5B2C">
            <w:pPr>
              <w:rPr>
                <w:rFonts w:ascii="Arial" w:hAnsi="Arial" w:cs="Arial"/>
                <w:sz w:val="20"/>
                <w:szCs w:val="20"/>
              </w:rPr>
            </w:pPr>
            <w:r w:rsidRPr="006051E6">
              <w:rPr>
                <w:rFonts w:ascii="Arial" w:hAnsi="Arial" w:cs="Arial"/>
                <w:sz w:val="20"/>
                <w:szCs w:val="20"/>
              </w:rPr>
              <w:t>Covering all methods every year is an unnecessary</w:t>
            </w:r>
            <w:r w:rsidR="006A2480" w:rsidRPr="006051E6">
              <w:rPr>
                <w:rFonts w:ascii="Arial" w:hAnsi="Arial" w:cs="Arial"/>
                <w:sz w:val="20"/>
                <w:szCs w:val="20"/>
              </w:rPr>
              <w:t xml:space="preserve"> burden on laboratories. V1M1 and V1M2 require annual audits. </w:t>
            </w:r>
            <w:r w:rsidR="00DD5DCC" w:rsidRPr="006051E6">
              <w:rPr>
                <w:rFonts w:ascii="Arial" w:hAnsi="Arial" w:cs="Arial"/>
                <w:sz w:val="20"/>
                <w:szCs w:val="20"/>
              </w:rPr>
              <w:t xml:space="preserve">All methods must be audited over 3 years with a third audited each year. This was an acceptable </w:t>
            </w:r>
            <w:r w:rsidR="00A772B2" w:rsidRPr="006051E6">
              <w:rPr>
                <w:rFonts w:ascii="Arial" w:hAnsi="Arial" w:cs="Arial"/>
                <w:sz w:val="20"/>
                <w:szCs w:val="20"/>
              </w:rPr>
              <w:t>plan</w:t>
            </w:r>
            <w:r w:rsidR="00DD5DCC" w:rsidRPr="006051E6">
              <w:rPr>
                <w:rFonts w:ascii="Arial" w:hAnsi="Arial" w:cs="Arial"/>
                <w:sz w:val="20"/>
                <w:szCs w:val="20"/>
              </w:rPr>
              <w:t xml:space="preserve"> to most labs and ABs.</w:t>
            </w:r>
          </w:p>
        </w:tc>
        <w:tc>
          <w:tcPr>
            <w:tcW w:w="4050" w:type="dxa"/>
          </w:tcPr>
          <w:p w14:paraId="479C7386" w14:textId="77777777" w:rsidR="00524E2E" w:rsidRPr="006051E6" w:rsidRDefault="00524E2E" w:rsidP="001B5B2C">
            <w:pPr>
              <w:rPr>
                <w:rFonts w:ascii="Arial" w:hAnsi="Arial" w:cs="Arial"/>
                <w:sz w:val="20"/>
                <w:szCs w:val="20"/>
              </w:rPr>
            </w:pPr>
          </w:p>
        </w:tc>
      </w:tr>
      <w:tr w:rsidR="00524E2E" w:rsidRPr="006051E6" w14:paraId="2B7339D5" w14:textId="77777777" w:rsidTr="00DF31E6">
        <w:trPr>
          <w:cantSplit/>
        </w:trPr>
        <w:tc>
          <w:tcPr>
            <w:tcW w:w="625" w:type="dxa"/>
            <w:vAlign w:val="center"/>
          </w:tcPr>
          <w:p w14:paraId="5F62556C" w14:textId="3B49004E" w:rsidR="00524E2E" w:rsidRPr="006051E6" w:rsidRDefault="002123E1" w:rsidP="00DF31E6">
            <w:pPr>
              <w:jc w:val="center"/>
              <w:rPr>
                <w:rFonts w:ascii="Arial" w:hAnsi="Arial" w:cs="Arial"/>
                <w:sz w:val="20"/>
                <w:szCs w:val="20"/>
              </w:rPr>
            </w:pPr>
            <w:r>
              <w:rPr>
                <w:rFonts w:ascii="Arial" w:hAnsi="Arial" w:cs="Arial"/>
                <w:sz w:val="20"/>
                <w:szCs w:val="20"/>
              </w:rPr>
              <w:t>71</w:t>
            </w:r>
          </w:p>
        </w:tc>
        <w:tc>
          <w:tcPr>
            <w:tcW w:w="3240" w:type="dxa"/>
          </w:tcPr>
          <w:p w14:paraId="5A73E893" w14:textId="77777777" w:rsidR="00524E2E" w:rsidRPr="006051E6" w:rsidRDefault="00524E2E" w:rsidP="001B5B2C">
            <w:pPr>
              <w:rPr>
                <w:rFonts w:ascii="Arial" w:hAnsi="Arial" w:cs="Arial"/>
                <w:sz w:val="20"/>
                <w:szCs w:val="20"/>
              </w:rPr>
            </w:pPr>
          </w:p>
        </w:tc>
        <w:tc>
          <w:tcPr>
            <w:tcW w:w="3060" w:type="dxa"/>
          </w:tcPr>
          <w:p w14:paraId="385B75FD" w14:textId="77777777" w:rsidR="00E167FE" w:rsidRPr="006051E6" w:rsidRDefault="00E167FE" w:rsidP="001B5B2C">
            <w:pPr>
              <w:pStyle w:val="p3"/>
              <w:autoSpaceDE w:val="0"/>
              <w:autoSpaceDN w:val="0"/>
              <w:adjustRightInd w:val="0"/>
              <w:spacing w:after="0" w:line="240" w:lineRule="auto"/>
              <w:jc w:val="left"/>
              <w:rPr>
                <w:rFonts w:ascii="Arial" w:eastAsia="MS Mincho" w:hAnsi="Arial" w:cs="Arial"/>
                <w:i/>
                <w:iCs/>
                <w:sz w:val="20"/>
                <w:szCs w:val="20"/>
              </w:rPr>
            </w:pPr>
            <w:r w:rsidRPr="006051E6">
              <w:rPr>
                <w:rFonts w:ascii="Arial" w:eastAsia="MS Mincho" w:hAnsi="Arial" w:cs="Arial"/>
                <w:b/>
                <w:i/>
                <w:iCs/>
                <w:sz w:val="20"/>
                <w:szCs w:val="20"/>
              </w:rPr>
              <w:t>8.9.2</w:t>
            </w:r>
            <w:r w:rsidRPr="006051E6">
              <w:rPr>
                <w:rFonts w:ascii="Arial" w:eastAsia="MS Mincho" w:hAnsi="Arial" w:cs="Arial"/>
                <w:i/>
                <w:iCs/>
                <w:sz w:val="20"/>
                <w:szCs w:val="20"/>
              </w:rPr>
              <w:tab/>
              <w:t>The inputs to management review shall be recorded and shall include information related to the following:</w:t>
            </w:r>
          </w:p>
          <w:p w14:paraId="1D715A6C" w14:textId="77777777" w:rsidR="00593888" w:rsidRPr="006051E6" w:rsidRDefault="00593888" w:rsidP="001B5B2C">
            <w:pPr>
              <w:pStyle w:val="p3"/>
              <w:autoSpaceDE w:val="0"/>
              <w:autoSpaceDN w:val="0"/>
              <w:adjustRightInd w:val="0"/>
              <w:spacing w:after="0" w:line="240" w:lineRule="auto"/>
              <w:jc w:val="left"/>
              <w:rPr>
                <w:rFonts w:ascii="Arial" w:eastAsia="MS Mincho" w:hAnsi="Arial" w:cs="Arial"/>
                <w:i/>
                <w:iCs/>
                <w:sz w:val="20"/>
                <w:szCs w:val="20"/>
              </w:rPr>
            </w:pPr>
            <w:r w:rsidRPr="006051E6">
              <w:rPr>
                <w:rFonts w:ascii="Arial" w:eastAsia="MS Mincho" w:hAnsi="Arial" w:cs="Arial"/>
                <w:i/>
                <w:iCs/>
                <w:sz w:val="20"/>
                <w:szCs w:val="20"/>
              </w:rPr>
              <w:t xml:space="preserve">a) Changes in internal and external issues that are relevant to the </w:t>
            </w:r>
            <w:proofErr w:type="gramStart"/>
            <w:r w:rsidRPr="006051E6">
              <w:rPr>
                <w:rFonts w:ascii="Arial" w:eastAsia="MS Mincho" w:hAnsi="Arial" w:cs="Arial"/>
                <w:i/>
                <w:iCs/>
                <w:sz w:val="20"/>
                <w:szCs w:val="20"/>
              </w:rPr>
              <w:t>laboratory;</w:t>
            </w:r>
            <w:proofErr w:type="gramEnd"/>
          </w:p>
          <w:p w14:paraId="686A5CE1" w14:textId="6E4792ED" w:rsidR="00593888" w:rsidRPr="006051E6" w:rsidRDefault="00593888" w:rsidP="001B5B2C">
            <w:pPr>
              <w:pStyle w:val="p3"/>
              <w:autoSpaceDE w:val="0"/>
              <w:autoSpaceDN w:val="0"/>
              <w:adjustRightInd w:val="0"/>
              <w:spacing w:after="0" w:line="240" w:lineRule="auto"/>
              <w:jc w:val="left"/>
              <w:rPr>
                <w:rFonts w:ascii="Arial" w:eastAsia="MS Mincho" w:hAnsi="Arial" w:cs="Arial"/>
                <w:i/>
                <w:iCs/>
                <w:sz w:val="20"/>
                <w:szCs w:val="20"/>
              </w:rPr>
            </w:pPr>
            <w:r w:rsidRPr="006051E6">
              <w:rPr>
                <w:rFonts w:ascii="Arial" w:eastAsia="MS Mincho" w:hAnsi="Arial" w:cs="Arial"/>
                <w:i/>
                <w:iCs/>
                <w:sz w:val="20"/>
                <w:szCs w:val="20"/>
              </w:rPr>
              <w:t xml:space="preserve">b) </w:t>
            </w:r>
            <w:r w:rsidR="00DF0942" w:rsidRPr="006051E6">
              <w:rPr>
                <w:rFonts w:ascii="Arial" w:eastAsia="MS Mincho" w:hAnsi="Arial" w:cs="Arial"/>
                <w:i/>
                <w:iCs/>
                <w:sz w:val="20"/>
                <w:szCs w:val="20"/>
              </w:rPr>
              <w:t>fulfilment</w:t>
            </w:r>
            <w:r w:rsidRPr="006051E6">
              <w:rPr>
                <w:rFonts w:ascii="Arial" w:eastAsia="MS Mincho" w:hAnsi="Arial" w:cs="Arial"/>
                <w:i/>
                <w:iCs/>
                <w:sz w:val="20"/>
                <w:szCs w:val="20"/>
              </w:rPr>
              <w:t xml:space="preserve"> of </w:t>
            </w:r>
            <w:proofErr w:type="gramStart"/>
            <w:r w:rsidRPr="006051E6">
              <w:rPr>
                <w:rFonts w:ascii="Arial" w:eastAsia="MS Mincho" w:hAnsi="Arial" w:cs="Arial"/>
                <w:i/>
                <w:iCs/>
                <w:sz w:val="20"/>
                <w:szCs w:val="20"/>
              </w:rPr>
              <w:t>objectives;</w:t>
            </w:r>
            <w:proofErr w:type="gramEnd"/>
          </w:p>
          <w:p w14:paraId="2BAE2F2A" w14:textId="1686BE50" w:rsidR="00593888" w:rsidRPr="006051E6" w:rsidRDefault="00593888" w:rsidP="001B5B2C">
            <w:pPr>
              <w:pStyle w:val="p3"/>
              <w:autoSpaceDE w:val="0"/>
              <w:autoSpaceDN w:val="0"/>
              <w:adjustRightInd w:val="0"/>
              <w:spacing w:after="0" w:line="240" w:lineRule="auto"/>
              <w:jc w:val="left"/>
              <w:rPr>
                <w:rFonts w:ascii="Arial" w:eastAsia="MS Mincho" w:hAnsi="Arial" w:cs="Arial"/>
                <w:i/>
                <w:iCs/>
                <w:sz w:val="20"/>
                <w:szCs w:val="20"/>
              </w:rPr>
            </w:pPr>
            <w:r w:rsidRPr="006051E6">
              <w:rPr>
                <w:rFonts w:ascii="Arial" w:eastAsia="MS Mincho" w:hAnsi="Arial" w:cs="Arial"/>
                <w:i/>
                <w:iCs/>
                <w:sz w:val="20"/>
                <w:szCs w:val="20"/>
              </w:rPr>
              <w:t xml:space="preserve">d) </w:t>
            </w:r>
            <w:r w:rsidR="006401AE" w:rsidRPr="006051E6">
              <w:rPr>
                <w:rFonts w:ascii="Arial" w:eastAsia="MS Mincho" w:hAnsi="Arial" w:cs="Arial"/>
                <w:i/>
                <w:iCs/>
                <w:sz w:val="20"/>
                <w:szCs w:val="20"/>
              </w:rPr>
              <w:t>status of actions from previous management reviews;</w:t>
            </w:r>
          </w:p>
        </w:tc>
        <w:tc>
          <w:tcPr>
            <w:tcW w:w="3420" w:type="dxa"/>
          </w:tcPr>
          <w:p w14:paraId="545416FA" w14:textId="3226756B" w:rsidR="00524E2E" w:rsidRPr="006051E6" w:rsidRDefault="006401AE" w:rsidP="001B5B2C">
            <w:pPr>
              <w:rPr>
                <w:rFonts w:ascii="Arial" w:hAnsi="Arial" w:cs="Arial"/>
                <w:sz w:val="20"/>
                <w:szCs w:val="20"/>
              </w:rPr>
            </w:pPr>
            <w:r w:rsidRPr="006051E6">
              <w:rPr>
                <w:rFonts w:ascii="Arial" w:hAnsi="Arial" w:cs="Arial"/>
                <w:sz w:val="20"/>
                <w:szCs w:val="20"/>
              </w:rPr>
              <w:t>New ISO 17025:2017 sections</w:t>
            </w:r>
          </w:p>
        </w:tc>
        <w:tc>
          <w:tcPr>
            <w:tcW w:w="4050" w:type="dxa"/>
          </w:tcPr>
          <w:p w14:paraId="390261EB" w14:textId="77777777" w:rsidR="00524E2E" w:rsidRPr="006051E6" w:rsidRDefault="00524E2E" w:rsidP="001B5B2C">
            <w:pPr>
              <w:rPr>
                <w:rFonts w:ascii="Arial" w:hAnsi="Arial" w:cs="Arial"/>
                <w:sz w:val="20"/>
                <w:szCs w:val="20"/>
              </w:rPr>
            </w:pPr>
          </w:p>
        </w:tc>
      </w:tr>
      <w:tr w:rsidR="00524E2E" w:rsidRPr="006051E6" w14:paraId="00EFB1B7" w14:textId="77777777" w:rsidTr="00DF31E6">
        <w:trPr>
          <w:cantSplit/>
        </w:trPr>
        <w:tc>
          <w:tcPr>
            <w:tcW w:w="625" w:type="dxa"/>
            <w:vAlign w:val="center"/>
          </w:tcPr>
          <w:p w14:paraId="7E7E6276" w14:textId="060791D6" w:rsidR="00524E2E" w:rsidRPr="006051E6" w:rsidRDefault="002123E1" w:rsidP="00DF31E6">
            <w:pPr>
              <w:jc w:val="center"/>
              <w:rPr>
                <w:rFonts w:ascii="Arial" w:hAnsi="Arial" w:cs="Arial"/>
                <w:sz w:val="20"/>
                <w:szCs w:val="20"/>
              </w:rPr>
            </w:pPr>
            <w:r>
              <w:rPr>
                <w:rFonts w:ascii="Arial" w:hAnsi="Arial" w:cs="Arial"/>
                <w:sz w:val="20"/>
                <w:szCs w:val="20"/>
              </w:rPr>
              <w:t>72</w:t>
            </w:r>
          </w:p>
        </w:tc>
        <w:tc>
          <w:tcPr>
            <w:tcW w:w="3240" w:type="dxa"/>
          </w:tcPr>
          <w:p w14:paraId="51945103" w14:textId="7B917449" w:rsidR="00524E2E" w:rsidRPr="006051E6" w:rsidRDefault="00025D9A" w:rsidP="001B5B2C">
            <w:pPr>
              <w:rPr>
                <w:rFonts w:ascii="Arial" w:hAnsi="Arial" w:cs="Arial"/>
                <w:i/>
                <w:iCs/>
                <w:sz w:val="20"/>
                <w:szCs w:val="20"/>
              </w:rPr>
            </w:pPr>
            <w:r w:rsidRPr="006051E6">
              <w:rPr>
                <w:rFonts w:ascii="Arial" w:hAnsi="Arial" w:cs="Arial"/>
                <w:i/>
                <w:iCs/>
                <w:sz w:val="20"/>
                <w:szCs w:val="20"/>
              </w:rPr>
              <w:t>4.15.1 -The management review shall take account of: reports from managerial and supervisory personnel;</w:t>
            </w:r>
          </w:p>
        </w:tc>
        <w:tc>
          <w:tcPr>
            <w:tcW w:w="3060" w:type="dxa"/>
          </w:tcPr>
          <w:p w14:paraId="41F4BB94" w14:textId="71DE8842" w:rsidR="00524E2E" w:rsidRPr="006051E6" w:rsidRDefault="00BB5C7D" w:rsidP="001B5B2C">
            <w:pPr>
              <w:rPr>
                <w:rFonts w:ascii="Arial" w:hAnsi="Arial" w:cs="Arial"/>
                <w:sz w:val="20"/>
                <w:szCs w:val="20"/>
              </w:rPr>
            </w:pPr>
            <w:r w:rsidRPr="006051E6">
              <w:rPr>
                <w:rFonts w:ascii="Arial" w:hAnsi="Arial" w:cs="Arial"/>
                <w:sz w:val="20"/>
                <w:szCs w:val="20"/>
              </w:rPr>
              <w:t>Remove</w:t>
            </w:r>
          </w:p>
        </w:tc>
        <w:tc>
          <w:tcPr>
            <w:tcW w:w="3420" w:type="dxa"/>
          </w:tcPr>
          <w:p w14:paraId="64CCEE49" w14:textId="32FC0F6C" w:rsidR="00524E2E" w:rsidRPr="006051E6" w:rsidRDefault="00BB5C7D" w:rsidP="001B5B2C">
            <w:pPr>
              <w:rPr>
                <w:rFonts w:ascii="Arial" w:hAnsi="Arial" w:cs="Arial"/>
                <w:sz w:val="20"/>
                <w:szCs w:val="20"/>
              </w:rPr>
            </w:pPr>
            <w:r w:rsidRPr="006051E6">
              <w:rPr>
                <w:rFonts w:ascii="Arial" w:hAnsi="Arial" w:cs="Arial"/>
                <w:sz w:val="20"/>
                <w:szCs w:val="20"/>
              </w:rPr>
              <w:t>ISO 17025:2017</w:t>
            </w:r>
            <w:r w:rsidR="00D62D8F" w:rsidRPr="006051E6">
              <w:rPr>
                <w:rFonts w:ascii="Arial" w:hAnsi="Arial" w:cs="Arial"/>
                <w:sz w:val="20"/>
                <w:szCs w:val="20"/>
              </w:rPr>
              <w:t xml:space="preserve"> removed; </w:t>
            </w:r>
            <w:proofErr w:type="gramStart"/>
            <w:r w:rsidR="00D62D8F" w:rsidRPr="006051E6">
              <w:rPr>
                <w:rFonts w:ascii="Arial" w:hAnsi="Arial" w:cs="Arial"/>
                <w:sz w:val="20"/>
                <w:szCs w:val="20"/>
              </w:rPr>
              <w:t>as long as</w:t>
            </w:r>
            <w:proofErr w:type="gramEnd"/>
            <w:r w:rsidR="00D62D8F" w:rsidRPr="006051E6">
              <w:rPr>
                <w:rFonts w:ascii="Arial" w:hAnsi="Arial" w:cs="Arial"/>
                <w:sz w:val="20"/>
                <w:szCs w:val="20"/>
              </w:rPr>
              <w:t xml:space="preserve"> the inputs are included, it is not as important </w:t>
            </w:r>
            <w:r w:rsidR="00A75231" w:rsidRPr="006051E6">
              <w:rPr>
                <w:rFonts w:ascii="Arial" w:hAnsi="Arial" w:cs="Arial"/>
                <w:sz w:val="20"/>
                <w:szCs w:val="20"/>
              </w:rPr>
              <w:t>where they come from</w:t>
            </w:r>
            <w:r w:rsidR="00D62D8F" w:rsidRPr="006051E6">
              <w:rPr>
                <w:rFonts w:ascii="Arial" w:hAnsi="Arial" w:cs="Arial"/>
                <w:sz w:val="20"/>
                <w:szCs w:val="20"/>
              </w:rPr>
              <w:t>.</w:t>
            </w:r>
          </w:p>
        </w:tc>
        <w:tc>
          <w:tcPr>
            <w:tcW w:w="4050" w:type="dxa"/>
          </w:tcPr>
          <w:p w14:paraId="24DE5856" w14:textId="77777777" w:rsidR="00524E2E" w:rsidRPr="006051E6" w:rsidRDefault="00524E2E" w:rsidP="001B5B2C">
            <w:pPr>
              <w:rPr>
                <w:rFonts w:ascii="Arial" w:hAnsi="Arial" w:cs="Arial"/>
                <w:sz w:val="20"/>
                <w:szCs w:val="20"/>
              </w:rPr>
            </w:pPr>
          </w:p>
        </w:tc>
      </w:tr>
      <w:tr w:rsidR="00C506BA" w:rsidRPr="006051E6" w14:paraId="4D447DA2" w14:textId="77777777" w:rsidTr="00DF31E6">
        <w:trPr>
          <w:cantSplit/>
        </w:trPr>
        <w:tc>
          <w:tcPr>
            <w:tcW w:w="625" w:type="dxa"/>
            <w:vAlign w:val="center"/>
          </w:tcPr>
          <w:p w14:paraId="2D42808C" w14:textId="22F6049A" w:rsidR="00C506BA" w:rsidRPr="006051E6" w:rsidRDefault="002123E1" w:rsidP="00DF31E6">
            <w:pPr>
              <w:jc w:val="center"/>
              <w:rPr>
                <w:rFonts w:ascii="Arial" w:hAnsi="Arial" w:cs="Arial"/>
                <w:sz w:val="20"/>
                <w:szCs w:val="20"/>
              </w:rPr>
            </w:pPr>
            <w:r>
              <w:rPr>
                <w:rFonts w:ascii="Arial" w:hAnsi="Arial" w:cs="Arial"/>
                <w:sz w:val="20"/>
                <w:szCs w:val="20"/>
              </w:rPr>
              <w:t>73</w:t>
            </w:r>
          </w:p>
        </w:tc>
        <w:tc>
          <w:tcPr>
            <w:tcW w:w="3240" w:type="dxa"/>
          </w:tcPr>
          <w:p w14:paraId="6B4A439D" w14:textId="77777777" w:rsidR="00C506BA" w:rsidRPr="006051E6" w:rsidRDefault="00C506BA" w:rsidP="001B5B2C">
            <w:pPr>
              <w:rPr>
                <w:rFonts w:ascii="Arial" w:hAnsi="Arial" w:cs="Arial"/>
                <w:sz w:val="20"/>
                <w:szCs w:val="20"/>
              </w:rPr>
            </w:pPr>
          </w:p>
        </w:tc>
        <w:tc>
          <w:tcPr>
            <w:tcW w:w="3060" w:type="dxa"/>
          </w:tcPr>
          <w:p w14:paraId="1B10C630" w14:textId="40C8DF52" w:rsidR="00C506BA" w:rsidRPr="006051E6" w:rsidRDefault="00A75231" w:rsidP="001B5B2C">
            <w:pPr>
              <w:rPr>
                <w:rFonts w:ascii="Arial" w:hAnsi="Arial" w:cs="Arial"/>
                <w:i/>
                <w:iCs/>
                <w:sz w:val="20"/>
                <w:szCs w:val="20"/>
              </w:rPr>
            </w:pPr>
            <w:r w:rsidRPr="006051E6">
              <w:rPr>
                <w:rFonts w:ascii="Arial" w:hAnsi="Arial" w:cs="Arial"/>
                <w:i/>
                <w:iCs/>
                <w:sz w:val="20"/>
                <w:szCs w:val="20"/>
              </w:rPr>
              <w:t xml:space="preserve">8.9.2 h) </w:t>
            </w:r>
            <w:r w:rsidR="00E50F0E" w:rsidRPr="006051E6">
              <w:rPr>
                <w:rFonts w:ascii="Arial" w:hAnsi="Arial" w:cs="Arial"/>
                <w:i/>
                <w:iCs/>
                <w:sz w:val="20"/>
                <w:szCs w:val="20"/>
              </w:rPr>
              <w:t>changes in the volume and type of the work or in the range of laboratory activities;</w:t>
            </w:r>
          </w:p>
        </w:tc>
        <w:tc>
          <w:tcPr>
            <w:tcW w:w="3420" w:type="dxa"/>
          </w:tcPr>
          <w:p w14:paraId="6D8FE57E" w14:textId="2C708C71" w:rsidR="00C506BA" w:rsidRPr="006051E6" w:rsidRDefault="00E50F0E" w:rsidP="001B5B2C">
            <w:pPr>
              <w:rPr>
                <w:rFonts w:ascii="Arial" w:hAnsi="Arial" w:cs="Arial"/>
                <w:sz w:val="20"/>
                <w:szCs w:val="20"/>
              </w:rPr>
            </w:pPr>
            <w:r w:rsidRPr="006051E6">
              <w:rPr>
                <w:rFonts w:ascii="Arial" w:hAnsi="Arial" w:cs="Arial"/>
                <w:sz w:val="20"/>
                <w:szCs w:val="20"/>
              </w:rPr>
              <w:t>ISO 17025:2017 added “range of laboratory activities”</w:t>
            </w:r>
          </w:p>
        </w:tc>
        <w:tc>
          <w:tcPr>
            <w:tcW w:w="4050" w:type="dxa"/>
          </w:tcPr>
          <w:p w14:paraId="44640C9B" w14:textId="77777777" w:rsidR="00C506BA" w:rsidRPr="006051E6" w:rsidRDefault="00C506BA" w:rsidP="001B5B2C">
            <w:pPr>
              <w:rPr>
                <w:rFonts w:ascii="Arial" w:hAnsi="Arial" w:cs="Arial"/>
                <w:sz w:val="20"/>
                <w:szCs w:val="20"/>
              </w:rPr>
            </w:pPr>
          </w:p>
        </w:tc>
      </w:tr>
      <w:tr w:rsidR="00C506BA" w:rsidRPr="006051E6" w14:paraId="68F5F7C2" w14:textId="77777777" w:rsidTr="00DF31E6">
        <w:trPr>
          <w:cantSplit/>
        </w:trPr>
        <w:tc>
          <w:tcPr>
            <w:tcW w:w="625" w:type="dxa"/>
            <w:vAlign w:val="center"/>
          </w:tcPr>
          <w:p w14:paraId="57949C32" w14:textId="5805616C" w:rsidR="00C506BA" w:rsidRPr="006051E6" w:rsidRDefault="002123E1" w:rsidP="00DF31E6">
            <w:pPr>
              <w:jc w:val="center"/>
              <w:rPr>
                <w:rFonts w:ascii="Arial" w:hAnsi="Arial" w:cs="Arial"/>
                <w:sz w:val="20"/>
                <w:szCs w:val="20"/>
              </w:rPr>
            </w:pPr>
            <w:r>
              <w:rPr>
                <w:rFonts w:ascii="Arial" w:hAnsi="Arial" w:cs="Arial"/>
                <w:sz w:val="20"/>
                <w:szCs w:val="20"/>
              </w:rPr>
              <w:t>74</w:t>
            </w:r>
          </w:p>
        </w:tc>
        <w:tc>
          <w:tcPr>
            <w:tcW w:w="3240" w:type="dxa"/>
          </w:tcPr>
          <w:p w14:paraId="7B391D07" w14:textId="77777777" w:rsidR="00C506BA" w:rsidRPr="006051E6" w:rsidRDefault="00C506BA" w:rsidP="001B5B2C">
            <w:pPr>
              <w:rPr>
                <w:rFonts w:ascii="Arial" w:hAnsi="Arial" w:cs="Arial"/>
                <w:sz w:val="20"/>
                <w:szCs w:val="20"/>
              </w:rPr>
            </w:pPr>
          </w:p>
        </w:tc>
        <w:tc>
          <w:tcPr>
            <w:tcW w:w="3060" w:type="dxa"/>
          </w:tcPr>
          <w:p w14:paraId="591B80D7" w14:textId="22DBFD86" w:rsidR="00C506BA" w:rsidRPr="006051E6" w:rsidRDefault="000C6E37" w:rsidP="001B5B2C">
            <w:pPr>
              <w:rPr>
                <w:rFonts w:ascii="Arial" w:hAnsi="Arial" w:cs="Arial"/>
                <w:i/>
                <w:iCs/>
                <w:sz w:val="20"/>
                <w:szCs w:val="20"/>
              </w:rPr>
            </w:pPr>
            <w:r w:rsidRPr="006051E6">
              <w:rPr>
                <w:rFonts w:ascii="Arial" w:hAnsi="Arial" w:cs="Arial"/>
                <w:i/>
                <w:iCs/>
                <w:sz w:val="20"/>
                <w:szCs w:val="20"/>
              </w:rPr>
              <w:t>8.9.2 i) customer and personnel feedback;</w:t>
            </w:r>
          </w:p>
        </w:tc>
        <w:tc>
          <w:tcPr>
            <w:tcW w:w="3420" w:type="dxa"/>
          </w:tcPr>
          <w:p w14:paraId="0F2A9625" w14:textId="71872FCA" w:rsidR="00C506BA" w:rsidRPr="006051E6" w:rsidRDefault="000C6E37" w:rsidP="001B5B2C">
            <w:pPr>
              <w:rPr>
                <w:rFonts w:ascii="Arial" w:hAnsi="Arial" w:cs="Arial"/>
                <w:sz w:val="20"/>
                <w:szCs w:val="20"/>
              </w:rPr>
            </w:pPr>
            <w:r w:rsidRPr="006051E6">
              <w:rPr>
                <w:rFonts w:ascii="Arial" w:hAnsi="Arial" w:cs="Arial"/>
                <w:sz w:val="20"/>
                <w:szCs w:val="20"/>
              </w:rPr>
              <w:t>ISO 17025:2017 added “personnel feedback”</w:t>
            </w:r>
          </w:p>
        </w:tc>
        <w:tc>
          <w:tcPr>
            <w:tcW w:w="4050" w:type="dxa"/>
          </w:tcPr>
          <w:p w14:paraId="6FCEBB57" w14:textId="77777777" w:rsidR="00C506BA" w:rsidRPr="006051E6" w:rsidRDefault="00C506BA" w:rsidP="001B5B2C">
            <w:pPr>
              <w:rPr>
                <w:rFonts w:ascii="Arial" w:hAnsi="Arial" w:cs="Arial"/>
                <w:sz w:val="20"/>
                <w:szCs w:val="20"/>
              </w:rPr>
            </w:pPr>
          </w:p>
        </w:tc>
      </w:tr>
      <w:tr w:rsidR="00C506BA" w:rsidRPr="006051E6" w14:paraId="7915AF18" w14:textId="77777777" w:rsidTr="00DF31E6">
        <w:trPr>
          <w:cantSplit/>
        </w:trPr>
        <w:tc>
          <w:tcPr>
            <w:tcW w:w="625" w:type="dxa"/>
            <w:vAlign w:val="center"/>
          </w:tcPr>
          <w:p w14:paraId="3F2EB0C2" w14:textId="3788DB6C" w:rsidR="00C506BA" w:rsidRPr="006051E6" w:rsidRDefault="002123E1" w:rsidP="00DF31E6">
            <w:pPr>
              <w:jc w:val="center"/>
              <w:rPr>
                <w:rFonts w:ascii="Arial" w:hAnsi="Arial" w:cs="Arial"/>
                <w:sz w:val="20"/>
                <w:szCs w:val="20"/>
              </w:rPr>
            </w:pPr>
            <w:r>
              <w:rPr>
                <w:rFonts w:ascii="Arial" w:hAnsi="Arial" w:cs="Arial"/>
                <w:sz w:val="20"/>
                <w:szCs w:val="20"/>
              </w:rPr>
              <w:t>75</w:t>
            </w:r>
          </w:p>
        </w:tc>
        <w:tc>
          <w:tcPr>
            <w:tcW w:w="3240" w:type="dxa"/>
          </w:tcPr>
          <w:p w14:paraId="7D3FCFCD" w14:textId="7C674627" w:rsidR="00C506BA" w:rsidRPr="006051E6" w:rsidRDefault="007030D4" w:rsidP="001B5B2C">
            <w:pPr>
              <w:rPr>
                <w:rFonts w:ascii="Arial" w:hAnsi="Arial" w:cs="Arial"/>
                <w:i/>
                <w:iCs/>
                <w:sz w:val="20"/>
                <w:szCs w:val="20"/>
              </w:rPr>
            </w:pPr>
            <w:r w:rsidRPr="006051E6">
              <w:rPr>
                <w:rFonts w:ascii="Arial" w:hAnsi="Arial" w:cs="Arial"/>
                <w:i/>
                <w:iCs/>
                <w:sz w:val="20"/>
                <w:szCs w:val="20"/>
              </w:rPr>
              <w:t>4.15.1 NOTE 1: A typical period for conducting a management review is once every 12 months.</w:t>
            </w:r>
          </w:p>
        </w:tc>
        <w:tc>
          <w:tcPr>
            <w:tcW w:w="3060" w:type="dxa"/>
          </w:tcPr>
          <w:p w14:paraId="1413D6B3" w14:textId="6B41BE91" w:rsidR="00C506BA" w:rsidRPr="006051E6" w:rsidRDefault="00EF4929" w:rsidP="001B5B2C">
            <w:pPr>
              <w:rPr>
                <w:rFonts w:ascii="Arial" w:hAnsi="Arial" w:cs="Arial"/>
                <w:sz w:val="20"/>
                <w:szCs w:val="20"/>
              </w:rPr>
            </w:pPr>
            <w:r w:rsidRPr="006051E6">
              <w:rPr>
                <w:rFonts w:ascii="Arial" w:hAnsi="Arial" w:cs="Arial"/>
                <w:sz w:val="20"/>
                <w:szCs w:val="20"/>
              </w:rPr>
              <w:t>8.9.1.1 Management review must be completed on an annual basis.</w:t>
            </w:r>
          </w:p>
        </w:tc>
        <w:tc>
          <w:tcPr>
            <w:tcW w:w="3420" w:type="dxa"/>
          </w:tcPr>
          <w:p w14:paraId="582041CE" w14:textId="2B60E1A6" w:rsidR="00C506BA" w:rsidRPr="006051E6" w:rsidRDefault="000E51E4" w:rsidP="001B5B2C">
            <w:pPr>
              <w:rPr>
                <w:rFonts w:ascii="Arial" w:hAnsi="Arial" w:cs="Arial"/>
                <w:sz w:val="20"/>
                <w:szCs w:val="20"/>
              </w:rPr>
            </w:pPr>
            <w:r w:rsidRPr="006051E6">
              <w:rPr>
                <w:rFonts w:ascii="Arial" w:hAnsi="Arial" w:cs="Arial"/>
                <w:sz w:val="20"/>
                <w:szCs w:val="20"/>
              </w:rPr>
              <w:t>The frequency of the management review is better as a requirement than a suggestion.</w:t>
            </w:r>
          </w:p>
        </w:tc>
        <w:tc>
          <w:tcPr>
            <w:tcW w:w="4050" w:type="dxa"/>
          </w:tcPr>
          <w:p w14:paraId="68895F30" w14:textId="77777777" w:rsidR="00C506BA" w:rsidRPr="006051E6" w:rsidRDefault="00C506BA" w:rsidP="001B5B2C">
            <w:pPr>
              <w:rPr>
                <w:rFonts w:ascii="Arial" w:hAnsi="Arial" w:cs="Arial"/>
                <w:sz w:val="20"/>
                <w:szCs w:val="20"/>
              </w:rPr>
            </w:pPr>
          </w:p>
        </w:tc>
      </w:tr>
      <w:tr w:rsidR="00C506BA" w:rsidRPr="006051E6" w14:paraId="16EB60D6" w14:textId="77777777" w:rsidTr="00DF31E6">
        <w:trPr>
          <w:cantSplit/>
        </w:trPr>
        <w:tc>
          <w:tcPr>
            <w:tcW w:w="625" w:type="dxa"/>
            <w:vAlign w:val="center"/>
          </w:tcPr>
          <w:p w14:paraId="4FEB12D2" w14:textId="495A8D83" w:rsidR="00C506BA" w:rsidRPr="006051E6" w:rsidRDefault="002123E1" w:rsidP="00DF31E6">
            <w:pPr>
              <w:jc w:val="center"/>
              <w:rPr>
                <w:rFonts w:ascii="Arial" w:hAnsi="Arial" w:cs="Arial"/>
                <w:sz w:val="20"/>
                <w:szCs w:val="20"/>
              </w:rPr>
            </w:pPr>
            <w:r>
              <w:rPr>
                <w:rFonts w:ascii="Arial" w:hAnsi="Arial" w:cs="Arial"/>
                <w:sz w:val="20"/>
                <w:szCs w:val="20"/>
              </w:rPr>
              <w:lastRenderedPageBreak/>
              <w:t>76</w:t>
            </w:r>
          </w:p>
        </w:tc>
        <w:tc>
          <w:tcPr>
            <w:tcW w:w="3240" w:type="dxa"/>
          </w:tcPr>
          <w:p w14:paraId="083DD9BC" w14:textId="77777777" w:rsidR="00C506BA" w:rsidRPr="006051E6" w:rsidRDefault="00C506BA" w:rsidP="001B5B2C">
            <w:pPr>
              <w:rPr>
                <w:rFonts w:ascii="Arial" w:hAnsi="Arial" w:cs="Arial"/>
                <w:sz w:val="20"/>
                <w:szCs w:val="20"/>
              </w:rPr>
            </w:pPr>
          </w:p>
        </w:tc>
        <w:tc>
          <w:tcPr>
            <w:tcW w:w="3060" w:type="dxa"/>
          </w:tcPr>
          <w:p w14:paraId="47D6B3CC" w14:textId="081C586A" w:rsidR="00C506BA" w:rsidRPr="006051E6" w:rsidRDefault="0075120E" w:rsidP="001B5B2C">
            <w:pPr>
              <w:rPr>
                <w:rFonts w:ascii="Arial" w:hAnsi="Arial" w:cs="Arial"/>
                <w:sz w:val="20"/>
                <w:szCs w:val="20"/>
              </w:rPr>
            </w:pPr>
            <w:r w:rsidRPr="006051E6">
              <w:rPr>
                <w:rFonts w:ascii="Arial" w:hAnsi="Arial" w:cs="Arial"/>
                <w:sz w:val="20"/>
                <w:szCs w:val="20"/>
              </w:rPr>
              <w:t xml:space="preserve">4.1.6.5 If a data integrity concern is reported, the laboratory management must initiate an investigation and must assign appropriate personnel with technical and quality assurance (QA) </w:t>
            </w:r>
            <w:r w:rsidR="00113B54">
              <w:rPr>
                <w:rFonts w:ascii="Arial" w:hAnsi="Arial" w:cs="Arial"/>
                <w:sz w:val="20"/>
                <w:szCs w:val="20"/>
              </w:rPr>
              <w:t>expertise</w:t>
            </w:r>
            <w:r w:rsidRPr="006051E6">
              <w:rPr>
                <w:rFonts w:ascii="Arial" w:hAnsi="Arial" w:cs="Arial"/>
                <w:sz w:val="20"/>
                <w:szCs w:val="20"/>
              </w:rPr>
              <w:t xml:space="preserve"> to perform the investigation. All investigations resulting from data integrity issues should be conducted in a confidential manner until they are completed.</w:t>
            </w:r>
          </w:p>
        </w:tc>
        <w:tc>
          <w:tcPr>
            <w:tcW w:w="3420" w:type="dxa"/>
          </w:tcPr>
          <w:p w14:paraId="12BC8349" w14:textId="2EAF3951" w:rsidR="00C506BA" w:rsidRPr="006051E6" w:rsidRDefault="00DD3C7B" w:rsidP="001B5B2C">
            <w:pPr>
              <w:rPr>
                <w:rFonts w:ascii="Arial" w:hAnsi="Arial" w:cs="Arial"/>
                <w:sz w:val="20"/>
                <w:szCs w:val="20"/>
              </w:rPr>
            </w:pPr>
            <w:r w:rsidRPr="006051E6">
              <w:rPr>
                <w:rFonts w:ascii="Arial" w:hAnsi="Arial" w:cs="Arial"/>
                <w:sz w:val="20"/>
                <w:szCs w:val="20"/>
              </w:rPr>
              <w:t>Added to instruct management to initiate an investigation and assign people with technical and quality capabilities to investigate.</w:t>
            </w:r>
          </w:p>
        </w:tc>
        <w:tc>
          <w:tcPr>
            <w:tcW w:w="4050" w:type="dxa"/>
          </w:tcPr>
          <w:p w14:paraId="650549C1" w14:textId="77777777" w:rsidR="00C506BA" w:rsidRPr="006051E6" w:rsidRDefault="00C506BA" w:rsidP="001B5B2C">
            <w:pPr>
              <w:rPr>
                <w:rFonts w:ascii="Arial" w:hAnsi="Arial" w:cs="Arial"/>
                <w:sz w:val="20"/>
                <w:szCs w:val="20"/>
              </w:rPr>
            </w:pPr>
          </w:p>
        </w:tc>
      </w:tr>
      <w:tr w:rsidR="00C506BA" w:rsidRPr="006051E6" w14:paraId="5D953F78" w14:textId="77777777" w:rsidTr="00DF31E6">
        <w:trPr>
          <w:cantSplit/>
        </w:trPr>
        <w:tc>
          <w:tcPr>
            <w:tcW w:w="625" w:type="dxa"/>
            <w:vAlign w:val="center"/>
          </w:tcPr>
          <w:p w14:paraId="5EEE9E8C" w14:textId="6B5E08A7" w:rsidR="00C506BA" w:rsidRPr="006051E6" w:rsidRDefault="002123E1" w:rsidP="00DF31E6">
            <w:pPr>
              <w:jc w:val="center"/>
              <w:rPr>
                <w:rFonts w:ascii="Arial" w:hAnsi="Arial" w:cs="Arial"/>
                <w:sz w:val="20"/>
                <w:szCs w:val="20"/>
              </w:rPr>
            </w:pPr>
            <w:r>
              <w:rPr>
                <w:rFonts w:ascii="Arial" w:hAnsi="Arial" w:cs="Arial"/>
                <w:sz w:val="20"/>
                <w:szCs w:val="20"/>
              </w:rPr>
              <w:lastRenderedPageBreak/>
              <w:t>77</w:t>
            </w:r>
          </w:p>
        </w:tc>
        <w:tc>
          <w:tcPr>
            <w:tcW w:w="3240" w:type="dxa"/>
          </w:tcPr>
          <w:p w14:paraId="03455288" w14:textId="77777777" w:rsidR="00C506BA" w:rsidRPr="006051E6" w:rsidRDefault="00C506BA" w:rsidP="00555E1A">
            <w:pPr>
              <w:pStyle w:val="AAA-Level1"/>
              <w:tabs>
                <w:tab w:val="clear" w:pos="720"/>
                <w:tab w:val="clear" w:pos="1260"/>
                <w:tab w:val="clear" w:pos="1800"/>
                <w:tab w:val="clear" w:pos="2340"/>
                <w:tab w:val="clear" w:pos="2880"/>
              </w:tabs>
              <w:spacing w:after="200"/>
              <w:ind w:left="0" w:firstLine="0"/>
            </w:pPr>
          </w:p>
        </w:tc>
        <w:tc>
          <w:tcPr>
            <w:tcW w:w="3060" w:type="dxa"/>
          </w:tcPr>
          <w:p w14:paraId="029F835B" w14:textId="77777777" w:rsidR="006020B7" w:rsidRPr="000215AC" w:rsidRDefault="006020B7" w:rsidP="00A72EFB">
            <w:pPr>
              <w:pStyle w:val="AAA-Level1"/>
              <w:tabs>
                <w:tab w:val="clear" w:pos="720"/>
                <w:tab w:val="clear" w:pos="1260"/>
                <w:tab w:val="clear" w:pos="1800"/>
                <w:tab w:val="clear" w:pos="2340"/>
                <w:tab w:val="clear" w:pos="2880"/>
              </w:tabs>
              <w:spacing w:after="200"/>
              <w:ind w:left="0" w:firstLine="0"/>
              <w:rPr>
                <w:b/>
                <w:bCs/>
              </w:rPr>
            </w:pPr>
            <w:r w:rsidRPr="000215AC">
              <w:rPr>
                <w:b/>
                <w:bCs/>
              </w:rPr>
              <w:t>4.</w:t>
            </w:r>
            <w:r>
              <w:rPr>
                <w:b/>
                <w:bCs/>
              </w:rPr>
              <w:t>3</w:t>
            </w:r>
            <w:r w:rsidRPr="000215AC">
              <w:rPr>
                <w:b/>
                <w:bCs/>
              </w:rPr>
              <w:tab/>
              <w:t>Laboratory responsibilities to the accreditation body</w:t>
            </w:r>
          </w:p>
          <w:p w14:paraId="3C7EF3D4" w14:textId="77777777" w:rsidR="006020B7" w:rsidRPr="0072558A" w:rsidRDefault="006020B7" w:rsidP="00930214">
            <w:pPr>
              <w:pStyle w:val="AAA-Level1"/>
              <w:tabs>
                <w:tab w:val="clear" w:pos="720"/>
                <w:tab w:val="clear" w:pos="1260"/>
                <w:tab w:val="clear" w:pos="1800"/>
                <w:tab w:val="clear" w:pos="2340"/>
                <w:tab w:val="clear" w:pos="2880"/>
              </w:tabs>
              <w:spacing w:after="200"/>
              <w:ind w:left="0" w:firstLine="0"/>
            </w:pPr>
            <w:r w:rsidRPr="0072558A">
              <w:t>4.</w:t>
            </w:r>
            <w:r>
              <w:t>3</w:t>
            </w:r>
            <w:r w:rsidRPr="0072558A">
              <w:t>.1</w:t>
            </w:r>
            <w:r w:rsidRPr="0072558A">
              <w:tab/>
              <w:t>A laboratory accredited or seeking accreditation to this Standard must commit to meeting the requirements of this Standard, as well as requirements of the accreditation body from whom it seeks accreditation.   It must cooperate with the accreditation body to verify its fulfillment of the requirements including providing access to laboratory facilities, personnel, equipment, documents, records, and witnessing of laboratory activities upon request.</w:t>
            </w:r>
          </w:p>
          <w:p w14:paraId="6D5CE794" w14:textId="77777777" w:rsidR="006020B7" w:rsidRPr="0072558A" w:rsidRDefault="006020B7" w:rsidP="00930214">
            <w:pPr>
              <w:pStyle w:val="AAA-Level1"/>
              <w:tabs>
                <w:tab w:val="clear" w:pos="720"/>
                <w:tab w:val="clear" w:pos="1260"/>
                <w:tab w:val="clear" w:pos="1800"/>
                <w:tab w:val="clear" w:pos="2340"/>
                <w:tab w:val="clear" w:pos="2880"/>
              </w:tabs>
              <w:spacing w:after="200"/>
              <w:ind w:left="0" w:firstLine="0"/>
            </w:pPr>
            <w:r w:rsidRPr="0072558A">
              <w:t>4.</w:t>
            </w:r>
            <w:r>
              <w:t>3</w:t>
            </w:r>
            <w:r w:rsidRPr="0072558A">
              <w:t>.1.1</w:t>
            </w:r>
            <w:r w:rsidRPr="0072558A">
              <w:tab/>
              <w:t>When laboratory activities are performed at a client’s site, t</w:t>
            </w:r>
            <w:r w:rsidRPr="000215AC">
              <w:t>he laboratory must arrange access for the accreditation body’s assessment team for conducting on-site assessment activities</w:t>
            </w:r>
            <w:r w:rsidRPr="0072558A">
              <w:t>.</w:t>
            </w:r>
          </w:p>
          <w:p w14:paraId="202D0843" w14:textId="77777777" w:rsidR="006020B7" w:rsidRPr="0072558A" w:rsidRDefault="006020B7" w:rsidP="00930214">
            <w:pPr>
              <w:pStyle w:val="AAA-Level1"/>
              <w:tabs>
                <w:tab w:val="clear" w:pos="720"/>
              </w:tabs>
              <w:spacing w:after="200"/>
              <w:ind w:left="0" w:firstLine="0"/>
            </w:pPr>
            <w:r w:rsidRPr="0072558A">
              <w:t>4.</w:t>
            </w:r>
            <w:r>
              <w:t>3</w:t>
            </w:r>
            <w:r w:rsidRPr="0072558A">
              <w:t>.2</w:t>
            </w:r>
            <w:r w:rsidRPr="0072558A">
              <w:tab/>
            </w:r>
            <w:r w:rsidRPr="000215AC">
              <w:t>The laboratory must only claim accreditation for the fields of accreditation granted on its approved scope. It must comply with the accreditation body’s policy for the use of the accreditation symbol, making accreditation claims, and references to its accreditation status in communication media.</w:t>
            </w:r>
          </w:p>
          <w:p w14:paraId="7AA2B09A" w14:textId="77777777" w:rsidR="006020B7" w:rsidRPr="0072558A" w:rsidRDefault="006020B7" w:rsidP="00930214">
            <w:pPr>
              <w:pStyle w:val="AAA-Level1"/>
              <w:tabs>
                <w:tab w:val="clear" w:pos="720"/>
                <w:tab w:val="clear" w:pos="1260"/>
                <w:tab w:val="clear" w:pos="1800"/>
                <w:tab w:val="clear" w:pos="2340"/>
                <w:tab w:val="clear" w:pos="2880"/>
              </w:tabs>
              <w:spacing w:after="200"/>
              <w:ind w:left="0" w:firstLine="0"/>
            </w:pPr>
            <w:r w:rsidRPr="0072558A">
              <w:t>4.</w:t>
            </w:r>
            <w:r>
              <w:t>3</w:t>
            </w:r>
            <w:r w:rsidRPr="0072558A">
              <w:t>.3</w:t>
            </w:r>
            <w:r w:rsidRPr="0072558A">
              <w:tab/>
              <w:t xml:space="preserve">The laboratory must inform the accreditation body of significant changes relevant to its accreditation and to assist in the investigation and resolution </w:t>
            </w:r>
            <w:r w:rsidRPr="0072558A">
              <w:lastRenderedPageBreak/>
              <w:t xml:space="preserve">of any accreditation-related complaints referred to it by the accreditation body.  </w:t>
            </w:r>
          </w:p>
          <w:p w14:paraId="4E5E01F9" w14:textId="77777777" w:rsidR="006020B7" w:rsidRPr="0072558A" w:rsidRDefault="006020B7" w:rsidP="00930214">
            <w:pPr>
              <w:pStyle w:val="xmsonormal"/>
              <w:spacing w:after="200"/>
              <w:rPr>
                <w:rFonts w:ascii="Arial" w:hAnsi="Arial" w:cs="Arial"/>
                <w:sz w:val="20"/>
                <w:szCs w:val="20"/>
              </w:rPr>
            </w:pPr>
            <w:r w:rsidRPr="0072558A">
              <w:rPr>
                <w:rFonts w:ascii="Arial" w:hAnsi="Arial" w:cs="Arial"/>
                <w:sz w:val="20"/>
                <w:szCs w:val="20"/>
              </w:rPr>
              <w:t>4.</w:t>
            </w:r>
            <w:r>
              <w:rPr>
                <w:rFonts w:ascii="Arial" w:hAnsi="Arial" w:cs="Arial"/>
                <w:sz w:val="20"/>
                <w:szCs w:val="20"/>
              </w:rPr>
              <w:t>3</w:t>
            </w:r>
            <w:r w:rsidRPr="0072558A">
              <w:rPr>
                <w:rFonts w:ascii="Arial" w:hAnsi="Arial" w:cs="Arial"/>
                <w:sz w:val="20"/>
                <w:szCs w:val="20"/>
              </w:rPr>
              <w:t>.4</w:t>
            </w:r>
            <w:r w:rsidRPr="0072558A">
              <w:rPr>
                <w:rFonts w:ascii="Arial" w:hAnsi="Arial" w:cs="Arial"/>
                <w:sz w:val="20"/>
                <w:szCs w:val="20"/>
              </w:rPr>
              <w:tab/>
              <w:t>The laboratory must not use its accreditation in such a way that brings the accreditation body into disrepute. The laboratory must not make misleading statements about its accreditation or imply endorsement of individuals, products, or services by the accreditation body.</w:t>
            </w:r>
          </w:p>
          <w:p w14:paraId="077E9B61" w14:textId="77777777" w:rsidR="006020B7" w:rsidRPr="0072558A" w:rsidRDefault="006020B7" w:rsidP="00930214">
            <w:pPr>
              <w:pStyle w:val="xmsonormal"/>
              <w:spacing w:after="200"/>
              <w:rPr>
                <w:rFonts w:ascii="Arial" w:hAnsi="Arial" w:cs="Arial"/>
                <w:sz w:val="20"/>
                <w:szCs w:val="20"/>
              </w:rPr>
            </w:pPr>
            <w:r w:rsidRPr="0072558A">
              <w:rPr>
                <w:rFonts w:ascii="Arial" w:hAnsi="Arial" w:cs="Arial"/>
                <w:sz w:val="20"/>
                <w:szCs w:val="20"/>
              </w:rPr>
              <w:t>4.</w:t>
            </w:r>
            <w:r>
              <w:rPr>
                <w:rFonts w:ascii="Arial" w:hAnsi="Arial" w:cs="Arial"/>
                <w:sz w:val="20"/>
                <w:szCs w:val="20"/>
              </w:rPr>
              <w:t>3</w:t>
            </w:r>
            <w:r w:rsidRPr="0072558A">
              <w:rPr>
                <w:rFonts w:ascii="Arial" w:hAnsi="Arial" w:cs="Arial"/>
                <w:sz w:val="20"/>
                <w:szCs w:val="20"/>
              </w:rPr>
              <w:t>.5</w:t>
            </w:r>
            <w:r w:rsidRPr="0072558A">
              <w:rPr>
                <w:rFonts w:ascii="Arial" w:hAnsi="Arial" w:cs="Arial"/>
                <w:sz w:val="20"/>
                <w:szCs w:val="20"/>
              </w:rPr>
              <w:tab/>
              <w:t>The laboratory must inform affected clients of suspension, reduction or withdrawal of its accreditation within laboratory-defined timelines and must immediately discontinue referencing that accreditation.</w:t>
            </w:r>
          </w:p>
          <w:p w14:paraId="157BCD94" w14:textId="30BB391F" w:rsidR="00C506BA" w:rsidRPr="00555E1A" w:rsidRDefault="006020B7" w:rsidP="00555E1A">
            <w:pPr>
              <w:pStyle w:val="AAA-Level1"/>
              <w:tabs>
                <w:tab w:val="clear" w:pos="720"/>
                <w:tab w:val="clear" w:pos="1260"/>
                <w:tab w:val="clear" w:pos="1800"/>
                <w:tab w:val="clear" w:pos="2340"/>
                <w:tab w:val="clear" w:pos="2880"/>
              </w:tabs>
              <w:spacing w:after="200"/>
              <w:ind w:left="0" w:firstLine="0"/>
            </w:pPr>
            <w:r w:rsidRPr="0072558A">
              <w:t>4.</w:t>
            </w:r>
            <w:r>
              <w:t>3</w:t>
            </w:r>
            <w:r w:rsidRPr="0072558A">
              <w:t>.6</w:t>
            </w:r>
            <w:r w:rsidRPr="0072558A">
              <w:tab/>
              <w:t xml:space="preserve">The laboratory must pay fees as determined by the accreditation </w:t>
            </w:r>
            <w:proofErr w:type="gramStart"/>
            <w:r w:rsidRPr="0072558A">
              <w:t>body.</w:t>
            </w:r>
            <w:r w:rsidR="00555E1A" w:rsidRPr="00555E1A">
              <w:t>.</w:t>
            </w:r>
            <w:proofErr w:type="gramEnd"/>
          </w:p>
        </w:tc>
        <w:tc>
          <w:tcPr>
            <w:tcW w:w="3420" w:type="dxa"/>
          </w:tcPr>
          <w:p w14:paraId="498A53A6" w14:textId="79B6DED3" w:rsidR="00C506BA" w:rsidRPr="009C39FC" w:rsidRDefault="002B6E4D" w:rsidP="001B5B2C">
            <w:pPr>
              <w:rPr>
                <w:rFonts w:ascii="Arial" w:hAnsi="Arial" w:cs="Arial"/>
                <w:sz w:val="20"/>
                <w:szCs w:val="20"/>
                <w:highlight w:val="yellow"/>
              </w:rPr>
            </w:pPr>
            <w:r w:rsidRPr="00F024A7">
              <w:rPr>
                <w:rFonts w:ascii="Arial" w:hAnsi="Arial" w:cs="Arial"/>
                <w:sz w:val="20"/>
                <w:szCs w:val="20"/>
              </w:rPr>
              <w:lastRenderedPageBreak/>
              <w:t>Suggestion from LAB to include this language into V1M2 since it is what the AB is required to expect from accredited laboratories.</w:t>
            </w:r>
          </w:p>
        </w:tc>
        <w:tc>
          <w:tcPr>
            <w:tcW w:w="4050" w:type="dxa"/>
          </w:tcPr>
          <w:p w14:paraId="5AB7F094" w14:textId="77777777" w:rsidR="00C506BA" w:rsidRPr="006051E6" w:rsidRDefault="00C506BA" w:rsidP="001B5B2C">
            <w:pPr>
              <w:rPr>
                <w:rFonts w:ascii="Arial" w:hAnsi="Arial" w:cs="Arial"/>
                <w:sz w:val="20"/>
                <w:szCs w:val="20"/>
              </w:rPr>
            </w:pPr>
          </w:p>
        </w:tc>
      </w:tr>
      <w:tr w:rsidR="00C506BA" w:rsidRPr="006051E6" w14:paraId="6F9D3699" w14:textId="77777777" w:rsidTr="00DF31E6">
        <w:trPr>
          <w:cantSplit/>
        </w:trPr>
        <w:tc>
          <w:tcPr>
            <w:tcW w:w="625" w:type="dxa"/>
            <w:vAlign w:val="center"/>
          </w:tcPr>
          <w:p w14:paraId="41B0D967" w14:textId="0F1E8857" w:rsidR="00C506BA" w:rsidRPr="006051E6" w:rsidRDefault="00F024A7" w:rsidP="00DF31E6">
            <w:pPr>
              <w:jc w:val="center"/>
              <w:rPr>
                <w:rFonts w:ascii="Arial" w:hAnsi="Arial" w:cs="Arial"/>
                <w:sz w:val="20"/>
                <w:szCs w:val="20"/>
              </w:rPr>
            </w:pPr>
            <w:r>
              <w:rPr>
                <w:rFonts w:ascii="Arial" w:hAnsi="Arial" w:cs="Arial"/>
                <w:sz w:val="20"/>
                <w:szCs w:val="20"/>
              </w:rPr>
              <w:t>78</w:t>
            </w:r>
          </w:p>
        </w:tc>
        <w:tc>
          <w:tcPr>
            <w:tcW w:w="3240" w:type="dxa"/>
          </w:tcPr>
          <w:p w14:paraId="38911318" w14:textId="7A18D1F1" w:rsidR="00C506BA" w:rsidRPr="002F19A6" w:rsidRDefault="002F19A6" w:rsidP="001B5B2C">
            <w:pPr>
              <w:rPr>
                <w:rFonts w:ascii="Arial" w:hAnsi="Arial" w:cs="Arial"/>
                <w:i/>
                <w:iCs/>
                <w:sz w:val="20"/>
                <w:szCs w:val="20"/>
              </w:rPr>
            </w:pPr>
            <w:r w:rsidRPr="002F19A6">
              <w:rPr>
                <w:rFonts w:ascii="Arial" w:hAnsi="Arial" w:cs="Arial"/>
                <w:i/>
                <w:iCs/>
                <w:sz w:val="20"/>
                <w:szCs w:val="20"/>
              </w:rPr>
              <w:t>5.1.1 Many factors determine the correctness and reliability of the tests and/or calibrations performed by a laboratory. These factors include contributions from:</w:t>
            </w:r>
          </w:p>
        </w:tc>
        <w:tc>
          <w:tcPr>
            <w:tcW w:w="3060" w:type="dxa"/>
          </w:tcPr>
          <w:p w14:paraId="30964EEB" w14:textId="25AF564F" w:rsidR="00C506BA" w:rsidRPr="00C600D8" w:rsidRDefault="00C600D8" w:rsidP="001B5B2C">
            <w:pPr>
              <w:rPr>
                <w:rFonts w:ascii="Arial" w:hAnsi="Arial" w:cs="Arial"/>
                <w:i/>
                <w:iCs/>
                <w:sz w:val="20"/>
                <w:szCs w:val="20"/>
              </w:rPr>
            </w:pPr>
            <w:r>
              <w:rPr>
                <w:rFonts w:ascii="Arial" w:hAnsi="Arial" w:cs="Arial"/>
                <w:i/>
                <w:iCs/>
                <w:sz w:val="20"/>
                <w:szCs w:val="20"/>
              </w:rPr>
              <w:t xml:space="preserve">6.1 </w:t>
            </w:r>
            <w:r w:rsidRPr="00C600D8">
              <w:rPr>
                <w:rFonts w:ascii="Arial" w:hAnsi="Arial" w:cs="Arial"/>
                <w:i/>
                <w:iCs/>
                <w:sz w:val="20"/>
                <w:szCs w:val="20"/>
              </w:rPr>
              <w:t>The laboratory shall have available the personnel, facilities, equipment, systems and support services necessary to manage and perform its laboratory activities.</w:t>
            </w:r>
          </w:p>
        </w:tc>
        <w:tc>
          <w:tcPr>
            <w:tcW w:w="3420" w:type="dxa"/>
          </w:tcPr>
          <w:p w14:paraId="115E66FD" w14:textId="1A75EC86" w:rsidR="00C506BA" w:rsidRPr="006051E6" w:rsidRDefault="00C600D8" w:rsidP="001B5B2C">
            <w:pPr>
              <w:rPr>
                <w:rFonts w:ascii="Arial" w:hAnsi="Arial" w:cs="Arial"/>
                <w:sz w:val="20"/>
                <w:szCs w:val="20"/>
              </w:rPr>
            </w:pPr>
            <w:r>
              <w:rPr>
                <w:rFonts w:ascii="Arial" w:hAnsi="Arial" w:cs="Arial"/>
                <w:sz w:val="20"/>
                <w:szCs w:val="20"/>
              </w:rPr>
              <w:t>ISO 17025:2017 change; reworded as a requirement.</w:t>
            </w:r>
          </w:p>
        </w:tc>
        <w:tc>
          <w:tcPr>
            <w:tcW w:w="4050" w:type="dxa"/>
          </w:tcPr>
          <w:p w14:paraId="6DA1B4AD" w14:textId="77777777" w:rsidR="00C506BA" w:rsidRPr="006051E6" w:rsidRDefault="00C506BA" w:rsidP="001B5B2C">
            <w:pPr>
              <w:rPr>
                <w:rFonts w:ascii="Arial" w:hAnsi="Arial" w:cs="Arial"/>
                <w:sz w:val="20"/>
                <w:szCs w:val="20"/>
              </w:rPr>
            </w:pPr>
          </w:p>
        </w:tc>
      </w:tr>
      <w:tr w:rsidR="00C506BA" w:rsidRPr="006051E6" w14:paraId="3EE83960" w14:textId="77777777" w:rsidTr="00DF31E6">
        <w:trPr>
          <w:cantSplit/>
        </w:trPr>
        <w:tc>
          <w:tcPr>
            <w:tcW w:w="625" w:type="dxa"/>
            <w:vAlign w:val="center"/>
          </w:tcPr>
          <w:p w14:paraId="7D447F31" w14:textId="25D2D412" w:rsidR="00C506BA" w:rsidRPr="006051E6" w:rsidRDefault="00F024A7" w:rsidP="00DF31E6">
            <w:pPr>
              <w:jc w:val="center"/>
              <w:rPr>
                <w:rFonts w:ascii="Arial" w:hAnsi="Arial" w:cs="Arial"/>
                <w:sz w:val="20"/>
                <w:szCs w:val="20"/>
              </w:rPr>
            </w:pPr>
            <w:r>
              <w:rPr>
                <w:rFonts w:ascii="Arial" w:hAnsi="Arial" w:cs="Arial"/>
                <w:sz w:val="20"/>
                <w:szCs w:val="20"/>
              </w:rPr>
              <w:lastRenderedPageBreak/>
              <w:t>79</w:t>
            </w:r>
          </w:p>
        </w:tc>
        <w:tc>
          <w:tcPr>
            <w:tcW w:w="3240" w:type="dxa"/>
          </w:tcPr>
          <w:p w14:paraId="47D0857E" w14:textId="0804263E" w:rsidR="00C506BA" w:rsidRPr="00805678" w:rsidRDefault="00241F7C" w:rsidP="001B5B2C">
            <w:pPr>
              <w:rPr>
                <w:rFonts w:ascii="Arial" w:hAnsi="Arial" w:cs="Arial"/>
                <w:i/>
                <w:iCs/>
                <w:sz w:val="20"/>
                <w:szCs w:val="20"/>
              </w:rPr>
            </w:pPr>
            <w:r w:rsidRPr="00805678">
              <w:rPr>
                <w:rFonts w:ascii="Arial" w:hAnsi="Arial" w:cs="Arial"/>
                <w:i/>
                <w:iCs/>
                <w:sz w:val="20"/>
                <w:szCs w:val="20"/>
              </w:rPr>
              <w:t>5.1.2 The extent to which the factors contribute to the total uncertainty of measurement differs considerably between (types of) tests and between (types of) calibrations.</w:t>
            </w:r>
            <w:r w:rsidR="00805678">
              <w:rPr>
                <w:rFonts w:ascii="Arial" w:hAnsi="Arial" w:cs="Arial"/>
                <w:i/>
                <w:iCs/>
                <w:sz w:val="20"/>
                <w:szCs w:val="20"/>
              </w:rPr>
              <w:t xml:space="preserve"> </w:t>
            </w:r>
            <w:r w:rsidR="00805678" w:rsidRPr="009162E8">
              <w:rPr>
                <w:rFonts w:ascii="Arial" w:hAnsi="Arial" w:cs="Arial"/>
                <w:i/>
                <w:iCs/>
                <w:sz w:val="20"/>
                <w:szCs w:val="20"/>
              </w:rPr>
              <w:t>The laboratory shall take account of these factors (V1M2 5.1.1) in developing test and calibration methods and procedures, in the training and qualification of personnel, and in the selection and calibration of the equipment it uses.</w:t>
            </w:r>
          </w:p>
        </w:tc>
        <w:tc>
          <w:tcPr>
            <w:tcW w:w="3060" w:type="dxa"/>
          </w:tcPr>
          <w:p w14:paraId="259E1502" w14:textId="481C36FA" w:rsidR="00C506BA" w:rsidRPr="006051E6" w:rsidRDefault="00241F7C" w:rsidP="001B5B2C">
            <w:pPr>
              <w:rPr>
                <w:rFonts w:ascii="Arial" w:hAnsi="Arial" w:cs="Arial"/>
                <w:sz w:val="20"/>
                <w:szCs w:val="20"/>
              </w:rPr>
            </w:pPr>
            <w:r>
              <w:rPr>
                <w:rFonts w:ascii="Arial" w:hAnsi="Arial" w:cs="Arial"/>
                <w:sz w:val="20"/>
                <w:szCs w:val="20"/>
              </w:rPr>
              <w:t>Remove</w:t>
            </w:r>
          </w:p>
        </w:tc>
        <w:tc>
          <w:tcPr>
            <w:tcW w:w="3420" w:type="dxa"/>
          </w:tcPr>
          <w:p w14:paraId="3C98A639" w14:textId="4F283ACC" w:rsidR="00C506BA" w:rsidRPr="006051E6" w:rsidRDefault="00805678" w:rsidP="001B5B2C">
            <w:pPr>
              <w:rPr>
                <w:rFonts w:ascii="Arial" w:hAnsi="Arial" w:cs="Arial"/>
                <w:sz w:val="20"/>
                <w:szCs w:val="20"/>
              </w:rPr>
            </w:pPr>
            <w:r>
              <w:rPr>
                <w:rFonts w:ascii="Arial" w:hAnsi="Arial" w:cs="Arial"/>
                <w:sz w:val="20"/>
                <w:szCs w:val="20"/>
              </w:rPr>
              <w:t xml:space="preserve">ISO 17025:2017 </w:t>
            </w:r>
            <w:r w:rsidR="00DF15ED">
              <w:rPr>
                <w:rFonts w:ascii="Arial" w:hAnsi="Arial" w:cs="Arial"/>
                <w:sz w:val="20"/>
                <w:szCs w:val="20"/>
              </w:rPr>
              <w:t>remov</w:t>
            </w:r>
            <w:r w:rsidR="00927E74">
              <w:rPr>
                <w:rFonts w:ascii="Arial" w:hAnsi="Arial" w:cs="Arial"/>
                <w:sz w:val="20"/>
                <w:szCs w:val="20"/>
              </w:rPr>
              <w:t>ed</w:t>
            </w:r>
            <w:r w:rsidR="00DF15ED">
              <w:rPr>
                <w:rFonts w:ascii="Arial" w:hAnsi="Arial" w:cs="Arial"/>
                <w:sz w:val="20"/>
                <w:szCs w:val="20"/>
              </w:rPr>
              <w:t>; already addressed in 6.1</w:t>
            </w:r>
          </w:p>
        </w:tc>
        <w:tc>
          <w:tcPr>
            <w:tcW w:w="4050" w:type="dxa"/>
          </w:tcPr>
          <w:p w14:paraId="472DB0E6" w14:textId="77777777" w:rsidR="00C506BA" w:rsidRPr="006051E6" w:rsidRDefault="00C506BA" w:rsidP="001B5B2C">
            <w:pPr>
              <w:rPr>
                <w:rFonts w:ascii="Arial" w:hAnsi="Arial" w:cs="Arial"/>
                <w:sz w:val="20"/>
                <w:szCs w:val="20"/>
              </w:rPr>
            </w:pPr>
          </w:p>
        </w:tc>
      </w:tr>
      <w:tr w:rsidR="00C506BA" w:rsidRPr="006051E6" w14:paraId="1008CAFE" w14:textId="77777777" w:rsidTr="00DF31E6">
        <w:trPr>
          <w:cantSplit/>
        </w:trPr>
        <w:tc>
          <w:tcPr>
            <w:tcW w:w="625" w:type="dxa"/>
            <w:vAlign w:val="center"/>
          </w:tcPr>
          <w:p w14:paraId="6DEDFF33" w14:textId="4239DA8F" w:rsidR="00C506BA" w:rsidRPr="006051E6" w:rsidRDefault="00F024A7" w:rsidP="00DF31E6">
            <w:pPr>
              <w:jc w:val="center"/>
              <w:rPr>
                <w:rFonts w:ascii="Arial" w:hAnsi="Arial" w:cs="Arial"/>
                <w:sz w:val="20"/>
                <w:szCs w:val="20"/>
              </w:rPr>
            </w:pPr>
            <w:r>
              <w:rPr>
                <w:rFonts w:ascii="Arial" w:hAnsi="Arial" w:cs="Arial"/>
                <w:sz w:val="20"/>
                <w:szCs w:val="20"/>
              </w:rPr>
              <w:t>80</w:t>
            </w:r>
          </w:p>
        </w:tc>
        <w:tc>
          <w:tcPr>
            <w:tcW w:w="3240" w:type="dxa"/>
          </w:tcPr>
          <w:p w14:paraId="5E6433DF" w14:textId="7E71261B" w:rsidR="00C506BA" w:rsidRPr="009162E8" w:rsidRDefault="00222610" w:rsidP="001B5B2C">
            <w:pPr>
              <w:rPr>
                <w:rFonts w:ascii="Arial" w:hAnsi="Arial" w:cs="Arial"/>
                <w:i/>
                <w:iCs/>
                <w:sz w:val="20"/>
                <w:szCs w:val="20"/>
              </w:rPr>
            </w:pPr>
            <w:r>
              <w:rPr>
                <w:rFonts w:ascii="Arial" w:hAnsi="Arial" w:cs="Arial"/>
                <w:i/>
                <w:iCs/>
                <w:sz w:val="20"/>
                <w:szCs w:val="20"/>
              </w:rPr>
              <w:t xml:space="preserve">5.2.1 </w:t>
            </w:r>
            <w:r w:rsidRPr="00222610">
              <w:rPr>
                <w:rFonts w:ascii="Arial" w:hAnsi="Arial" w:cs="Arial"/>
                <w:i/>
                <w:iCs/>
                <w:sz w:val="20"/>
                <w:szCs w:val="20"/>
              </w:rPr>
              <w:t xml:space="preserve">Personnel performing specific tasks shall be qualified </w:t>
            </w:r>
            <w:proofErr w:type="gramStart"/>
            <w:r w:rsidRPr="00222610">
              <w:rPr>
                <w:rFonts w:ascii="Arial" w:hAnsi="Arial" w:cs="Arial"/>
                <w:i/>
                <w:iCs/>
                <w:sz w:val="20"/>
                <w:szCs w:val="20"/>
              </w:rPr>
              <w:t>on the basis of</w:t>
            </w:r>
            <w:proofErr w:type="gramEnd"/>
            <w:r w:rsidRPr="00222610">
              <w:rPr>
                <w:rFonts w:ascii="Arial" w:hAnsi="Arial" w:cs="Arial"/>
                <w:i/>
                <w:iCs/>
                <w:sz w:val="20"/>
                <w:szCs w:val="20"/>
              </w:rPr>
              <w:t xml:space="preserve"> appropriate education, training, experience and/or demonstrated skills, as required.</w:t>
            </w:r>
          </w:p>
        </w:tc>
        <w:tc>
          <w:tcPr>
            <w:tcW w:w="3060" w:type="dxa"/>
          </w:tcPr>
          <w:p w14:paraId="4526E507" w14:textId="58F64431" w:rsidR="00C506BA" w:rsidRPr="009162E8" w:rsidRDefault="008910F6" w:rsidP="001B5B2C">
            <w:pPr>
              <w:rPr>
                <w:rFonts w:ascii="Arial" w:hAnsi="Arial" w:cs="Arial"/>
                <w:i/>
                <w:iCs/>
                <w:sz w:val="20"/>
                <w:szCs w:val="20"/>
              </w:rPr>
            </w:pPr>
            <w:r>
              <w:rPr>
                <w:rFonts w:ascii="Arial" w:hAnsi="Arial" w:cs="Arial"/>
                <w:i/>
                <w:iCs/>
                <w:sz w:val="20"/>
                <w:szCs w:val="20"/>
              </w:rPr>
              <w:t xml:space="preserve">6.2.2 </w:t>
            </w:r>
            <w:r w:rsidRPr="008910F6">
              <w:rPr>
                <w:rFonts w:ascii="Arial" w:hAnsi="Arial" w:cs="Arial"/>
                <w:i/>
                <w:iCs/>
                <w:sz w:val="20"/>
                <w:szCs w:val="20"/>
              </w:rPr>
              <w:t>The laboratory shall document the competence requirements for each function influencing the results of laboratory activities, including requirements for education, qualification, training, technical knowledge, skills and experience.</w:t>
            </w:r>
          </w:p>
        </w:tc>
        <w:tc>
          <w:tcPr>
            <w:tcW w:w="3420" w:type="dxa"/>
          </w:tcPr>
          <w:p w14:paraId="3883489E" w14:textId="77777777" w:rsidR="001C4BED" w:rsidRDefault="000643EE" w:rsidP="001B5B2C">
            <w:pPr>
              <w:rPr>
                <w:rFonts w:ascii="Arial" w:hAnsi="Arial" w:cs="Arial"/>
                <w:sz w:val="20"/>
                <w:szCs w:val="20"/>
              </w:rPr>
            </w:pPr>
            <w:r>
              <w:rPr>
                <w:rFonts w:ascii="Arial" w:hAnsi="Arial" w:cs="Arial"/>
                <w:sz w:val="20"/>
                <w:szCs w:val="20"/>
              </w:rPr>
              <w:t>ISO 17025:2017 change</w:t>
            </w:r>
          </w:p>
          <w:p w14:paraId="002D106B" w14:textId="5A0A31F2" w:rsidR="00C506BA" w:rsidRPr="006051E6" w:rsidRDefault="001C4BED" w:rsidP="001B5B2C">
            <w:pPr>
              <w:rPr>
                <w:rFonts w:ascii="Arial" w:hAnsi="Arial" w:cs="Arial"/>
                <w:sz w:val="20"/>
                <w:szCs w:val="20"/>
              </w:rPr>
            </w:pPr>
            <w:r>
              <w:rPr>
                <w:rFonts w:ascii="Arial" w:hAnsi="Arial" w:cs="Arial"/>
                <w:sz w:val="20"/>
                <w:szCs w:val="20"/>
              </w:rPr>
              <w:t>T</w:t>
            </w:r>
            <w:r w:rsidR="008910F6">
              <w:rPr>
                <w:rFonts w:ascii="Arial" w:hAnsi="Arial" w:cs="Arial"/>
                <w:sz w:val="20"/>
                <w:szCs w:val="20"/>
              </w:rPr>
              <w:t xml:space="preserve">he laboratory </w:t>
            </w:r>
            <w:r>
              <w:rPr>
                <w:rFonts w:ascii="Arial" w:hAnsi="Arial" w:cs="Arial"/>
                <w:sz w:val="20"/>
                <w:szCs w:val="20"/>
              </w:rPr>
              <w:t>must</w:t>
            </w:r>
            <w:r w:rsidR="008910F6">
              <w:rPr>
                <w:rFonts w:ascii="Arial" w:hAnsi="Arial" w:cs="Arial"/>
                <w:sz w:val="20"/>
                <w:szCs w:val="20"/>
              </w:rPr>
              <w:t xml:space="preserve"> document competence requirements</w:t>
            </w:r>
            <w:r w:rsidR="000643EE">
              <w:rPr>
                <w:rFonts w:ascii="Arial" w:hAnsi="Arial" w:cs="Arial"/>
                <w:sz w:val="20"/>
                <w:szCs w:val="20"/>
              </w:rPr>
              <w:t>.</w:t>
            </w:r>
          </w:p>
        </w:tc>
        <w:tc>
          <w:tcPr>
            <w:tcW w:w="4050" w:type="dxa"/>
          </w:tcPr>
          <w:p w14:paraId="5BDB884D" w14:textId="77777777" w:rsidR="00C506BA" w:rsidRPr="006051E6" w:rsidRDefault="00C506BA" w:rsidP="001B5B2C">
            <w:pPr>
              <w:rPr>
                <w:rFonts w:ascii="Arial" w:hAnsi="Arial" w:cs="Arial"/>
                <w:sz w:val="20"/>
                <w:szCs w:val="20"/>
              </w:rPr>
            </w:pPr>
          </w:p>
        </w:tc>
      </w:tr>
      <w:tr w:rsidR="00C506BA" w:rsidRPr="006051E6" w14:paraId="0825DBE6" w14:textId="77777777" w:rsidTr="00DF31E6">
        <w:trPr>
          <w:cantSplit/>
        </w:trPr>
        <w:tc>
          <w:tcPr>
            <w:tcW w:w="625" w:type="dxa"/>
            <w:vAlign w:val="center"/>
          </w:tcPr>
          <w:p w14:paraId="3C602C0B" w14:textId="6872ECF5" w:rsidR="00C506BA" w:rsidRPr="006051E6" w:rsidRDefault="00F024A7" w:rsidP="00DF31E6">
            <w:pPr>
              <w:jc w:val="center"/>
              <w:rPr>
                <w:rFonts w:ascii="Arial" w:hAnsi="Arial" w:cs="Arial"/>
                <w:sz w:val="20"/>
                <w:szCs w:val="20"/>
              </w:rPr>
            </w:pPr>
            <w:r>
              <w:rPr>
                <w:rFonts w:ascii="Arial" w:hAnsi="Arial" w:cs="Arial"/>
                <w:sz w:val="20"/>
                <w:szCs w:val="20"/>
              </w:rPr>
              <w:t>81</w:t>
            </w:r>
          </w:p>
        </w:tc>
        <w:tc>
          <w:tcPr>
            <w:tcW w:w="3240" w:type="dxa"/>
          </w:tcPr>
          <w:p w14:paraId="50867D8F" w14:textId="7E2A9B50" w:rsidR="00C506BA" w:rsidRPr="008501FC" w:rsidRDefault="00927E74" w:rsidP="00A80665">
            <w:pPr>
              <w:rPr>
                <w:rFonts w:ascii="Arial" w:hAnsi="Arial" w:cs="Arial"/>
                <w:i/>
                <w:iCs/>
                <w:sz w:val="20"/>
                <w:szCs w:val="20"/>
              </w:rPr>
            </w:pPr>
            <w:r w:rsidRPr="008501FC">
              <w:rPr>
                <w:rFonts w:ascii="Arial" w:hAnsi="Arial" w:cs="Arial"/>
                <w:i/>
                <w:iCs/>
                <w:sz w:val="20"/>
                <w:szCs w:val="20"/>
              </w:rPr>
              <w:t xml:space="preserve">5.2.2 </w:t>
            </w:r>
            <w:r w:rsidR="00A80665" w:rsidRPr="00A80665">
              <w:rPr>
                <w:rFonts w:ascii="Arial" w:hAnsi="Arial" w:cs="Arial"/>
                <w:i/>
                <w:iCs/>
                <w:sz w:val="20"/>
                <w:szCs w:val="20"/>
              </w:rPr>
              <w:t>The management of the laboratory shall formulate the goals with respect to the education, training</w:t>
            </w:r>
            <w:r w:rsidR="00A80665">
              <w:rPr>
                <w:rFonts w:ascii="Arial" w:hAnsi="Arial" w:cs="Arial"/>
                <w:i/>
                <w:iCs/>
                <w:sz w:val="20"/>
                <w:szCs w:val="20"/>
              </w:rPr>
              <w:t xml:space="preserve"> </w:t>
            </w:r>
            <w:r w:rsidR="00A80665" w:rsidRPr="00A80665">
              <w:rPr>
                <w:rFonts w:ascii="Arial" w:hAnsi="Arial" w:cs="Arial"/>
                <w:i/>
                <w:iCs/>
                <w:sz w:val="20"/>
                <w:szCs w:val="20"/>
              </w:rPr>
              <w:t>and skills of the laboratory personnel. The laboratory shall have a policy and procedures for</w:t>
            </w:r>
            <w:r w:rsidR="00A80665">
              <w:rPr>
                <w:rFonts w:ascii="Arial" w:hAnsi="Arial" w:cs="Arial"/>
                <w:i/>
                <w:iCs/>
                <w:sz w:val="20"/>
                <w:szCs w:val="20"/>
              </w:rPr>
              <w:t xml:space="preserve"> </w:t>
            </w:r>
            <w:r w:rsidR="00A80665" w:rsidRPr="00A80665">
              <w:rPr>
                <w:rFonts w:ascii="Arial" w:hAnsi="Arial" w:cs="Arial"/>
                <w:i/>
                <w:iCs/>
                <w:sz w:val="20"/>
                <w:szCs w:val="20"/>
              </w:rPr>
              <w:t xml:space="preserve">identifying training needs and providing training of personnel. The training </w:t>
            </w:r>
            <w:proofErr w:type="spellStart"/>
            <w:r w:rsidR="00A80665" w:rsidRPr="00A80665">
              <w:rPr>
                <w:rFonts w:ascii="Arial" w:hAnsi="Arial" w:cs="Arial"/>
                <w:i/>
                <w:iCs/>
                <w:sz w:val="20"/>
                <w:szCs w:val="20"/>
              </w:rPr>
              <w:t>programme</w:t>
            </w:r>
            <w:proofErr w:type="spellEnd"/>
            <w:r w:rsidR="00A80665" w:rsidRPr="00A80665">
              <w:rPr>
                <w:rFonts w:ascii="Arial" w:hAnsi="Arial" w:cs="Arial"/>
                <w:i/>
                <w:iCs/>
                <w:sz w:val="20"/>
                <w:szCs w:val="20"/>
              </w:rPr>
              <w:t xml:space="preserve"> shall be</w:t>
            </w:r>
            <w:r w:rsidR="00A80665">
              <w:rPr>
                <w:rFonts w:ascii="Arial" w:hAnsi="Arial" w:cs="Arial"/>
                <w:i/>
                <w:iCs/>
                <w:sz w:val="20"/>
                <w:szCs w:val="20"/>
              </w:rPr>
              <w:t xml:space="preserve"> </w:t>
            </w:r>
            <w:r w:rsidR="00A80665" w:rsidRPr="00A80665">
              <w:rPr>
                <w:rFonts w:ascii="Arial" w:hAnsi="Arial" w:cs="Arial"/>
                <w:i/>
                <w:iCs/>
                <w:sz w:val="20"/>
                <w:szCs w:val="20"/>
              </w:rPr>
              <w:t>relevant to the present and anticipated tasks of the laboratory. The effectiveness of the training</w:t>
            </w:r>
            <w:r w:rsidR="00A80665">
              <w:rPr>
                <w:rFonts w:ascii="Arial" w:hAnsi="Arial" w:cs="Arial"/>
                <w:i/>
                <w:iCs/>
                <w:sz w:val="20"/>
                <w:szCs w:val="20"/>
              </w:rPr>
              <w:t xml:space="preserve"> </w:t>
            </w:r>
            <w:r w:rsidR="00A80665" w:rsidRPr="00A80665">
              <w:rPr>
                <w:rFonts w:ascii="Arial" w:hAnsi="Arial" w:cs="Arial"/>
                <w:i/>
                <w:iCs/>
                <w:sz w:val="20"/>
                <w:szCs w:val="20"/>
              </w:rPr>
              <w:t>actions taken shall be evaluated.</w:t>
            </w:r>
          </w:p>
        </w:tc>
        <w:tc>
          <w:tcPr>
            <w:tcW w:w="3060" w:type="dxa"/>
          </w:tcPr>
          <w:p w14:paraId="3F833D3F" w14:textId="77777777" w:rsidR="00035AA5" w:rsidRPr="00035AA5" w:rsidRDefault="00035AA5" w:rsidP="00035AA5">
            <w:pPr>
              <w:rPr>
                <w:rFonts w:ascii="Arial" w:hAnsi="Arial" w:cs="Arial"/>
                <w:i/>
                <w:iCs/>
                <w:sz w:val="20"/>
                <w:szCs w:val="20"/>
              </w:rPr>
            </w:pPr>
            <w:r w:rsidRPr="00035AA5">
              <w:rPr>
                <w:rFonts w:ascii="Arial" w:hAnsi="Arial" w:cs="Arial"/>
                <w:i/>
                <w:iCs/>
                <w:sz w:val="20"/>
                <w:szCs w:val="20"/>
              </w:rPr>
              <w:t>6.2.5 The laboratory shall have procedure(s) and retain records for:</w:t>
            </w:r>
          </w:p>
          <w:p w14:paraId="358CC0B2" w14:textId="245D0010" w:rsidR="00035AA5" w:rsidRPr="00035AA5" w:rsidRDefault="00035AA5" w:rsidP="00035AA5">
            <w:pPr>
              <w:rPr>
                <w:rFonts w:ascii="Arial" w:hAnsi="Arial" w:cs="Arial"/>
                <w:i/>
                <w:iCs/>
                <w:sz w:val="20"/>
                <w:szCs w:val="20"/>
              </w:rPr>
            </w:pPr>
            <w:r w:rsidRPr="00035AA5">
              <w:rPr>
                <w:rFonts w:ascii="Arial" w:hAnsi="Arial" w:cs="Arial"/>
                <w:i/>
                <w:iCs/>
                <w:sz w:val="20"/>
                <w:szCs w:val="20"/>
              </w:rPr>
              <w:t xml:space="preserve">c) training of </w:t>
            </w:r>
            <w:proofErr w:type="gramStart"/>
            <w:r w:rsidRPr="00035AA5">
              <w:rPr>
                <w:rFonts w:ascii="Arial" w:hAnsi="Arial" w:cs="Arial"/>
                <w:i/>
                <w:iCs/>
                <w:sz w:val="20"/>
                <w:szCs w:val="20"/>
              </w:rPr>
              <w:t>personnel;</w:t>
            </w:r>
            <w:proofErr w:type="gramEnd"/>
          </w:p>
          <w:p w14:paraId="528BAF70" w14:textId="28D17FF1" w:rsidR="00C506BA" w:rsidRPr="006051E6" w:rsidRDefault="00035AA5" w:rsidP="00035AA5">
            <w:pPr>
              <w:rPr>
                <w:rFonts w:ascii="Arial" w:hAnsi="Arial" w:cs="Arial"/>
                <w:sz w:val="20"/>
                <w:szCs w:val="20"/>
              </w:rPr>
            </w:pPr>
            <w:r w:rsidRPr="00035AA5">
              <w:rPr>
                <w:rFonts w:ascii="Arial" w:hAnsi="Arial" w:cs="Arial"/>
                <w:i/>
                <w:iCs/>
                <w:sz w:val="20"/>
                <w:szCs w:val="20"/>
              </w:rPr>
              <w:t>f) monitoring competence of personnel</w:t>
            </w:r>
          </w:p>
        </w:tc>
        <w:tc>
          <w:tcPr>
            <w:tcW w:w="3420" w:type="dxa"/>
          </w:tcPr>
          <w:p w14:paraId="0AF275D9" w14:textId="77777777" w:rsidR="006967B1" w:rsidRDefault="00927E74" w:rsidP="001B5B2C">
            <w:pPr>
              <w:rPr>
                <w:rFonts w:ascii="Arial" w:hAnsi="Arial" w:cs="Arial"/>
                <w:sz w:val="20"/>
                <w:szCs w:val="20"/>
              </w:rPr>
            </w:pPr>
            <w:r>
              <w:rPr>
                <w:rFonts w:ascii="Arial" w:hAnsi="Arial" w:cs="Arial"/>
                <w:sz w:val="20"/>
                <w:szCs w:val="20"/>
              </w:rPr>
              <w:t xml:space="preserve">ISO 17025:2017 </w:t>
            </w:r>
            <w:r w:rsidR="006967B1">
              <w:rPr>
                <w:rFonts w:ascii="Arial" w:hAnsi="Arial" w:cs="Arial"/>
                <w:sz w:val="20"/>
                <w:szCs w:val="20"/>
              </w:rPr>
              <w:t>change; simplified this language</w:t>
            </w:r>
            <w:r w:rsidR="00937947">
              <w:rPr>
                <w:rFonts w:ascii="Arial" w:hAnsi="Arial" w:cs="Arial"/>
                <w:sz w:val="20"/>
                <w:szCs w:val="20"/>
              </w:rPr>
              <w:t xml:space="preserve"> and removed unnecessary phrases such as “present and anticipated tasks” since all requirements in this Standard are for present and anticipated tasks in the Scope of Accreditation.</w:t>
            </w:r>
          </w:p>
          <w:p w14:paraId="53D64962" w14:textId="4D0181C2" w:rsidR="008A62DD" w:rsidRPr="006051E6" w:rsidRDefault="008A62DD" w:rsidP="001B5B2C">
            <w:pPr>
              <w:rPr>
                <w:rFonts w:ascii="Arial" w:hAnsi="Arial" w:cs="Arial"/>
                <w:sz w:val="20"/>
                <w:szCs w:val="20"/>
              </w:rPr>
            </w:pPr>
            <w:r>
              <w:rPr>
                <w:rFonts w:ascii="Arial" w:hAnsi="Arial" w:cs="Arial"/>
                <w:sz w:val="20"/>
                <w:szCs w:val="20"/>
              </w:rPr>
              <w:t xml:space="preserve">No specific requirement for evaluating the effectiveness of training. That </w:t>
            </w:r>
            <w:r w:rsidR="00C729DE">
              <w:rPr>
                <w:rFonts w:ascii="Arial" w:hAnsi="Arial" w:cs="Arial"/>
                <w:sz w:val="20"/>
                <w:szCs w:val="20"/>
              </w:rPr>
              <w:t xml:space="preserve">is </w:t>
            </w:r>
            <w:r w:rsidR="00C9098B">
              <w:rPr>
                <w:rFonts w:ascii="Arial" w:hAnsi="Arial" w:cs="Arial"/>
                <w:sz w:val="20"/>
                <w:szCs w:val="20"/>
              </w:rPr>
              <w:t>demonstrated</w:t>
            </w:r>
            <w:r>
              <w:rPr>
                <w:rFonts w:ascii="Arial" w:hAnsi="Arial" w:cs="Arial"/>
                <w:sz w:val="20"/>
                <w:szCs w:val="20"/>
              </w:rPr>
              <w:t xml:space="preserve"> by QC</w:t>
            </w:r>
            <w:r w:rsidR="00C729DE">
              <w:rPr>
                <w:rFonts w:ascii="Arial" w:hAnsi="Arial" w:cs="Arial"/>
                <w:sz w:val="20"/>
                <w:szCs w:val="20"/>
              </w:rPr>
              <w:t>,</w:t>
            </w:r>
            <w:r>
              <w:rPr>
                <w:rFonts w:ascii="Arial" w:hAnsi="Arial" w:cs="Arial"/>
                <w:sz w:val="20"/>
                <w:szCs w:val="20"/>
              </w:rPr>
              <w:t xml:space="preserve"> PTs, </w:t>
            </w:r>
            <w:r w:rsidR="00C729DE">
              <w:rPr>
                <w:rFonts w:ascii="Arial" w:hAnsi="Arial" w:cs="Arial"/>
                <w:sz w:val="20"/>
                <w:szCs w:val="20"/>
              </w:rPr>
              <w:t>etc.</w:t>
            </w:r>
          </w:p>
        </w:tc>
        <w:tc>
          <w:tcPr>
            <w:tcW w:w="4050" w:type="dxa"/>
          </w:tcPr>
          <w:p w14:paraId="5ECA0B71" w14:textId="77777777" w:rsidR="00C506BA" w:rsidRPr="006051E6" w:rsidRDefault="00C506BA" w:rsidP="001B5B2C">
            <w:pPr>
              <w:rPr>
                <w:rFonts w:ascii="Arial" w:hAnsi="Arial" w:cs="Arial"/>
                <w:sz w:val="20"/>
                <w:szCs w:val="20"/>
              </w:rPr>
            </w:pPr>
          </w:p>
        </w:tc>
      </w:tr>
      <w:tr w:rsidR="00C506BA" w:rsidRPr="006051E6" w14:paraId="120536C1" w14:textId="77777777" w:rsidTr="00DF31E6">
        <w:trPr>
          <w:cantSplit/>
        </w:trPr>
        <w:tc>
          <w:tcPr>
            <w:tcW w:w="625" w:type="dxa"/>
            <w:vAlign w:val="center"/>
          </w:tcPr>
          <w:p w14:paraId="2F71C4F9" w14:textId="4A473B20" w:rsidR="00C506BA" w:rsidRPr="006051E6" w:rsidRDefault="00F024A7" w:rsidP="00DF31E6">
            <w:pPr>
              <w:jc w:val="center"/>
              <w:rPr>
                <w:rFonts w:ascii="Arial" w:hAnsi="Arial" w:cs="Arial"/>
                <w:sz w:val="20"/>
                <w:szCs w:val="20"/>
              </w:rPr>
            </w:pPr>
            <w:r>
              <w:rPr>
                <w:rFonts w:ascii="Arial" w:hAnsi="Arial" w:cs="Arial"/>
                <w:sz w:val="20"/>
                <w:szCs w:val="20"/>
              </w:rPr>
              <w:lastRenderedPageBreak/>
              <w:t>82</w:t>
            </w:r>
          </w:p>
        </w:tc>
        <w:tc>
          <w:tcPr>
            <w:tcW w:w="3240" w:type="dxa"/>
          </w:tcPr>
          <w:p w14:paraId="3A9E43B2" w14:textId="412037D8" w:rsidR="00C506BA" w:rsidRPr="006051E6" w:rsidRDefault="008B2951" w:rsidP="00F82AF1">
            <w:pPr>
              <w:rPr>
                <w:rFonts w:ascii="Arial" w:hAnsi="Arial" w:cs="Arial"/>
                <w:sz w:val="20"/>
                <w:szCs w:val="20"/>
              </w:rPr>
            </w:pPr>
            <w:r w:rsidRPr="008B2951">
              <w:rPr>
                <w:rFonts w:ascii="Arial" w:hAnsi="Arial" w:cs="Arial"/>
                <w:i/>
                <w:iCs/>
                <w:sz w:val="20"/>
                <w:szCs w:val="20"/>
              </w:rPr>
              <w:t>5.2.3 The laboratory shall use personnel who are employed by, or under contract to, the laboratory.</w:t>
            </w:r>
            <w:r w:rsidR="00F82AF1">
              <w:rPr>
                <w:rFonts w:ascii="Arial" w:hAnsi="Arial" w:cs="Arial"/>
                <w:i/>
                <w:iCs/>
                <w:sz w:val="20"/>
                <w:szCs w:val="20"/>
              </w:rPr>
              <w:t xml:space="preserve"> </w:t>
            </w:r>
            <w:r w:rsidRPr="008B2951">
              <w:rPr>
                <w:rFonts w:ascii="Arial" w:hAnsi="Arial" w:cs="Arial"/>
                <w:i/>
                <w:iCs/>
                <w:sz w:val="20"/>
                <w:szCs w:val="20"/>
              </w:rPr>
              <w:t>Where contracted and additional technical and key support personnel are used, the laboratory shall</w:t>
            </w:r>
            <w:r w:rsidR="00F82AF1">
              <w:rPr>
                <w:rFonts w:ascii="Arial" w:hAnsi="Arial" w:cs="Arial"/>
                <w:i/>
                <w:iCs/>
                <w:sz w:val="20"/>
                <w:szCs w:val="20"/>
              </w:rPr>
              <w:t xml:space="preserve"> </w:t>
            </w:r>
            <w:r w:rsidRPr="008B2951">
              <w:rPr>
                <w:rFonts w:ascii="Arial" w:hAnsi="Arial" w:cs="Arial"/>
                <w:i/>
                <w:iCs/>
                <w:sz w:val="20"/>
                <w:szCs w:val="20"/>
              </w:rPr>
              <w:t>ensure that such personnel are supervised and competent and that they work in accordance with</w:t>
            </w:r>
            <w:r w:rsidR="00F82AF1">
              <w:rPr>
                <w:rFonts w:ascii="Arial" w:hAnsi="Arial" w:cs="Arial"/>
                <w:i/>
                <w:iCs/>
                <w:sz w:val="20"/>
                <w:szCs w:val="20"/>
              </w:rPr>
              <w:t xml:space="preserve"> </w:t>
            </w:r>
            <w:r w:rsidRPr="008B2951">
              <w:rPr>
                <w:rFonts w:ascii="Arial" w:hAnsi="Arial" w:cs="Arial"/>
                <w:i/>
                <w:iCs/>
                <w:sz w:val="20"/>
                <w:szCs w:val="20"/>
              </w:rPr>
              <w:t>the laboratory's management system.</w:t>
            </w:r>
          </w:p>
        </w:tc>
        <w:tc>
          <w:tcPr>
            <w:tcW w:w="3060" w:type="dxa"/>
          </w:tcPr>
          <w:p w14:paraId="18161306" w14:textId="77777777" w:rsidR="003C4442" w:rsidRPr="003C4442" w:rsidRDefault="003C4442" w:rsidP="003C4442">
            <w:pPr>
              <w:rPr>
                <w:rFonts w:ascii="Arial" w:hAnsi="Arial" w:cs="Arial"/>
                <w:i/>
                <w:iCs/>
                <w:sz w:val="20"/>
                <w:szCs w:val="20"/>
              </w:rPr>
            </w:pPr>
            <w:r w:rsidRPr="003C4442">
              <w:rPr>
                <w:rFonts w:ascii="Arial" w:hAnsi="Arial" w:cs="Arial"/>
                <w:i/>
                <w:iCs/>
                <w:sz w:val="20"/>
                <w:szCs w:val="20"/>
              </w:rPr>
              <w:t>6.2.1 All personnel of the laboratory, either internal or external, that could influence the laboratory activities shall act impartially, be competent and work in accordance with the laboratory's management system.</w:t>
            </w:r>
          </w:p>
          <w:p w14:paraId="21E48587" w14:textId="0C154968" w:rsidR="003C4442" w:rsidRPr="003C4442" w:rsidRDefault="003C4442" w:rsidP="003C4442">
            <w:pPr>
              <w:rPr>
                <w:rFonts w:ascii="Arial" w:hAnsi="Arial" w:cs="Arial"/>
                <w:i/>
                <w:iCs/>
                <w:sz w:val="20"/>
                <w:szCs w:val="20"/>
              </w:rPr>
            </w:pPr>
            <w:r w:rsidRPr="003C4442">
              <w:rPr>
                <w:rFonts w:ascii="Arial" w:hAnsi="Arial" w:cs="Arial"/>
                <w:i/>
                <w:iCs/>
                <w:sz w:val="20"/>
                <w:szCs w:val="20"/>
              </w:rPr>
              <w:t>6.2.5 The laboratory shall have procedure(s) and retain records for:</w:t>
            </w:r>
          </w:p>
          <w:p w14:paraId="6497E931" w14:textId="56E3564C" w:rsidR="00C506BA" w:rsidRPr="003C4442" w:rsidRDefault="003C4442" w:rsidP="003C4442">
            <w:pPr>
              <w:rPr>
                <w:rFonts w:ascii="Arial" w:hAnsi="Arial" w:cs="Arial"/>
                <w:i/>
                <w:iCs/>
                <w:sz w:val="20"/>
                <w:szCs w:val="20"/>
              </w:rPr>
            </w:pPr>
            <w:r w:rsidRPr="003C4442">
              <w:rPr>
                <w:rFonts w:ascii="Arial" w:hAnsi="Arial" w:cs="Arial"/>
                <w:i/>
                <w:iCs/>
                <w:sz w:val="20"/>
                <w:szCs w:val="20"/>
              </w:rPr>
              <w:t>d) supervision of personnel;</w:t>
            </w:r>
          </w:p>
        </w:tc>
        <w:tc>
          <w:tcPr>
            <w:tcW w:w="3420" w:type="dxa"/>
          </w:tcPr>
          <w:p w14:paraId="17955294" w14:textId="77777777" w:rsidR="00C506BA" w:rsidRDefault="006910F3" w:rsidP="001B5B2C">
            <w:pPr>
              <w:rPr>
                <w:rFonts w:ascii="Arial" w:hAnsi="Arial" w:cs="Arial"/>
                <w:sz w:val="20"/>
                <w:szCs w:val="20"/>
              </w:rPr>
            </w:pPr>
            <w:r>
              <w:rPr>
                <w:rFonts w:ascii="Arial" w:hAnsi="Arial" w:cs="Arial"/>
                <w:sz w:val="20"/>
                <w:szCs w:val="20"/>
              </w:rPr>
              <w:t>ISO 17025:2017 change</w:t>
            </w:r>
          </w:p>
          <w:p w14:paraId="3BAC9446" w14:textId="77777777" w:rsidR="006910F3" w:rsidRDefault="00BD6092" w:rsidP="001B5B2C">
            <w:pPr>
              <w:rPr>
                <w:rFonts w:ascii="Arial" w:hAnsi="Arial" w:cs="Arial"/>
                <w:sz w:val="20"/>
                <w:szCs w:val="20"/>
              </w:rPr>
            </w:pPr>
            <w:r>
              <w:rPr>
                <w:rFonts w:ascii="Arial" w:hAnsi="Arial" w:cs="Arial"/>
                <w:sz w:val="20"/>
                <w:szCs w:val="20"/>
              </w:rPr>
              <w:t>Standard applies equally to internal or external personnel.</w:t>
            </w:r>
          </w:p>
          <w:p w14:paraId="32D9DB5D" w14:textId="5AE96E50" w:rsidR="00BD6092" w:rsidRPr="006051E6" w:rsidRDefault="00BD6092" w:rsidP="001B5B2C">
            <w:pPr>
              <w:rPr>
                <w:rFonts w:ascii="Arial" w:hAnsi="Arial" w:cs="Arial"/>
                <w:sz w:val="20"/>
                <w:szCs w:val="20"/>
              </w:rPr>
            </w:pPr>
            <w:r>
              <w:rPr>
                <w:rFonts w:ascii="Arial" w:hAnsi="Arial" w:cs="Arial"/>
                <w:sz w:val="20"/>
                <w:szCs w:val="20"/>
              </w:rPr>
              <w:t>Supervision of personnel must be in a procedure.</w:t>
            </w:r>
          </w:p>
        </w:tc>
        <w:tc>
          <w:tcPr>
            <w:tcW w:w="4050" w:type="dxa"/>
          </w:tcPr>
          <w:p w14:paraId="6AC13B1A" w14:textId="77777777" w:rsidR="00C506BA" w:rsidRPr="006051E6" w:rsidRDefault="00C506BA" w:rsidP="001B5B2C">
            <w:pPr>
              <w:rPr>
                <w:rFonts w:ascii="Arial" w:hAnsi="Arial" w:cs="Arial"/>
                <w:sz w:val="20"/>
                <w:szCs w:val="20"/>
              </w:rPr>
            </w:pPr>
          </w:p>
        </w:tc>
      </w:tr>
      <w:tr w:rsidR="00C506BA" w:rsidRPr="006051E6" w14:paraId="24E4B920" w14:textId="77777777" w:rsidTr="00DF31E6">
        <w:trPr>
          <w:cantSplit/>
        </w:trPr>
        <w:tc>
          <w:tcPr>
            <w:tcW w:w="625" w:type="dxa"/>
            <w:vAlign w:val="center"/>
          </w:tcPr>
          <w:p w14:paraId="6D124993" w14:textId="7E1738AA" w:rsidR="00C506BA" w:rsidRPr="006051E6" w:rsidRDefault="00F024A7" w:rsidP="00DF31E6">
            <w:pPr>
              <w:jc w:val="center"/>
              <w:rPr>
                <w:rFonts w:ascii="Arial" w:hAnsi="Arial" w:cs="Arial"/>
                <w:sz w:val="20"/>
                <w:szCs w:val="20"/>
              </w:rPr>
            </w:pPr>
            <w:r>
              <w:rPr>
                <w:rFonts w:ascii="Arial" w:hAnsi="Arial" w:cs="Arial"/>
                <w:sz w:val="20"/>
                <w:szCs w:val="20"/>
              </w:rPr>
              <w:t>83</w:t>
            </w:r>
          </w:p>
        </w:tc>
        <w:tc>
          <w:tcPr>
            <w:tcW w:w="3240" w:type="dxa"/>
          </w:tcPr>
          <w:p w14:paraId="719D86D5" w14:textId="0E0C3114" w:rsidR="00C506BA" w:rsidRPr="009274F7" w:rsidRDefault="009274F7" w:rsidP="001B5B2C">
            <w:pPr>
              <w:rPr>
                <w:rFonts w:ascii="Arial" w:hAnsi="Arial" w:cs="Arial"/>
                <w:i/>
                <w:iCs/>
                <w:sz w:val="20"/>
                <w:szCs w:val="20"/>
              </w:rPr>
            </w:pPr>
            <w:r w:rsidRPr="009274F7">
              <w:rPr>
                <w:rFonts w:ascii="Arial" w:hAnsi="Arial" w:cs="Arial"/>
                <w:i/>
                <w:iCs/>
                <w:sz w:val="20"/>
                <w:szCs w:val="20"/>
              </w:rPr>
              <w:t>5.2.4 The laboratory shall maintain current job descriptions for managerial, technical and key support personnel involved in tests and/or calibrations.</w:t>
            </w:r>
          </w:p>
        </w:tc>
        <w:tc>
          <w:tcPr>
            <w:tcW w:w="3060" w:type="dxa"/>
          </w:tcPr>
          <w:p w14:paraId="434A9217" w14:textId="3FAA5CB1" w:rsidR="00C506BA" w:rsidRPr="006051E6" w:rsidRDefault="009274F7" w:rsidP="001B5B2C">
            <w:pPr>
              <w:rPr>
                <w:rFonts w:ascii="Arial" w:hAnsi="Arial" w:cs="Arial"/>
                <w:sz w:val="20"/>
                <w:szCs w:val="20"/>
              </w:rPr>
            </w:pPr>
            <w:r>
              <w:rPr>
                <w:rFonts w:ascii="Arial" w:hAnsi="Arial" w:cs="Arial"/>
                <w:sz w:val="20"/>
                <w:szCs w:val="20"/>
              </w:rPr>
              <w:t>Removed</w:t>
            </w:r>
          </w:p>
        </w:tc>
        <w:tc>
          <w:tcPr>
            <w:tcW w:w="3420" w:type="dxa"/>
          </w:tcPr>
          <w:p w14:paraId="3E021727" w14:textId="77777777" w:rsidR="00C506BA" w:rsidRDefault="009274F7" w:rsidP="001B5B2C">
            <w:pPr>
              <w:rPr>
                <w:rFonts w:ascii="Arial" w:hAnsi="Arial" w:cs="Arial"/>
                <w:sz w:val="20"/>
                <w:szCs w:val="20"/>
              </w:rPr>
            </w:pPr>
            <w:r>
              <w:rPr>
                <w:rFonts w:ascii="Arial" w:hAnsi="Arial" w:cs="Arial"/>
                <w:sz w:val="20"/>
                <w:szCs w:val="20"/>
              </w:rPr>
              <w:t>ISO 17025:2017 removed</w:t>
            </w:r>
          </w:p>
          <w:p w14:paraId="1ED347D0" w14:textId="069DDCD8" w:rsidR="009274F7" w:rsidRPr="006051E6" w:rsidRDefault="009274F7" w:rsidP="001B5B2C">
            <w:pPr>
              <w:rPr>
                <w:rFonts w:ascii="Arial" w:hAnsi="Arial" w:cs="Arial"/>
                <w:sz w:val="20"/>
                <w:szCs w:val="20"/>
              </w:rPr>
            </w:pPr>
            <w:r>
              <w:rPr>
                <w:rFonts w:ascii="Arial" w:hAnsi="Arial" w:cs="Arial"/>
                <w:sz w:val="20"/>
                <w:szCs w:val="20"/>
              </w:rPr>
              <w:t>Sufficiently covered by ISO 17025:2017, 6.2.2</w:t>
            </w:r>
          </w:p>
        </w:tc>
        <w:tc>
          <w:tcPr>
            <w:tcW w:w="4050" w:type="dxa"/>
          </w:tcPr>
          <w:p w14:paraId="2A76A6AB" w14:textId="77777777" w:rsidR="00C506BA" w:rsidRPr="006051E6" w:rsidRDefault="00C506BA" w:rsidP="001B5B2C">
            <w:pPr>
              <w:rPr>
                <w:rFonts w:ascii="Arial" w:hAnsi="Arial" w:cs="Arial"/>
                <w:sz w:val="20"/>
                <w:szCs w:val="20"/>
              </w:rPr>
            </w:pPr>
          </w:p>
        </w:tc>
      </w:tr>
      <w:tr w:rsidR="00C506BA" w:rsidRPr="000C4F47" w14:paraId="64B020E3" w14:textId="77777777" w:rsidTr="00DF31E6">
        <w:trPr>
          <w:cantSplit/>
        </w:trPr>
        <w:tc>
          <w:tcPr>
            <w:tcW w:w="625" w:type="dxa"/>
            <w:vAlign w:val="center"/>
          </w:tcPr>
          <w:p w14:paraId="759ED3A5" w14:textId="19CBC6AB" w:rsidR="00C506BA" w:rsidRPr="006051E6" w:rsidRDefault="00F024A7" w:rsidP="00DF31E6">
            <w:pPr>
              <w:jc w:val="center"/>
              <w:rPr>
                <w:rFonts w:ascii="Arial" w:hAnsi="Arial" w:cs="Arial"/>
                <w:sz w:val="20"/>
                <w:szCs w:val="20"/>
              </w:rPr>
            </w:pPr>
            <w:r>
              <w:rPr>
                <w:rFonts w:ascii="Arial" w:hAnsi="Arial" w:cs="Arial"/>
                <w:sz w:val="20"/>
                <w:szCs w:val="20"/>
              </w:rPr>
              <w:t>84</w:t>
            </w:r>
          </w:p>
        </w:tc>
        <w:tc>
          <w:tcPr>
            <w:tcW w:w="3240" w:type="dxa"/>
          </w:tcPr>
          <w:p w14:paraId="692A44AB" w14:textId="6649AD43" w:rsidR="00FC5737" w:rsidRPr="000C4F47" w:rsidRDefault="00FC5737" w:rsidP="001B5B2C">
            <w:pPr>
              <w:rPr>
                <w:rFonts w:ascii="Arial" w:hAnsi="Arial" w:cs="Arial"/>
                <w:sz w:val="20"/>
                <w:szCs w:val="20"/>
              </w:rPr>
            </w:pPr>
            <w:r w:rsidRPr="000C4F47">
              <w:rPr>
                <w:rFonts w:ascii="Arial" w:hAnsi="Arial" w:cs="Arial"/>
                <w:sz w:val="20"/>
                <w:szCs w:val="20"/>
              </w:rPr>
              <w:t>5.2.6.1 Technical Manager Qualifications</w:t>
            </w:r>
          </w:p>
        </w:tc>
        <w:tc>
          <w:tcPr>
            <w:tcW w:w="3060" w:type="dxa"/>
          </w:tcPr>
          <w:p w14:paraId="06DB3D1B" w14:textId="56608088" w:rsidR="00C506BA" w:rsidRPr="000C4F47" w:rsidRDefault="00CB141A" w:rsidP="001B5B2C">
            <w:pPr>
              <w:rPr>
                <w:rFonts w:ascii="Arial" w:hAnsi="Arial" w:cs="Arial"/>
                <w:sz w:val="20"/>
                <w:szCs w:val="20"/>
              </w:rPr>
            </w:pPr>
            <w:r w:rsidRPr="000C4F47">
              <w:rPr>
                <w:rFonts w:ascii="Arial" w:hAnsi="Arial" w:cs="Arial"/>
                <w:sz w:val="20"/>
                <w:szCs w:val="20"/>
              </w:rPr>
              <w:t xml:space="preserve">6.2.2.1 requires laboratory to have records showing each technical specialist </w:t>
            </w:r>
            <w:r w:rsidR="00F42172" w:rsidRPr="000C4F47">
              <w:rPr>
                <w:rFonts w:ascii="Arial" w:hAnsi="Arial" w:cs="Arial"/>
                <w:sz w:val="20"/>
                <w:szCs w:val="20"/>
              </w:rPr>
              <w:t>meets qualification requirements</w:t>
            </w:r>
          </w:p>
          <w:p w14:paraId="15994B56" w14:textId="3AF23BDC" w:rsidR="00F42172" w:rsidRPr="000C4F47" w:rsidRDefault="00F42172" w:rsidP="001B5B2C">
            <w:pPr>
              <w:rPr>
                <w:rFonts w:ascii="Arial" w:hAnsi="Arial" w:cs="Arial"/>
                <w:sz w:val="20"/>
                <w:szCs w:val="20"/>
              </w:rPr>
            </w:pPr>
            <w:r w:rsidRPr="000C4F47">
              <w:rPr>
                <w:rFonts w:ascii="Arial" w:hAnsi="Arial" w:cs="Arial"/>
                <w:sz w:val="20"/>
                <w:szCs w:val="20"/>
              </w:rPr>
              <w:t xml:space="preserve">6.2.2.2 simplifies qualification requirements </w:t>
            </w:r>
            <w:r w:rsidR="00BC46DE" w:rsidRPr="000C4F47">
              <w:rPr>
                <w:rFonts w:ascii="Arial" w:hAnsi="Arial" w:cs="Arial"/>
                <w:sz w:val="20"/>
                <w:szCs w:val="20"/>
              </w:rPr>
              <w:t xml:space="preserve">to one set that covers all technical modules </w:t>
            </w:r>
            <w:r w:rsidRPr="000C4F47">
              <w:rPr>
                <w:rFonts w:ascii="Arial" w:hAnsi="Arial" w:cs="Arial"/>
                <w:sz w:val="20"/>
                <w:szCs w:val="20"/>
              </w:rPr>
              <w:t xml:space="preserve">with a reference to Annex C for </w:t>
            </w:r>
            <w:r w:rsidR="00BC46DE" w:rsidRPr="000C4F47">
              <w:rPr>
                <w:rFonts w:ascii="Arial" w:hAnsi="Arial" w:cs="Arial"/>
                <w:sz w:val="20"/>
                <w:szCs w:val="20"/>
              </w:rPr>
              <w:t xml:space="preserve">an </w:t>
            </w:r>
            <w:r w:rsidRPr="000C4F47">
              <w:rPr>
                <w:rFonts w:ascii="Arial" w:hAnsi="Arial" w:cs="Arial"/>
                <w:sz w:val="20"/>
                <w:szCs w:val="20"/>
              </w:rPr>
              <w:t>additional course required for Asbestos, Microbiology, and Radiochemistry</w:t>
            </w:r>
          </w:p>
        </w:tc>
        <w:tc>
          <w:tcPr>
            <w:tcW w:w="3420" w:type="dxa"/>
          </w:tcPr>
          <w:p w14:paraId="1997E9F1" w14:textId="42DCFE75" w:rsidR="00A656CE" w:rsidRPr="000C4F47" w:rsidRDefault="00A656CE" w:rsidP="001B5B2C">
            <w:pPr>
              <w:rPr>
                <w:rFonts w:ascii="Arial" w:hAnsi="Arial" w:cs="Arial"/>
                <w:sz w:val="20"/>
                <w:szCs w:val="20"/>
              </w:rPr>
            </w:pPr>
            <w:r w:rsidRPr="000C4F47">
              <w:rPr>
                <w:rFonts w:ascii="Arial" w:hAnsi="Arial" w:cs="Arial"/>
                <w:sz w:val="20"/>
                <w:szCs w:val="20"/>
              </w:rPr>
              <w:t xml:space="preserve">Added a </w:t>
            </w:r>
            <w:r w:rsidR="00D62D6E" w:rsidRPr="000C4F47">
              <w:rPr>
                <w:rFonts w:ascii="Arial" w:hAnsi="Arial" w:cs="Arial"/>
                <w:sz w:val="20"/>
                <w:szCs w:val="20"/>
              </w:rPr>
              <w:t xml:space="preserve">specific </w:t>
            </w:r>
            <w:r w:rsidRPr="000C4F47">
              <w:rPr>
                <w:rFonts w:ascii="Arial" w:hAnsi="Arial" w:cs="Arial"/>
                <w:sz w:val="20"/>
                <w:szCs w:val="20"/>
              </w:rPr>
              <w:t>requirement for laboratories to maintain records of their technical specialist qualifications</w:t>
            </w:r>
            <w:r w:rsidR="00D62D6E" w:rsidRPr="000C4F47">
              <w:rPr>
                <w:rFonts w:ascii="Arial" w:hAnsi="Arial" w:cs="Arial"/>
                <w:sz w:val="20"/>
                <w:szCs w:val="20"/>
              </w:rPr>
              <w:t>.</w:t>
            </w:r>
          </w:p>
          <w:p w14:paraId="794D059A" w14:textId="77777777" w:rsidR="00C506BA" w:rsidRPr="000C4F47" w:rsidRDefault="009B3E54" w:rsidP="001B5B2C">
            <w:pPr>
              <w:rPr>
                <w:rFonts w:ascii="Arial" w:hAnsi="Arial" w:cs="Arial"/>
                <w:sz w:val="20"/>
                <w:szCs w:val="20"/>
              </w:rPr>
            </w:pPr>
            <w:r w:rsidRPr="000C4F47">
              <w:rPr>
                <w:rFonts w:ascii="Arial" w:hAnsi="Arial" w:cs="Arial"/>
                <w:sz w:val="20"/>
                <w:szCs w:val="20"/>
              </w:rPr>
              <w:t>Simplified how to qualify as technical specialist to one set of requirements, rather than separate requirements for each technical module.</w:t>
            </w:r>
          </w:p>
          <w:p w14:paraId="2444B787" w14:textId="77777777" w:rsidR="0029661E" w:rsidRPr="000C4F47" w:rsidRDefault="0029661E" w:rsidP="001B5B2C">
            <w:pPr>
              <w:rPr>
                <w:rFonts w:ascii="Arial" w:hAnsi="Arial" w:cs="Arial"/>
                <w:sz w:val="20"/>
                <w:szCs w:val="20"/>
              </w:rPr>
            </w:pPr>
          </w:p>
          <w:p w14:paraId="34EBD558" w14:textId="0991BB32" w:rsidR="0029661E" w:rsidRPr="000C4F47" w:rsidRDefault="0029661E" w:rsidP="001B5B2C">
            <w:pPr>
              <w:rPr>
                <w:rFonts w:ascii="Arial" w:hAnsi="Arial" w:cs="Arial"/>
                <w:sz w:val="20"/>
                <w:szCs w:val="20"/>
              </w:rPr>
            </w:pPr>
            <w:r w:rsidRPr="006863D4">
              <w:rPr>
                <w:rFonts w:ascii="Arial" w:hAnsi="Arial" w:cs="Arial"/>
                <w:sz w:val="20"/>
                <w:szCs w:val="20"/>
              </w:rPr>
              <w:t xml:space="preserve">Review </w:t>
            </w:r>
            <w:r w:rsidR="00A8710E" w:rsidRPr="006877B4">
              <w:rPr>
                <w:rFonts w:ascii="Arial" w:hAnsi="Arial" w:cs="Arial"/>
                <w:sz w:val="20"/>
                <w:szCs w:val="20"/>
              </w:rPr>
              <w:t>Attachment 2</w:t>
            </w:r>
            <w:r w:rsidR="00A8710E" w:rsidRPr="006863D4">
              <w:rPr>
                <w:rFonts w:ascii="Arial" w:hAnsi="Arial" w:cs="Arial"/>
                <w:sz w:val="20"/>
                <w:szCs w:val="20"/>
              </w:rPr>
              <w:t xml:space="preserve"> for </w:t>
            </w:r>
            <w:r w:rsidR="00C805F3" w:rsidRPr="006863D4">
              <w:rPr>
                <w:rFonts w:ascii="Arial" w:hAnsi="Arial" w:cs="Arial"/>
                <w:sz w:val="20"/>
                <w:szCs w:val="20"/>
              </w:rPr>
              <w:t xml:space="preserve">Current </w:t>
            </w:r>
            <w:r w:rsidRPr="006863D4">
              <w:rPr>
                <w:rFonts w:ascii="Arial" w:hAnsi="Arial" w:cs="Arial"/>
                <w:sz w:val="20"/>
                <w:szCs w:val="20"/>
              </w:rPr>
              <w:t xml:space="preserve">Standard </w:t>
            </w:r>
            <w:r w:rsidR="00B76C6D" w:rsidRPr="006863D4">
              <w:rPr>
                <w:rFonts w:ascii="Arial" w:hAnsi="Arial" w:cs="Arial"/>
                <w:sz w:val="20"/>
                <w:szCs w:val="20"/>
              </w:rPr>
              <w:t>and Draft Standard language.</w:t>
            </w:r>
          </w:p>
        </w:tc>
        <w:tc>
          <w:tcPr>
            <w:tcW w:w="4050" w:type="dxa"/>
          </w:tcPr>
          <w:p w14:paraId="56646629" w14:textId="77777777" w:rsidR="00C506BA" w:rsidRPr="000C4F47" w:rsidRDefault="00C506BA" w:rsidP="001B5B2C">
            <w:pPr>
              <w:rPr>
                <w:rFonts w:ascii="Arial" w:hAnsi="Arial" w:cs="Arial"/>
                <w:sz w:val="20"/>
                <w:szCs w:val="20"/>
              </w:rPr>
            </w:pPr>
          </w:p>
        </w:tc>
      </w:tr>
      <w:tr w:rsidR="00C506BA" w:rsidRPr="006051E6" w14:paraId="4DD6F027" w14:textId="77777777" w:rsidTr="00DF31E6">
        <w:trPr>
          <w:cantSplit/>
        </w:trPr>
        <w:tc>
          <w:tcPr>
            <w:tcW w:w="625" w:type="dxa"/>
            <w:vAlign w:val="center"/>
          </w:tcPr>
          <w:p w14:paraId="53EA972E" w14:textId="14DBF8C4" w:rsidR="00C506BA" w:rsidRPr="000C4F47" w:rsidRDefault="00F024A7" w:rsidP="00DF31E6">
            <w:pPr>
              <w:jc w:val="center"/>
              <w:rPr>
                <w:rFonts w:ascii="Arial" w:hAnsi="Arial" w:cs="Arial"/>
                <w:sz w:val="20"/>
                <w:szCs w:val="20"/>
              </w:rPr>
            </w:pPr>
            <w:r>
              <w:rPr>
                <w:rFonts w:ascii="Arial" w:hAnsi="Arial" w:cs="Arial"/>
                <w:sz w:val="20"/>
                <w:szCs w:val="20"/>
              </w:rPr>
              <w:t>85</w:t>
            </w:r>
          </w:p>
        </w:tc>
        <w:tc>
          <w:tcPr>
            <w:tcW w:w="3240" w:type="dxa"/>
          </w:tcPr>
          <w:p w14:paraId="5B63A809" w14:textId="77777777" w:rsidR="00C506BA" w:rsidRPr="000C4F47" w:rsidRDefault="0013502B" w:rsidP="001B5B2C">
            <w:pPr>
              <w:rPr>
                <w:rFonts w:ascii="Arial" w:hAnsi="Arial" w:cs="Arial"/>
                <w:sz w:val="20"/>
                <w:szCs w:val="20"/>
              </w:rPr>
            </w:pPr>
            <w:r w:rsidRPr="000C4F47">
              <w:rPr>
                <w:rFonts w:ascii="Arial" w:hAnsi="Arial" w:cs="Arial"/>
                <w:sz w:val="20"/>
                <w:szCs w:val="20"/>
              </w:rPr>
              <w:t>5.2.6.2 Technical Manager Qualification Exceptions</w:t>
            </w:r>
          </w:p>
          <w:p w14:paraId="69B69D12" w14:textId="1CE3B6E7" w:rsidR="0013502B" w:rsidRPr="000C4F47" w:rsidRDefault="0013502B" w:rsidP="001B5B2C">
            <w:pPr>
              <w:rPr>
                <w:rFonts w:ascii="Arial" w:hAnsi="Arial" w:cs="Arial"/>
                <w:sz w:val="20"/>
                <w:szCs w:val="20"/>
              </w:rPr>
            </w:pPr>
          </w:p>
        </w:tc>
        <w:tc>
          <w:tcPr>
            <w:tcW w:w="3060" w:type="dxa"/>
          </w:tcPr>
          <w:p w14:paraId="44D22815" w14:textId="5620C6C5" w:rsidR="00C506BA" w:rsidRPr="000C4F47" w:rsidRDefault="00574F69" w:rsidP="001B5B2C">
            <w:pPr>
              <w:rPr>
                <w:rFonts w:ascii="Arial" w:hAnsi="Arial" w:cs="Arial"/>
                <w:sz w:val="20"/>
                <w:szCs w:val="20"/>
              </w:rPr>
            </w:pPr>
            <w:r w:rsidRPr="000C4F47">
              <w:rPr>
                <w:rFonts w:ascii="Arial" w:hAnsi="Arial" w:cs="Arial"/>
                <w:sz w:val="20"/>
                <w:szCs w:val="20"/>
              </w:rPr>
              <w:t>6.2.2.3 simplified to 3 exceptions:</w:t>
            </w:r>
          </w:p>
          <w:p w14:paraId="37BC2C1A" w14:textId="77777777" w:rsidR="00574F69" w:rsidRPr="000C4F47" w:rsidRDefault="00574F69" w:rsidP="001B5B2C">
            <w:pPr>
              <w:rPr>
                <w:rFonts w:ascii="Arial" w:hAnsi="Arial" w:cs="Arial"/>
                <w:sz w:val="20"/>
                <w:szCs w:val="20"/>
              </w:rPr>
            </w:pPr>
            <w:r w:rsidRPr="000C4F47">
              <w:rPr>
                <w:rFonts w:ascii="Arial" w:hAnsi="Arial" w:cs="Arial"/>
                <w:sz w:val="20"/>
                <w:szCs w:val="20"/>
              </w:rPr>
              <w:t>a) anyone currently recognized as technical manager</w:t>
            </w:r>
          </w:p>
          <w:p w14:paraId="31271244" w14:textId="77777777" w:rsidR="00574F69" w:rsidRPr="000C4F47" w:rsidRDefault="00574F69" w:rsidP="001B5B2C">
            <w:pPr>
              <w:rPr>
                <w:rFonts w:ascii="Arial" w:hAnsi="Arial" w:cs="Arial"/>
                <w:sz w:val="20"/>
                <w:szCs w:val="20"/>
              </w:rPr>
            </w:pPr>
            <w:r w:rsidRPr="000C4F47">
              <w:rPr>
                <w:rFonts w:ascii="Arial" w:hAnsi="Arial" w:cs="Arial"/>
                <w:sz w:val="20"/>
                <w:szCs w:val="20"/>
              </w:rPr>
              <w:t xml:space="preserve">b) </w:t>
            </w:r>
            <w:r w:rsidR="00145683" w:rsidRPr="000C4F47">
              <w:rPr>
                <w:rFonts w:ascii="Arial" w:hAnsi="Arial" w:cs="Arial"/>
                <w:sz w:val="20"/>
                <w:szCs w:val="20"/>
              </w:rPr>
              <w:t>valid treatment plant operator certificate &amp; 2 years of experience</w:t>
            </w:r>
          </w:p>
          <w:p w14:paraId="1DB4A1D2" w14:textId="783D2A28" w:rsidR="00145683" w:rsidRPr="000C4F47" w:rsidRDefault="00145683" w:rsidP="001B5B2C">
            <w:pPr>
              <w:rPr>
                <w:rFonts w:ascii="Arial" w:hAnsi="Arial" w:cs="Arial"/>
                <w:sz w:val="20"/>
                <w:szCs w:val="20"/>
              </w:rPr>
            </w:pPr>
            <w:r w:rsidRPr="000C4F47">
              <w:rPr>
                <w:rFonts w:ascii="Arial" w:hAnsi="Arial" w:cs="Arial"/>
                <w:sz w:val="20"/>
                <w:szCs w:val="20"/>
              </w:rPr>
              <w:t>c) an AB exception from each of the lab’s ABs</w:t>
            </w:r>
          </w:p>
        </w:tc>
        <w:tc>
          <w:tcPr>
            <w:tcW w:w="3420" w:type="dxa"/>
          </w:tcPr>
          <w:p w14:paraId="53A88616" w14:textId="553596BA" w:rsidR="00C506BA" w:rsidRPr="000C4F47" w:rsidRDefault="00B73438" w:rsidP="001B5B2C">
            <w:pPr>
              <w:rPr>
                <w:rFonts w:ascii="Arial" w:hAnsi="Arial" w:cs="Arial"/>
                <w:sz w:val="20"/>
                <w:szCs w:val="20"/>
              </w:rPr>
            </w:pPr>
            <w:r w:rsidRPr="000C4F47">
              <w:rPr>
                <w:rFonts w:ascii="Arial" w:hAnsi="Arial" w:cs="Arial"/>
                <w:sz w:val="20"/>
                <w:szCs w:val="20"/>
              </w:rPr>
              <w:t>Simplified exceptions</w:t>
            </w:r>
            <w:r w:rsidR="00AB5E90" w:rsidRPr="000C4F47">
              <w:rPr>
                <w:rFonts w:ascii="Arial" w:hAnsi="Arial" w:cs="Arial"/>
                <w:sz w:val="20"/>
                <w:szCs w:val="20"/>
              </w:rPr>
              <w:t xml:space="preserve"> and added an allowance for an AB exception.</w:t>
            </w:r>
          </w:p>
          <w:p w14:paraId="4EDCB703" w14:textId="77777777" w:rsidR="00B73438" w:rsidRPr="000C4F47" w:rsidRDefault="00B73438" w:rsidP="001B5B2C">
            <w:pPr>
              <w:rPr>
                <w:rFonts w:ascii="Arial" w:hAnsi="Arial" w:cs="Arial"/>
                <w:sz w:val="20"/>
                <w:szCs w:val="20"/>
              </w:rPr>
            </w:pPr>
            <w:r w:rsidRPr="000C4F47">
              <w:rPr>
                <w:rFonts w:ascii="Arial" w:hAnsi="Arial" w:cs="Arial"/>
                <w:sz w:val="20"/>
                <w:szCs w:val="20"/>
              </w:rPr>
              <w:t>Any coursework exceptions are now in 6.2.2.2 as a different option for qualification.</w:t>
            </w:r>
          </w:p>
          <w:p w14:paraId="4FE784CE" w14:textId="77777777" w:rsidR="00B05F04" w:rsidRPr="000C4F47" w:rsidRDefault="00B05F04" w:rsidP="001B5B2C">
            <w:pPr>
              <w:rPr>
                <w:rFonts w:ascii="Arial" w:hAnsi="Arial" w:cs="Arial"/>
                <w:sz w:val="20"/>
                <w:szCs w:val="20"/>
              </w:rPr>
            </w:pPr>
          </w:p>
          <w:p w14:paraId="35B0A671" w14:textId="36C71268" w:rsidR="00B05F04" w:rsidRPr="006051E6" w:rsidRDefault="00C805F3" w:rsidP="001B5B2C">
            <w:pPr>
              <w:rPr>
                <w:rFonts w:ascii="Arial" w:hAnsi="Arial" w:cs="Arial"/>
                <w:sz w:val="20"/>
                <w:szCs w:val="20"/>
              </w:rPr>
            </w:pPr>
            <w:r w:rsidRPr="006863D4">
              <w:rPr>
                <w:rFonts w:ascii="Arial" w:hAnsi="Arial" w:cs="Arial"/>
                <w:sz w:val="20"/>
                <w:szCs w:val="20"/>
              </w:rPr>
              <w:t>Review Attachment 2 for Current Standard and Draft Standard language.</w:t>
            </w:r>
          </w:p>
        </w:tc>
        <w:tc>
          <w:tcPr>
            <w:tcW w:w="4050" w:type="dxa"/>
          </w:tcPr>
          <w:p w14:paraId="54EE1CE2" w14:textId="77777777" w:rsidR="00C506BA" w:rsidRPr="006051E6" w:rsidRDefault="00C506BA" w:rsidP="001B5B2C">
            <w:pPr>
              <w:rPr>
                <w:rFonts w:ascii="Arial" w:hAnsi="Arial" w:cs="Arial"/>
                <w:sz w:val="20"/>
                <w:szCs w:val="20"/>
              </w:rPr>
            </w:pPr>
          </w:p>
        </w:tc>
      </w:tr>
      <w:tr w:rsidR="00C506BA" w:rsidRPr="006051E6" w14:paraId="221E8076" w14:textId="77777777" w:rsidTr="00DF31E6">
        <w:trPr>
          <w:cantSplit/>
        </w:trPr>
        <w:tc>
          <w:tcPr>
            <w:tcW w:w="625" w:type="dxa"/>
            <w:vAlign w:val="center"/>
          </w:tcPr>
          <w:p w14:paraId="6CD5D203" w14:textId="076A8111" w:rsidR="00C506BA" w:rsidRPr="006051E6" w:rsidRDefault="00F024A7" w:rsidP="00DF31E6">
            <w:pPr>
              <w:jc w:val="center"/>
              <w:rPr>
                <w:rFonts w:ascii="Arial" w:hAnsi="Arial" w:cs="Arial"/>
                <w:sz w:val="20"/>
                <w:szCs w:val="20"/>
              </w:rPr>
            </w:pPr>
            <w:r>
              <w:rPr>
                <w:rFonts w:ascii="Arial" w:hAnsi="Arial" w:cs="Arial"/>
                <w:sz w:val="20"/>
                <w:szCs w:val="20"/>
              </w:rPr>
              <w:t>86</w:t>
            </w:r>
          </w:p>
        </w:tc>
        <w:tc>
          <w:tcPr>
            <w:tcW w:w="3240" w:type="dxa"/>
          </w:tcPr>
          <w:p w14:paraId="61E6A457" w14:textId="4CA4B773" w:rsidR="00C506BA" w:rsidRPr="00D50AD6" w:rsidRDefault="00A91F40" w:rsidP="001B5B2C">
            <w:pPr>
              <w:rPr>
                <w:rFonts w:ascii="Arial" w:hAnsi="Arial" w:cs="Arial"/>
                <w:i/>
                <w:iCs/>
                <w:sz w:val="20"/>
                <w:szCs w:val="20"/>
              </w:rPr>
            </w:pPr>
            <w:r w:rsidRPr="00D50AD6">
              <w:rPr>
                <w:rFonts w:ascii="Arial" w:hAnsi="Arial" w:cs="Arial"/>
                <w:i/>
                <w:iCs/>
                <w:sz w:val="20"/>
                <w:szCs w:val="20"/>
              </w:rPr>
              <w:t xml:space="preserve">5.3.2 </w:t>
            </w:r>
            <w:r w:rsidR="004F4D67">
              <w:rPr>
                <w:rFonts w:ascii="Arial" w:hAnsi="Arial" w:cs="Arial"/>
                <w:i/>
                <w:iCs/>
                <w:sz w:val="20"/>
                <w:szCs w:val="20"/>
              </w:rPr>
              <w:t>…</w:t>
            </w:r>
            <w:r w:rsidR="00D50AD6" w:rsidRPr="00D50AD6">
              <w:rPr>
                <w:rFonts w:ascii="Arial" w:hAnsi="Arial" w:cs="Arial"/>
                <w:i/>
                <w:iCs/>
                <w:sz w:val="20"/>
                <w:szCs w:val="20"/>
              </w:rPr>
              <w:t>Tests and calibrations shall be stopped when the environmental conditions jeopardize the results of the tests and/or calibrations.</w:t>
            </w:r>
          </w:p>
        </w:tc>
        <w:tc>
          <w:tcPr>
            <w:tcW w:w="3060" w:type="dxa"/>
          </w:tcPr>
          <w:p w14:paraId="683B8322" w14:textId="588E1423" w:rsidR="00C506BA" w:rsidRPr="006051E6" w:rsidRDefault="00D50AD6" w:rsidP="001B5B2C">
            <w:pPr>
              <w:rPr>
                <w:rFonts w:ascii="Arial" w:hAnsi="Arial" w:cs="Arial"/>
                <w:sz w:val="20"/>
                <w:szCs w:val="20"/>
              </w:rPr>
            </w:pPr>
            <w:r>
              <w:rPr>
                <w:rFonts w:ascii="Arial" w:hAnsi="Arial" w:cs="Arial"/>
                <w:sz w:val="20"/>
                <w:szCs w:val="20"/>
              </w:rPr>
              <w:t>Remove</w:t>
            </w:r>
          </w:p>
        </w:tc>
        <w:tc>
          <w:tcPr>
            <w:tcW w:w="3420" w:type="dxa"/>
          </w:tcPr>
          <w:p w14:paraId="319080F1" w14:textId="77777777" w:rsidR="007830BC" w:rsidRDefault="00D50AD6" w:rsidP="001B5B2C">
            <w:pPr>
              <w:rPr>
                <w:rFonts w:ascii="Arial" w:hAnsi="Arial" w:cs="Arial"/>
                <w:sz w:val="20"/>
                <w:szCs w:val="20"/>
              </w:rPr>
            </w:pPr>
            <w:r>
              <w:rPr>
                <w:rFonts w:ascii="Arial" w:hAnsi="Arial" w:cs="Arial"/>
                <w:sz w:val="20"/>
                <w:szCs w:val="20"/>
              </w:rPr>
              <w:t>ISO 17025:2017 removed</w:t>
            </w:r>
            <w:r w:rsidR="004F4D67">
              <w:rPr>
                <w:rFonts w:ascii="Arial" w:hAnsi="Arial" w:cs="Arial"/>
                <w:sz w:val="20"/>
                <w:szCs w:val="20"/>
              </w:rPr>
              <w:t xml:space="preserve"> this last sentence.</w:t>
            </w:r>
          </w:p>
          <w:p w14:paraId="4E228DE9" w14:textId="1B890560" w:rsidR="00C506BA" w:rsidRPr="006051E6" w:rsidRDefault="004F4D67" w:rsidP="001B5B2C">
            <w:pPr>
              <w:rPr>
                <w:rFonts w:ascii="Arial" w:hAnsi="Arial" w:cs="Arial"/>
                <w:sz w:val="20"/>
                <w:szCs w:val="20"/>
              </w:rPr>
            </w:pPr>
            <w:r>
              <w:rPr>
                <w:rFonts w:ascii="Arial" w:hAnsi="Arial" w:cs="Arial"/>
                <w:sz w:val="20"/>
                <w:szCs w:val="20"/>
              </w:rPr>
              <w:t xml:space="preserve">Lab is required to monitor and control </w:t>
            </w:r>
            <w:r w:rsidR="007830BC">
              <w:rPr>
                <w:rFonts w:ascii="Arial" w:hAnsi="Arial" w:cs="Arial"/>
                <w:sz w:val="20"/>
                <w:szCs w:val="20"/>
              </w:rPr>
              <w:t>environmental conditions, so this is unnecessary.</w:t>
            </w:r>
          </w:p>
        </w:tc>
        <w:tc>
          <w:tcPr>
            <w:tcW w:w="4050" w:type="dxa"/>
          </w:tcPr>
          <w:p w14:paraId="1EAB0654" w14:textId="77777777" w:rsidR="00C506BA" w:rsidRPr="006051E6" w:rsidRDefault="00C506BA" w:rsidP="001B5B2C">
            <w:pPr>
              <w:rPr>
                <w:rFonts w:ascii="Arial" w:hAnsi="Arial" w:cs="Arial"/>
                <w:sz w:val="20"/>
                <w:szCs w:val="20"/>
              </w:rPr>
            </w:pPr>
          </w:p>
        </w:tc>
      </w:tr>
      <w:tr w:rsidR="00C506BA" w:rsidRPr="006051E6" w14:paraId="5569F194" w14:textId="77777777" w:rsidTr="00DF31E6">
        <w:trPr>
          <w:cantSplit/>
        </w:trPr>
        <w:tc>
          <w:tcPr>
            <w:tcW w:w="625" w:type="dxa"/>
            <w:vAlign w:val="center"/>
          </w:tcPr>
          <w:p w14:paraId="0732EE56" w14:textId="66C91A1F" w:rsidR="00C506BA" w:rsidRPr="006051E6" w:rsidRDefault="00F024A7" w:rsidP="00DF31E6">
            <w:pPr>
              <w:jc w:val="center"/>
              <w:rPr>
                <w:rFonts w:ascii="Arial" w:hAnsi="Arial" w:cs="Arial"/>
                <w:sz w:val="20"/>
                <w:szCs w:val="20"/>
              </w:rPr>
            </w:pPr>
            <w:r>
              <w:rPr>
                <w:rFonts w:ascii="Arial" w:hAnsi="Arial" w:cs="Arial"/>
                <w:sz w:val="20"/>
                <w:szCs w:val="20"/>
              </w:rPr>
              <w:lastRenderedPageBreak/>
              <w:t>87</w:t>
            </w:r>
          </w:p>
        </w:tc>
        <w:tc>
          <w:tcPr>
            <w:tcW w:w="3240" w:type="dxa"/>
          </w:tcPr>
          <w:p w14:paraId="47EE06F3" w14:textId="36C4DE66" w:rsidR="00C506BA" w:rsidRPr="00DA2A6E" w:rsidRDefault="00DA2A6E" w:rsidP="001B5B2C">
            <w:pPr>
              <w:rPr>
                <w:rFonts w:ascii="Arial" w:hAnsi="Arial" w:cs="Arial"/>
                <w:i/>
                <w:iCs/>
                <w:sz w:val="20"/>
                <w:szCs w:val="20"/>
              </w:rPr>
            </w:pPr>
            <w:r w:rsidRPr="00DA2A6E">
              <w:rPr>
                <w:rFonts w:ascii="Arial" w:hAnsi="Arial" w:cs="Arial"/>
                <w:i/>
                <w:iCs/>
                <w:sz w:val="20"/>
                <w:szCs w:val="20"/>
              </w:rPr>
              <w:t>5.3.5 … Special procedures shall be prepared where necessary.</w:t>
            </w:r>
          </w:p>
        </w:tc>
        <w:tc>
          <w:tcPr>
            <w:tcW w:w="3060" w:type="dxa"/>
          </w:tcPr>
          <w:p w14:paraId="118D6A7A" w14:textId="646274C8" w:rsidR="00C506BA" w:rsidRPr="006051E6" w:rsidRDefault="00DA2A6E" w:rsidP="001B5B2C">
            <w:pPr>
              <w:rPr>
                <w:rFonts w:ascii="Arial" w:hAnsi="Arial" w:cs="Arial"/>
                <w:sz w:val="20"/>
                <w:szCs w:val="20"/>
              </w:rPr>
            </w:pPr>
            <w:r>
              <w:rPr>
                <w:rFonts w:ascii="Arial" w:hAnsi="Arial" w:cs="Arial"/>
                <w:sz w:val="20"/>
                <w:szCs w:val="20"/>
              </w:rPr>
              <w:t>Remove</w:t>
            </w:r>
          </w:p>
        </w:tc>
        <w:tc>
          <w:tcPr>
            <w:tcW w:w="3420" w:type="dxa"/>
          </w:tcPr>
          <w:p w14:paraId="793A87C2" w14:textId="7D95B3B7" w:rsidR="00DA2A6E" w:rsidRPr="006051E6" w:rsidRDefault="00DA2A6E" w:rsidP="001B5B2C">
            <w:pPr>
              <w:rPr>
                <w:rFonts w:ascii="Arial" w:hAnsi="Arial" w:cs="Arial"/>
                <w:sz w:val="20"/>
                <w:szCs w:val="20"/>
              </w:rPr>
            </w:pPr>
            <w:r>
              <w:rPr>
                <w:rFonts w:ascii="Arial" w:hAnsi="Arial" w:cs="Arial"/>
                <w:sz w:val="20"/>
                <w:szCs w:val="20"/>
              </w:rPr>
              <w:t>ISO 17025:2017 removed this last sentence.</w:t>
            </w:r>
            <w:r w:rsidR="007207F1">
              <w:rPr>
                <w:rFonts w:ascii="Arial" w:hAnsi="Arial" w:cs="Arial"/>
                <w:sz w:val="20"/>
                <w:szCs w:val="20"/>
              </w:rPr>
              <w:t xml:space="preserve">  It is unnecessary.</w:t>
            </w:r>
          </w:p>
        </w:tc>
        <w:tc>
          <w:tcPr>
            <w:tcW w:w="4050" w:type="dxa"/>
          </w:tcPr>
          <w:p w14:paraId="55771B94" w14:textId="77777777" w:rsidR="00C506BA" w:rsidRPr="006051E6" w:rsidRDefault="00C506BA" w:rsidP="001B5B2C">
            <w:pPr>
              <w:rPr>
                <w:rFonts w:ascii="Arial" w:hAnsi="Arial" w:cs="Arial"/>
                <w:sz w:val="20"/>
                <w:szCs w:val="20"/>
              </w:rPr>
            </w:pPr>
          </w:p>
        </w:tc>
      </w:tr>
      <w:tr w:rsidR="008501FC" w:rsidRPr="006051E6" w14:paraId="1F2A46E1" w14:textId="77777777" w:rsidTr="00DF31E6">
        <w:trPr>
          <w:cantSplit/>
        </w:trPr>
        <w:tc>
          <w:tcPr>
            <w:tcW w:w="625" w:type="dxa"/>
            <w:vAlign w:val="center"/>
          </w:tcPr>
          <w:p w14:paraId="0811E86C" w14:textId="1E4002E2" w:rsidR="008501FC" w:rsidRPr="006051E6" w:rsidRDefault="00F024A7" w:rsidP="00DF31E6">
            <w:pPr>
              <w:jc w:val="center"/>
              <w:rPr>
                <w:rFonts w:ascii="Arial" w:hAnsi="Arial" w:cs="Arial"/>
                <w:sz w:val="20"/>
                <w:szCs w:val="20"/>
              </w:rPr>
            </w:pPr>
            <w:r>
              <w:rPr>
                <w:rFonts w:ascii="Arial" w:hAnsi="Arial" w:cs="Arial"/>
                <w:sz w:val="20"/>
                <w:szCs w:val="20"/>
              </w:rPr>
              <w:t>88</w:t>
            </w:r>
          </w:p>
        </w:tc>
        <w:tc>
          <w:tcPr>
            <w:tcW w:w="3240" w:type="dxa"/>
          </w:tcPr>
          <w:p w14:paraId="320E2CA9" w14:textId="46620771" w:rsidR="008501FC" w:rsidRPr="006051E6" w:rsidRDefault="007207F1" w:rsidP="001B5B2C">
            <w:pPr>
              <w:rPr>
                <w:rFonts w:ascii="Arial" w:hAnsi="Arial" w:cs="Arial"/>
                <w:sz w:val="20"/>
                <w:szCs w:val="20"/>
              </w:rPr>
            </w:pPr>
            <w:r>
              <w:rPr>
                <w:rFonts w:ascii="Arial" w:hAnsi="Arial" w:cs="Arial"/>
                <w:sz w:val="20"/>
                <w:szCs w:val="20"/>
              </w:rPr>
              <w:t xml:space="preserve">5.4 </w:t>
            </w:r>
            <w:r w:rsidRPr="007207F1">
              <w:rPr>
                <w:rFonts w:ascii="Arial" w:hAnsi="Arial" w:cs="Arial"/>
                <w:sz w:val="20"/>
                <w:szCs w:val="20"/>
              </w:rPr>
              <w:t>All references to Calibration Laboratories and Calibration Methods in ISO/IEC 17025:2005 in these Clauses are not applicable to environmental testing.</w:t>
            </w:r>
          </w:p>
        </w:tc>
        <w:tc>
          <w:tcPr>
            <w:tcW w:w="3060" w:type="dxa"/>
          </w:tcPr>
          <w:p w14:paraId="64D4166D" w14:textId="6525E2C7" w:rsidR="008501FC" w:rsidRPr="006051E6" w:rsidRDefault="007207F1" w:rsidP="001B5B2C">
            <w:pPr>
              <w:rPr>
                <w:rFonts w:ascii="Arial" w:hAnsi="Arial" w:cs="Arial"/>
                <w:sz w:val="20"/>
                <w:szCs w:val="20"/>
              </w:rPr>
            </w:pPr>
            <w:r>
              <w:rPr>
                <w:rFonts w:ascii="Arial" w:hAnsi="Arial" w:cs="Arial"/>
                <w:sz w:val="20"/>
                <w:szCs w:val="20"/>
              </w:rPr>
              <w:t>Remove</w:t>
            </w:r>
          </w:p>
        </w:tc>
        <w:tc>
          <w:tcPr>
            <w:tcW w:w="3420" w:type="dxa"/>
          </w:tcPr>
          <w:p w14:paraId="376D34EE" w14:textId="29CCB2D6" w:rsidR="008501FC" w:rsidRPr="006051E6" w:rsidRDefault="007207F1" w:rsidP="001B5B2C">
            <w:pPr>
              <w:rPr>
                <w:rFonts w:ascii="Arial" w:hAnsi="Arial" w:cs="Arial"/>
                <w:sz w:val="20"/>
                <w:szCs w:val="20"/>
              </w:rPr>
            </w:pPr>
            <w:r>
              <w:rPr>
                <w:rFonts w:ascii="Arial" w:hAnsi="Arial" w:cs="Arial"/>
                <w:sz w:val="20"/>
                <w:szCs w:val="20"/>
              </w:rPr>
              <w:t>Unnecessary</w:t>
            </w:r>
          </w:p>
        </w:tc>
        <w:tc>
          <w:tcPr>
            <w:tcW w:w="4050" w:type="dxa"/>
          </w:tcPr>
          <w:p w14:paraId="7394666D" w14:textId="77777777" w:rsidR="008501FC" w:rsidRPr="006051E6" w:rsidRDefault="008501FC" w:rsidP="001B5B2C">
            <w:pPr>
              <w:rPr>
                <w:rFonts w:ascii="Arial" w:hAnsi="Arial" w:cs="Arial"/>
                <w:sz w:val="20"/>
                <w:szCs w:val="20"/>
              </w:rPr>
            </w:pPr>
          </w:p>
        </w:tc>
      </w:tr>
      <w:tr w:rsidR="008501FC" w:rsidRPr="006051E6" w14:paraId="10AADE8E" w14:textId="77777777" w:rsidTr="00DF31E6">
        <w:trPr>
          <w:cantSplit/>
        </w:trPr>
        <w:tc>
          <w:tcPr>
            <w:tcW w:w="625" w:type="dxa"/>
            <w:vAlign w:val="center"/>
          </w:tcPr>
          <w:p w14:paraId="33EDF324" w14:textId="667FC538" w:rsidR="008501FC" w:rsidRPr="006051E6" w:rsidRDefault="00F024A7" w:rsidP="00DF31E6">
            <w:pPr>
              <w:jc w:val="center"/>
              <w:rPr>
                <w:rFonts w:ascii="Arial" w:hAnsi="Arial" w:cs="Arial"/>
                <w:sz w:val="20"/>
                <w:szCs w:val="20"/>
              </w:rPr>
            </w:pPr>
            <w:r>
              <w:rPr>
                <w:rFonts w:ascii="Arial" w:hAnsi="Arial" w:cs="Arial"/>
                <w:sz w:val="20"/>
                <w:szCs w:val="20"/>
              </w:rPr>
              <w:t>89</w:t>
            </w:r>
          </w:p>
        </w:tc>
        <w:tc>
          <w:tcPr>
            <w:tcW w:w="3240" w:type="dxa"/>
          </w:tcPr>
          <w:p w14:paraId="4A9577E8" w14:textId="22FFF8F5" w:rsidR="008501FC" w:rsidRPr="00D310A5" w:rsidRDefault="00D310A5" w:rsidP="001B5B2C">
            <w:pPr>
              <w:rPr>
                <w:rFonts w:ascii="Arial" w:hAnsi="Arial" w:cs="Arial"/>
                <w:i/>
                <w:iCs/>
                <w:sz w:val="20"/>
                <w:szCs w:val="20"/>
              </w:rPr>
            </w:pPr>
            <w:r w:rsidRPr="00D310A5">
              <w:rPr>
                <w:rFonts w:ascii="Arial" w:hAnsi="Arial" w:cs="Arial"/>
                <w:i/>
                <w:iCs/>
                <w:sz w:val="20"/>
                <w:szCs w:val="20"/>
              </w:rPr>
              <w:t xml:space="preserve">5.4.1 The laboratory shall have instructions </w:t>
            </w:r>
            <w:r>
              <w:rPr>
                <w:rFonts w:ascii="Arial" w:hAnsi="Arial" w:cs="Arial"/>
                <w:i/>
                <w:iCs/>
                <w:sz w:val="20"/>
                <w:szCs w:val="20"/>
              </w:rPr>
              <w:t>…</w:t>
            </w:r>
            <w:r w:rsidRPr="00D310A5">
              <w:rPr>
                <w:rFonts w:ascii="Arial" w:hAnsi="Arial" w:cs="Arial"/>
                <w:i/>
                <w:iCs/>
                <w:sz w:val="20"/>
                <w:szCs w:val="20"/>
              </w:rPr>
              <w:t xml:space="preserve"> where the absence of such instructions could jeopardize the results of tests and/or calibrations.</w:t>
            </w:r>
          </w:p>
        </w:tc>
        <w:tc>
          <w:tcPr>
            <w:tcW w:w="3060" w:type="dxa"/>
          </w:tcPr>
          <w:p w14:paraId="6325D23A" w14:textId="206BC9D1" w:rsidR="008501FC" w:rsidRPr="006051E6" w:rsidRDefault="007910B2" w:rsidP="001B5B2C">
            <w:pPr>
              <w:rPr>
                <w:rFonts w:ascii="Arial" w:hAnsi="Arial" w:cs="Arial"/>
                <w:sz w:val="20"/>
                <w:szCs w:val="20"/>
              </w:rPr>
            </w:pPr>
            <w:r>
              <w:rPr>
                <w:rFonts w:ascii="Arial" w:hAnsi="Arial" w:cs="Arial"/>
                <w:sz w:val="20"/>
                <w:szCs w:val="20"/>
              </w:rPr>
              <w:t>Remove “where the absence…</w:t>
            </w:r>
            <w:r w:rsidR="00BD3E53">
              <w:rPr>
                <w:rFonts w:ascii="Arial" w:hAnsi="Arial" w:cs="Arial"/>
                <w:sz w:val="20"/>
                <w:szCs w:val="20"/>
              </w:rPr>
              <w:t xml:space="preserve"> calibrations.</w:t>
            </w:r>
            <w:r>
              <w:rPr>
                <w:rFonts w:ascii="Arial" w:hAnsi="Arial" w:cs="Arial"/>
                <w:sz w:val="20"/>
                <w:szCs w:val="20"/>
              </w:rPr>
              <w:t>”</w:t>
            </w:r>
          </w:p>
        </w:tc>
        <w:tc>
          <w:tcPr>
            <w:tcW w:w="3420" w:type="dxa"/>
          </w:tcPr>
          <w:p w14:paraId="04F5F57F" w14:textId="77777777" w:rsidR="008501FC" w:rsidRDefault="00BD3E53" w:rsidP="001B5B2C">
            <w:pPr>
              <w:rPr>
                <w:rFonts w:ascii="Arial" w:hAnsi="Arial" w:cs="Arial"/>
                <w:sz w:val="20"/>
                <w:szCs w:val="20"/>
              </w:rPr>
            </w:pPr>
            <w:r>
              <w:rPr>
                <w:rFonts w:ascii="Arial" w:hAnsi="Arial" w:cs="Arial"/>
                <w:sz w:val="20"/>
                <w:szCs w:val="20"/>
              </w:rPr>
              <w:t>ISO 17025:2017 removed</w:t>
            </w:r>
          </w:p>
          <w:p w14:paraId="3CFED7D5" w14:textId="1F8B3497" w:rsidR="00BD3E53" w:rsidRPr="006051E6" w:rsidRDefault="00BD3E53" w:rsidP="001B5B2C">
            <w:pPr>
              <w:rPr>
                <w:rFonts w:ascii="Arial" w:hAnsi="Arial" w:cs="Arial"/>
                <w:sz w:val="20"/>
                <w:szCs w:val="20"/>
              </w:rPr>
            </w:pPr>
            <w:r>
              <w:rPr>
                <w:rFonts w:ascii="Arial" w:hAnsi="Arial" w:cs="Arial"/>
                <w:sz w:val="20"/>
                <w:szCs w:val="20"/>
              </w:rPr>
              <w:t>Lab must have instructions available.</w:t>
            </w:r>
          </w:p>
        </w:tc>
        <w:tc>
          <w:tcPr>
            <w:tcW w:w="4050" w:type="dxa"/>
          </w:tcPr>
          <w:p w14:paraId="17AADB47" w14:textId="77777777" w:rsidR="008501FC" w:rsidRPr="006051E6" w:rsidRDefault="008501FC" w:rsidP="001B5B2C">
            <w:pPr>
              <w:rPr>
                <w:rFonts w:ascii="Arial" w:hAnsi="Arial" w:cs="Arial"/>
                <w:sz w:val="20"/>
                <w:szCs w:val="20"/>
              </w:rPr>
            </w:pPr>
          </w:p>
        </w:tc>
      </w:tr>
      <w:tr w:rsidR="008501FC" w:rsidRPr="006051E6" w14:paraId="401B4513" w14:textId="77777777" w:rsidTr="00DF31E6">
        <w:trPr>
          <w:cantSplit/>
        </w:trPr>
        <w:tc>
          <w:tcPr>
            <w:tcW w:w="625" w:type="dxa"/>
            <w:vAlign w:val="center"/>
          </w:tcPr>
          <w:p w14:paraId="0628A410" w14:textId="62FE6D07" w:rsidR="008501FC" w:rsidRPr="006051E6" w:rsidRDefault="00F024A7" w:rsidP="00DF31E6">
            <w:pPr>
              <w:jc w:val="center"/>
              <w:rPr>
                <w:rFonts w:ascii="Arial" w:hAnsi="Arial" w:cs="Arial"/>
                <w:sz w:val="20"/>
                <w:szCs w:val="20"/>
              </w:rPr>
            </w:pPr>
            <w:r>
              <w:rPr>
                <w:rFonts w:ascii="Arial" w:hAnsi="Arial" w:cs="Arial"/>
                <w:sz w:val="20"/>
                <w:szCs w:val="20"/>
              </w:rPr>
              <w:t>90</w:t>
            </w:r>
          </w:p>
        </w:tc>
        <w:tc>
          <w:tcPr>
            <w:tcW w:w="3240" w:type="dxa"/>
          </w:tcPr>
          <w:p w14:paraId="602AAF4F" w14:textId="76E7E72F" w:rsidR="008501FC" w:rsidRPr="006051E6" w:rsidRDefault="003F34C1" w:rsidP="00C94420">
            <w:pPr>
              <w:rPr>
                <w:rFonts w:ascii="Arial" w:hAnsi="Arial" w:cs="Arial"/>
                <w:sz w:val="20"/>
                <w:szCs w:val="20"/>
              </w:rPr>
            </w:pPr>
            <w:r>
              <w:rPr>
                <w:rFonts w:ascii="Arial" w:hAnsi="Arial" w:cs="Arial"/>
                <w:sz w:val="20"/>
                <w:szCs w:val="20"/>
              </w:rPr>
              <w:t xml:space="preserve">5.4.1 </w:t>
            </w:r>
            <w:r w:rsidR="00C94420">
              <w:rPr>
                <w:rFonts w:ascii="Arial" w:hAnsi="Arial" w:cs="Arial"/>
                <w:sz w:val="20"/>
                <w:szCs w:val="20"/>
              </w:rPr>
              <w:t xml:space="preserve">NOTE: </w:t>
            </w:r>
            <w:r w:rsidR="00C94420" w:rsidRPr="00C94420">
              <w:rPr>
                <w:rFonts w:ascii="Arial" w:hAnsi="Arial" w:cs="Arial"/>
                <w:i/>
                <w:iCs/>
                <w:sz w:val="20"/>
                <w:szCs w:val="20"/>
              </w:rPr>
              <w:t>International, regional or national standards or other recognized specifications that contain</w:t>
            </w:r>
            <w:r w:rsidR="00C94420">
              <w:rPr>
                <w:rFonts w:ascii="Arial" w:hAnsi="Arial" w:cs="Arial"/>
                <w:i/>
                <w:iCs/>
                <w:sz w:val="20"/>
                <w:szCs w:val="20"/>
              </w:rPr>
              <w:t xml:space="preserve"> </w:t>
            </w:r>
            <w:r w:rsidR="00C94420" w:rsidRPr="00C94420">
              <w:rPr>
                <w:rFonts w:ascii="Arial" w:hAnsi="Arial" w:cs="Arial"/>
                <w:i/>
                <w:iCs/>
                <w:sz w:val="20"/>
                <w:szCs w:val="20"/>
              </w:rPr>
              <w:t>sufficient and concise information on how to perform the tests and/or calibrations do not</w:t>
            </w:r>
            <w:r w:rsidR="00C94420">
              <w:rPr>
                <w:rFonts w:ascii="Arial" w:hAnsi="Arial" w:cs="Arial"/>
                <w:i/>
                <w:iCs/>
                <w:sz w:val="20"/>
                <w:szCs w:val="20"/>
              </w:rPr>
              <w:t xml:space="preserve"> </w:t>
            </w:r>
            <w:r w:rsidR="00C94420" w:rsidRPr="00C94420">
              <w:rPr>
                <w:rFonts w:ascii="Arial" w:hAnsi="Arial" w:cs="Arial"/>
                <w:i/>
                <w:iCs/>
                <w:sz w:val="20"/>
                <w:szCs w:val="20"/>
              </w:rPr>
              <w:t>need to be supplemented or rewritten as internal procedures if these standards are written</w:t>
            </w:r>
            <w:r w:rsidR="00C94420">
              <w:rPr>
                <w:rFonts w:ascii="Arial" w:hAnsi="Arial" w:cs="Arial"/>
                <w:i/>
                <w:iCs/>
                <w:sz w:val="20"/>
                <w:szCs w:val="20"/>
              </w:rPr>
              <w:t xml:space="preserve"> </w:t>
            </w:r>
            <w:r w:rsidR="00C94420" w:rsidRPr="00C94420">
              <w:rPr>
                <w:rFonts w:ascii="Arial" w:hAnsi="Arial" w:cs="Arial"/>
                <w:i/>
                <w:iCs/>
                <w:sz w:val="20"/>
                <w:szCs w:val="20"/>
              </w:rPr>
              <w:t>in a way that they can be used as published by the operating staff in a laboratory. It may be</w:t>
            </w:r>
            <w:r w:rsidR="00C94420">
              <w:rPr>
                <w:rFonts w:ascii="Arial" w:hAnsi="Arial" w:cs="Arial"/>
                <w:i/>
                <w:iCs/>
                <w:sz w:val="20"/>
                <w:szCs w:val="20"/>
              </w:rPr>
              <w:t xml:space="preserve"> </w:t>
            </w:r>
            <w:r w:rsidR="00C94420" w:rsidRPr="00C94420">
              <w:rPr>
                <w:rFonts w:ascii="Arial" w:hAnsi="Arial" w:cs="Arial"/>
                <w:i/>
                <w:iCs/>
                <w:sz w:val="20"/>
                <w:szCs w:val="20"/>
              </w:rPr>
              <w:t>necessary to provide additional documentation for optional steps in the method or</w:t>
            </w:r>
            <w:r w:rsidR="00C94420">
              <w:rPr>
                <w:rFonts w:ascii="Arial" w:hAnsi="Arial" w:cs="Arial"/>
                <w:i/>
                <w:iCs/>
                <w:sz w:val="20"/>
                <w:szCs w:val="20"/>
              </w:rPr>
              <w:t xml:space="preserve"> </w:t>
            </w:r>
            <w:r w:rsidR="00C94420" w:rsidRPr="00C94420">
              <w:rPr>
                <w:rFonts w:ascii="Arial" w:hAnsi="Arial" w:cs="Arial"/>
                <w:i/>
                <w:iCs/>
                <w:sz w:val="20"/>
                <w:szCs w:val="20"/>
              </w:rPr>
              <w:t>additional details.</w:t>
            </w:r>
          </w:p>
        </w:tc>
        <w:tc>
          <w:tcPr>
            <w:tcW w:w="3060" w:type="dxa"/>
          </w:tcPr>
          <w:p w14:paraId="791EA349" w14:textId="77777777" w:rsidR="008501FC" w:rsidRDefault="00C94420" w:rsidP="001B5B2C">
            <w:pPr>
              <w:rPr>
                <w:rFonts w:ascii="Arial" w:hAnsi="Arial" w:cs="Arial"/>
                <w:sz w:val="20"/>
                <w:szCs w:val="20"/>
              </w:rPr>
            </w:pPr>
            <w:r>
              <w:rPr>
                <w:rFonts w:ascii="Arial" w:hAnsi="Arial" w:cs="Arial"/>
                <w:sz w:val="20"/>
                <w:szCs w:val="20"/>
              </w:rPr>
              <w:t>8.3.3.1</w:t>
            </w:r>
            <w:r w:rsidR="00AA4759">
              <w:rPr>
                <w:rFonts w:ascii="Arial" w:hAnsi="Arial" w:cs="Arial"/>
                <w:sz w:val="20"/>
                <w:szCs w:val="20"/>
              </w:rPr>
              <w:t xml:space="preserve"> …</w:t>
            </w:r>
            <w:r w:rsidR="00AA4759" w:rsidRPr="00AA4759">
              <w:rPr>
                <w:rFonts w:ascii="Arial" w:hAnsi="Arial" w:cs="Arial"/>
                <w:sz w:val="20"/>
                <w:szCs w:val="20"/>
              </w:rPr>
              <w:t xml:space="preserve"> External documents that contain sufficient information to perform the activity do not need to be supplemented or rewritten as internal procedures.</w:t>
            </w:r>
          </w:p>
          <w:p w14:paraId="60945E10" w14:textId="46FDCF2B" w:rsidR="00AA4759" w:rsidRPr="006051E6" w:rsidRDefault="00AA4759" w:rsidP="001B5B2C">
            <w:pPr>
              <w:rPr>
                <w:rFonts w:ascii="Arial" w:hAnsi="Arial" w:cs="Arial"/>
                <w:sz w:val="20"/>
                <w:szCs w:val="20"/>
              </w:rPr>
            </w:pPr>
            <w:r>
              <w:rPr>
                <w:rFonts w:ascii="Arial" w:hAnsi="Arial" w:cs="Arial"/>
                <w:sz w:val="20"/>
                <w:szCs w:val="20"/>
              </w:rPr>
              <w:t xml:space="preserve">8.3.4.2 </w:t>
            </w:r>
            <w:r w:rsidR="00F35F78" w:rsidRPr="00F35F78">
              <w:rPr>
                <w:rFonts w:ascii="Arial" w:hAnsi="Arial" w:cs="Arial"/>
                <w:sz w:val="20"/>
                <w:szCs w:val="20"/>
              </w:rPr>
              <w:t>In cases where the published reference method provides options, is ambiguous, or provides insufficient detail, the choices and/or clarifications made by the laboratory must be clearly identified and described in the test method instructions.</w:t>
            </w:r>
          </w:p>
        </w:tc>
        <w:tc>
          <w:tcPr>
            <w:tcW w:w="3420" w:type="dxa"/>
          </w:tcPr>
          <w:p w14:paraId="36E96906" w14:textId="0EFE5A47" w:rsidR="008501FC" w:rsidRPr="006051E6" w:rsidRDefault="001E757A" w:rsidP="001B5B2C">
            <w:pPr>
              <w:rPr>
                <w:rFonts w:ascii="Arial" w:hAnsi="Arial" w:cs="Arial"/>
                <w:sz w:val="20"/>
                <w:szCs w:val="20"/>
              </w:rPr>
            </w:pPr>
            <w:r>
              <w:rPr>
                <w:rFonts w:ascii="Arial" w:hAnsi="Arial" w:cs="Arial"/>
                <w:sz w:val="20"/>
                <w:szCs w:val="20"/>
              </w:rPr>
              <w:t>ISO 17025:2005 NOTE has been rewritten as</w:t>
            </w:r>
            <w:r w:rsidR="0030019E">
              <w:rPr>
                <w:rFonts w:ascii="Arial" w:hAnsi="Arial" w:cs="Arial"/>
                <w:sz w:val="20"/>
                <w:szCs w:val="20"/>
              </w:rPr>
              <w:t xml:space="preserve"> TNI</w:t>
            </w:r>
            <w:r>
              <w:rPr>
                <w:rFonts w:ascii="Arial" w:hAnsi="Arial" w:cs="Arial"/>
                <w:sz w:val="20"/>
                <w:szCs w:val="20"/>
              </w:rPr>
              <w:t xml:space="preserve"> requirement.</w:t>
            </w:r>
          </w:p>
        </w:tc>
        <w:tc>
          <w:tcPr>
            <w:tcW w:w="4050" w:type="dxa"/>
          </w:tcPr>
          <w:p w14:paraId="336EE385" w14:textId="77777777" w:rsidR="008501FC" w:rsidRPr="006051E6" w:rsidRDefault="008501FC" w:rsidP="001B5B2C">
            <w:pPr>
              <w:rPr>
                <w:rFonts w:ascii="Arial" w:hAnsi="Arial" w:cs="Arial"/>
                <w:sz w:val="20"/>
                <w:szCs w:val="20"/>
              </w:rPr>
            </w:pPr>
          </w:p>
        </w:tc>
      </w:tr>
      <w:tr w:rsidR="008501FC" w:rsidRPr="006051E6" w14:paraId="3CFBFF5B" w14:textId="77777777" w:rsidTr="00DF31E6">
        <w:trPr>
          <w:cantSplit/>
        </w:trPr>
        <w:tc>
          <w:tcPr>
            <w:tcW w:w="625" w:type="dxa"/>
            <w:vAlign w:val="center"/>
          </w:tcPr>
          <w:p w14:paraId="7135C8FC" w14:textId="66BE93C6" w:rsidR="008501FC" w:rsidRPr="006051E6" w:rsidRDefault="00F024A7" w:rsidP="00DF31E6">
            <w:pPr>
              <w:jc w:val="center"/>
              <w:rPr>
                <w:rFonts w:ascii="Arial" w:hAnsi="Arial" w:cs="Arial"/>
                <w:sz w:val="20"/>
                <w:szCs w:val="20"/>
              </w:rPr>
            </w:pPr>
            <w:r>
              <w:rPr>
                <w:rFonts w:ascii="Arial" w:hAnsi="Arial" w:cs="Arial"/>
                <w:sz w:val="20"/>
                <w:szCs w:val="20"/>
              </w:rPr>
              <w:t>91</w:t>
            </w:r>
          </w:p>
        </w:tc>
        <w:tc>
          <w:tcPr>
            <w:tcW w:w="3240" w:type="dxa"/>
          </w:tcPr>
          <w:p w14:paraId="376C58A5" w14:textId="378FB1AB" w:rsidR="008501FC" w:rsidRPr="006051E6" w:rsidRDefault="000D729C" w:rsidP="001B5B2C">
            <w:pPr>
              <w:rPr>
                <w:rFonts w:ascii="Arial" w:hAnsi="Arial" w:cs="Arial"/>
                <w:sz w:val="20"/>
                <w:szCs w:val="20"/>
              </w:rPr>
            </w:pPr>
            <w:r>
              <w:rPr>
                <w:rFonts w:ascii="Arial" w:hAnsi="Arial" w:cs="Arial"/>
                <w:sz w:val="20"/>
                <w:szCs w:val="20"/>
              </w:rPr>
              <w:t xml:space="preserve">5.4.4.1 </w:t>
            </w:r>
            <w:r w:rsidR="00605230" w:rsidRPr="00605230">
              <w:rPr>
                <w:rFonts w:ascii="Arial" w:hAnsi="Arial" w:cs="Arial"/>
                <w:sz w:val="20"/>
                <w:szCs w:val="20"/>
              </w:rPr>
              <w:t>The note in 5.4.4 above, which includes a – k, shall be considered during the development of the method.</w:t>
            </w:r>
          </w:p>
        </w:tc>
        <w:tc>
          <w:tcPr>
            <w:tcW w:w="3060" w:type="dxa"/>
          </w:tcPr>
          <w:p w14:paraId="52917766" w14:textId="2A7E32F1" w:rsidR="008501FC" w:rsidRPr="006051E6" w:rsidRDefault="00605230" w:rsidP="001B5B2C">
            <w:pPr>
              <w:rPr>
                <w:rFonts w:ascii="Arial" w:hAnsi="Arial" w:cs="Arial"/>
                <w:sz w:val="20"/>
                <w:szCs w:val="20"/>
              </w:rPr>
            </w:pPr>
            <w:r>
              <w:rPr>
                <w:rFonts w:ascii="Arial" w:hAnsi="Arial" w:cs="Arial"/>
                <w:sz w:val="20"/>
                <w:szCs w:val="20"/>
              </w:rPr>
              <w:t>Remove</w:t>
            </w:r>
          </w:p>
        </w:tc>
        <w:tc>
          <w:tcPr>
            <w:tcW w:w="3420" w:type="dxa"/>
          </w:tcPr>
          <w:p w14:paraId="319E6C82" w14:textId="31EBD5EC" w:rsidR="008501FC" w:rsidRPr="006051E6" w:rsidRDefault="00605230" w:rsidP="001B5B2C">
            <w:pPr>
              <w:rPr>
                <w:rFonts w:ascii="Arial" w:hAnsi="Arial" w:cs="Arial"/>
                <w:sz w:val="20"/>
                <w:szCs w:val="20"/>
              </w:rPr>
            </w:pPr>
            <w:r>
              <w:rPr>
                <w:rFonts w:ascii="Arial" w:hAnsi="Arial" w:cs="Arial"/>
                <w:sz w:val="20"/>
                <w:szCs w:val="20"/>
              </w:rPr>
              <w:t>Test method documents already require most of the information in the ISO 17025:2005 5.4.4 NOTE.</w:t>
            </w:r>
          </w:p>
        </w:tc>
        <w:tc>
          <w:tcPr>
            <w:tcW w:w="4050" w:type="dxa"/>
          </w:tcPr>
          <w:p w14:paraId="25B572A6" w14:textId="77777777" w:rsidR="008501FC" w:rsidRPr="006051E6" w:rsidRDefault="008501FC" w:rsidP="001B5B2C">
            <w:pPr>
              <w:rPr>
                <w:rFonts w:ascii="Arial" w:hAnsi="Arial" w:cs="Arial"/>
                <w:sz w:val="20"/>
                <w:szCs w:val="20"/>
              </w:rPr>
            </w:pPr>
          </w:p>
        </w:tc>
      </w:tr>
      <w:tr w:rsidR="008501FC" w:rsidRPr="006051E6" w14:paraId="303D1406" w14:textId="77777777" w:rsidTr="00DF31E6">
        <w:trPr>
          <w:cantSplit/>
        </w:trPr>
        <w:tc>
          <w:tcPr>
            <w:tcW w:w="625" w:type="dxa"/>
            <w:vAlign w:val="center"/>
          </w:tcPr>
          <w:p w14:paraId="2A80109D" w14:textId="5890C48D" w:rsidR="008501FC" w:rsidRPr="006051E6" w:rsidRDefault="00F024A7" w:rsidP="00DF31E6">
            <w:pPr>
              <w:jc w:val="center"/>
              <w:rPr>
                <w:rFonts w:ascii="Arial" w:hAnsi="Arial" w:cs="Arial"/>
                <w:sz w:val="20"/>
                <w:szCs w:val="20"/>
              </w:rPr>
            </w:pPr>
            <w:r>
              <w:rPr>
                <w:rFonts w:ascii="Arial" w:hAnsi="Arial" w:cs="Arial"/>
                <w:sz w:val="20"/>
                <w:szCs w:val="20"/>
              </w:rPr>
              <w:t>92</w:t>
            </w:r>
          </w:p>
        </w:tc>
        <w:tc>
          <w:tcPr>
            <w:tcW w:w="3240" w:type="dxa"/>
          </w:tcPr>
          <w:p w14:paraId="0E0A269D" w14:textId="77777777" w:rsidR="008501FC" w:rsidRPr="006051E6" w:rsidRDefault="008501FC" w:rsidP="001B5B2C">
            <w:pPr>
              <w:rPr>
                <w:rFonts w:ascii="Arial" w:hAnsi="Arial" w:cs="Arial"/>
                <w:sz w:val="20"/>
                <w:szCs w:val="20"/>
              </w:rPr>
            </w:pPr>
          </w:p>
        </w:tc>
        <w:tc>
          <w:tcPr>
            <w:tcW w:w="3060" w:type="dxa"/>
          </w:tcPr>
          <w:p w14:paraId="367804C4" w14:textId="6BA25468" w:rsidR="008501FC" w:rsidRPr="006051E6" w:rsidRDefault="002F652D" w:rsidP="001B5B2C">
            <w:pPr>
              <w:rPr>
                <w:rFonts w:ascii="Arial" w:hAnsi="Arial" w:cs="Arial"/>
                <w:sz w:val="20"/>
                <w:szCs w:val="20"/>
              </w:rPr>
            </w:pPr>
            <w:r>
              <w:rPr>
                <w:rFonts w:ascii="Arial" w:hAnsi="Arial" w:cs="Arial"/>
                <w:sz w:val="20"/>
                <w:szCs w:val="20"/>
              </w:rPr>
              <w:t xml:space="preserve">7.2.2.1 a) </w:t>
            </w:r>
            <w:r w:rsidRPr="002F652D">
              <w:rPr>
                <w:rFonts w:ascii="Arial" w:hAnsi="Arial" w:cs="Arial"/>
                <w:sz w:val="20"/>
                <w:szCs w:val="20"/>
              </w:rPr>
              <w:t xml:space="preserve">The laboratory must </w:t>
            </w:r>
            <w:r w:rsidR="002C1C7F">
              <w:rPr>
                <w:rFonts w:ascii="Arial" w:hAnsi="Arial" w:cs="Arial"/>
                <w:sz w:val="20"/>
                <w:szCs w:val="20"/>
              </w:rPr>
              <w:t>use</w:t>
            </w:r>
            <w:r w:rsidRPr="002F652D">
              <w:rPr>
                <w:rFonts w:ascii="Arial" w:hAnsi="Arial" w:cs="Arial"/>
                <w:sz w:val="20"/>
                <w:szCs w:val="20"/>
              </w:rPr>
              <w:t xml:space="preserve"> one or more of the techniques listed in Note 2.</w:t>
            </w:r>
          </w:p>
        </w:tc>
        <w:tc>
          <w:tcPr>
            <w:tcW w:w="3420" w:type="dxa"/>
          </w:tcPr>
          <w:p w14:paraId="355BA1BB" w14:textId="7695E797" w:rsidR="008501FC" w:rsidRPr="006051E6" w:rsidRDefault="002F652D" w:rsidP="001B5B2C">
            <w:pPr>
              <w:rPr>
                <w:rFonts w:ascii="Arial" w:hAnsi="Arial" w:cs="Arial"/>
                <w:sz w:val="20"/>
                <w:szCs w:val="20"/>
              </w:rPr>
            </w:pPr>
            <w:r>
              <w:rPr>
                <w:rFonts w:ascii="Arial" w:hAnsi="Arial" w:cs="Arial"/>
                <w:sz w:val="20"/>
                <w:szCs w:val="20"/>
              </w:rPr>
              <w:t xml:space="preserve">ISO 17025:2017 lists techniques for method validation in 7.2.2.1 NOTE 2. This statement requires </w:t>
            </w:r>
            <w:r w:rsidR="009E18E3">
              <w:rPr>
                <w:rFonts w:ascii="Arial" w:hAnsi="Arial" w:cs="Arial"/>
                <w:sz w:val="20"/>
                <w:szCs w:val="20"/>
              </w:rPr>
              <w:t>one or more be addressed.</w:t>
            </w:r>
          </w:p>
        </w:tc>
        <w:tc>
          <w:tcPr>
            <w:tcW w:w="4050" w:type="dxa"/>
          </w:tcPr>
          <w:p w14:paraId="17584433" w14:textId="77777777" w:rsidR="008501FC" w:rsidRPr="006051E6" w:rsidRDefault="008501FC" w:rsidP="001B5B2C">
            <w:pPr>
              <w:rPr>
                <w:rFonts w:ascii="Arial" w:hAnsi="Arial" w:cs="Arial"/>
                <w:sz w:val="20"/>
                <w:szCs w:val="20"/>
              </w:rPr>
            </w:pPr>
          </w:p>
        </w:tc>
      </w:tr>
      <w:tr w:rsidR="008501FC" w:rsidRPr="006051E6" w14:paraId="75BB54F1" w14:textId="77777777" w:rsidTr="00DF31E6">
        <w:trPr>
          <w:cantSplit/>
        </w:trPr>
        <w:tc>
          <w:tcPr>
            <w:tcW w:w="625" w:type="dxa"/>
            <w:vAlign w:val="center"/>
          </w:tcPr>
          <w:p w14:paraId="3235E633" w14:textId="293ADCA6" w:rsidR="008501FC" w:rsidRPr="006051E6" w:rsidRDefault="00F024A7" w:rsidP="00DF31E6">
            <w:pPr>
              <w:jc w:val="center"/>
              <w:rPr>
                <w:rFonts w:ascii="Arial" w:hAnsi="Arial" w:cs="Arial"/>
                <w:sz w:val="20"/>
                <w:szCs w:val="20"/>
              </w:rPr>
            </w:pPr>
            <w:r>
              <w:rPr>
                <w:rFonts w:ascii="Arial" w:hAnsi="Arial" w:cs="Arial"/>
                <w:sz w:val="20"/>
                <w:szCs w:val="20"/>
              </w:rPr>
              <w:t>93</w:t>
            </w:r>
          </w:p>
        </w:tc>
        <w:tc>
          <w:tcPr>
            <w:tcW w:w="3240" w:type="dxa"/>
          </w:tcPr>
          <w:p w14:paraId="58CCF8F5" w14:textId="7824B58B" w:rsidR="008501FC" w:rsidRPr="00397ED2" w:rsidRDefault="00397ED2" w:rsidP="001B5B2C">
            <w:pPr>
              <w:rPr>
                <w:rFonts w:ascii="Arial" w:hAnsi="Arial" w:cs="Arial"/>
                <w:i/>
                <w:iCs/>
                <w:sz w:val="20"/>
                <w:szCs w:val="20"/>
              </w:rPr>
            </w:pPr>
            <w:r w:rsidRPr="00397ED2">
              <w:rPr>
                <w:rFonts w:ascii="Arial" w:hAnsi="Arial" w:cs="Arial"/>
                <w:i/>
                <w:iCs/>
                <w:sz w:val="20"/>
                <w:szCs w:val="20"/>
              </w:rPr>
              <w:t>5.4.5.2 NOTE 3: When some changes are made in the validated non-standard methods, the influence of such changes should be documented and, if appropriate, a new validation should be carried out.</w:t>
            </w:r>
          </w:p>
        </w:tc>
        <w:tc>
          <w:tcPr>
            <w:tcW w:w="3060" w:type="dxa"/>
          </w:tcPr>
          <w:p w14:paraId="4A77C551" w14:textId="796DAFCF" w:rsidR="008501FC" w:rsidRPr="006051E6" w:rsidRDefault="00397ED2" w:rsidP="001B5B2C">
            <w:pPr>
              <w:rPr>
                <w:rFonts w:ascii="Arial" w:hAnsi="Arial" w:cs="Arial"/>
                <w:sz w:val="20"/>
                <w:szCs w:val="20"/>
              </w:rPr>
            </w:pPr>
            <w:r>
              <w:rPr>
                <w:rFonts w:ascii="Arial" w:hAnsi="Arial" w:cs="Arial"/>
                <w:sz w:val="20"/>
                <w:szCs w:val="20"/>
              </w:rPr>
              <w:t>Now listed as a requirement in 7.2.2.2.</w:t>
            </w:r>
          </w:p>
        </w:tc>
        <w:tc>
          <w:tcPr>
            <w:tcW w:w="3420" w:type="dxa"/>
          </w:tcPr>
          <w:p w14:paraId="6FD986FF" w14:textId="2546EB8B" w:rsidR="008501FC" w:rsidRPr="006051E6" w:rsidRDefault="00397ED2" w:rsidP="001B5B2C">
            <w:pPr>
              <w:rPr>
                <w:rFonts w:ascii="Arial" w:hAnsi="Arial" w:cs="Arial"/>
                <w:sz w:val="20"/>
                <w:szCs w:val="20"/>
              </w:rPr>
            </w:pPr>
            <w:r>
              <w:rPr>
                <w:rFonts w:ascii="Arial" w:hAnsi="Arial" w:cs="Arial"/>
                <w:sz w:val="20"/>
                <w:szCs w:val="20"/>
              </w:rPr>
              <w:t>ISO 17025:2017 change.</w:t>
            </w:r>
          </w:p>
        </w:tc>
        <w:tc>
          <w:tcPr>
            <w:tcW w:w="4050" w:type="dxa"/>
          </w:tcPr>
          <w:p w14:paraId="071CC4EC" w14:textId="77777777" w:rsidR="008501FC" w:rsidRPr="006051E6" w:rsidRDefault="008501FC" w:rsidP="001B5B2C">
            <w:pPr>
              <w:rPr>
                <w:rFonts w:ascii="Arial" w:hAnsi="Arial" w:cs="Arial"/>
                <w:sz w:val="20"/>
                <w:szCs w:val="20"/>
              </w:rPr>
            </w:pPr>
          </w:p>
        </w:tc>
      </w:tr>
      <w:tr w:rsidR="008501FC" w:rsidRPr="006051E6" w14:paraId="476C4AF4" w14:textId="77777777" w:rsidTr="00DF31E6">
        <w:trPr>
          <w:cantSplit/>
        </w:trPr>
        <w:tc>
          <w:tcPr>
            <w:tcW w:w="625" w:type="dxa"/>
            <w:vAlign w:val="center"/>
          </w:tcPr>
          <w:p w14:paraId="2EB69F22" w14:textId="061D2C9D" w:rsidR="008501FC" w:rsidRPr="006051E6" w:rsidRDefault="00F024A7" w:rsidP="00DF31E6">
            <w:pPr>
              <w:jc w:val="center"/>
              <w:rPr>
                <w:rFonts w:ascii="Arial" w:hAnsi="Arial" w:cs="Arial"/>
                <w:sz w:val="20"/>
                <w:szCs w:val="20"/>
              </w:rPr>
            </w:pPr>
            <w:r>
              <w:rPr>
                <w:rFonts w:ascii="Arial" w:hAnsi="Arial" w:cs="Arial"/>
                <w:sz w:val="20"/>
                <w:szCs w:val="20"/>
              </w:rPr>
              <w:lastRenderedPageBreak/>
              <w:t>94</w:t>
            </w:r>
          </w:p>
        </w:tc>
        <w:tc>
          <w:tcPr>
            <w:tcW w:w="3240" w:type="dxa"/>
          </w:tcPr>
          <w:p w14:paraId="2F039F50" w14:textId="6304FA05" w:rsidR="008501FC" w:rsidRPr="006051E6" w:rsidRDefault="00532405" w:rsidP="001B5B2C">
            <w:pPr>
              <w:rPr>
                <w:rFonts w:ascii="Arial" w:hAnsi="Arial" w:cs="Arial"/>
                <w:sz w:val="20"/>
                <w:szCs w:val="20"/>
              </w:rPr>
            </w:pPr>
            <w:r>
              <w:rPr>
                <w:rFonts w:ascii="Arial" w:hAnsi="Arial" w:cs="Arial"/>
                <w:sz w:val="20"/>
                <w:szCs w:val="20"/>
              </w:rPr>
              <w:t xml:space="preserve">5.4.5.4 </w:t>
            </w:r>
            <w:r w:rsidRPr="00532405">
              <w:rPr>
                <w:rFonts w:ascii="Arial" w:hAnsi="Arial" w:cs="Arial"/>
                <w:sz w:val="20"/>
                <w:szCs w:val="20"/>
              </w:rPr>
              <w:t xml:space="preserve">All methods used by the laboratory, whether </w:t>
            </w:r>
            <w:proofErr w:type="gramStart"/>
            <w:r w:rsidRPr="00532405">
              <w:rPr>
                <w:rFonts w:ascii="Arial" w:hAnsi="Arial" w:cs="Arial"/>
                <w:sz w:val="20"/>
                <w:szCs w:val="20"/>
              </w:rPr>
              <w:t>non standard</w:t>
            </w:r>
            <w:proofErr w:type="gramEnd"/>
            <w:r w:rsidRPr="00532405">
              <w:rPr>
                <w:rFonts w:ascii="Arial" w:hAnsi="Arial" w:cs="Arial"/>
                <w:sz w:val="20"/>
                <w:szCs w:val="20"/>
              </w:rPr>
              <w:t xml:space="preserve"> or standard (reference) methods shall be validated before use to ensure that the laboratory has the capability of using the method for its intended use.  See section 1.5. of each of the technical modules (Volume 1 Modules 3 through 7) for specific validation requirements.  Non-standard methods must comply with 5.4.5.1 – 5.4.5.3 above in addition to specific requirements in Section 1.5 of the technical modules.</w:t>
            </w:r>
          </w:p>
        </w:tc>
        <w:tc>
          <w:tcPr>
            <w:tcW w:w="3060" w:type="dxa"/>
          </w:tcPr>
          <w:p w14:paraId="3903903D" w14:textId="7A1AD5B0" w:rsidR="008501FC" w:rsidRPr="006051E6" w:rsidRDefault="00532405" w:rsidP="001B5B2C">
            <w:pPr>
              <w:rPr>
                <w:rFonts w:ascii="Arial" w:hAnsi="Arial" w:cs="Arial"/>
                <w:sz w:val="20"/>
                <w:szCs w:val="20"/>
              </w:rPr>
            </w:pPr>
            <w:r>
              <w:rPr>
                <w:rFonts w:ascii="Arial" w:hAnsi="Arial" w:cs="Arial"/>
                <w:sz w:val="20"/>
                <w:szCs w:val="20"/>
              </w:rPr>
              <w:t>Remove</w:t>
            </w:r>
          </w:p>
        </w:tc>
        <w:tc>
          <w:tcPr>
            <w:tcW w:w="3420" w:type="dxa"/>
          </w:tcPr>
          <w:p w14:paraId="10892C4C" w14:textId="74008D92" w:rsidR="007C554C" w:rsidRDefault="007C554C" w:rsidP="001B5B2C">
            <w:pPr>
              <w:rPr>
                <w:rFonts w:ascii="Arial" w:hAnsi="Arial" w:cs="Arial"/>
                <w:sz w:val="20"/>
                <w:szCs w:val="20"/>
              </w:rPr>
            </w:pPr>
            <w:r>
              <w:rPr>
                <w:rFonts w:ascii="Arial" w:hAnsi="Arial" w:cs="Arial"/>
                <w:sz w:val="20"/>
                <w:szCs w:val="20"/>
              </w:rPr>
              <w:t>Unnecessary</w:t>
            </w:r>
          </w:p>
          <w:p w14:paraId="58C13546" w14:textId="0D8709A1" w:rsidR="008501FC" w:rsidRPr="006051E6" w:rsidRDefault="00532405" w:rsidP="001B5B2C">
            <w:pPr>
              <w:rPr>
                <w:rFonts w:ascii="Arial" w:hAnsi="Arial" w:cs="Arial"/>
                <w:sz w:val="20"/>
                <w:szCs w:val="20"/>
              </w:rPr>
            </w:pPr>
            <w:r>
              <w:rPr>
                <w:rFonts w:ascii="Arial" w:hAnsi="Arial" w:cs="Arial"/>
                <w:sz w:val="20"/>
                <w:szCs w:val="20"/>
              </w:rPr>
              <w:t>ISO 17025:2017</w:t>
            </w:r>
            <w:r w:rsidR="007C554C">
              <w:rPr>
                <w:rFonts w:ascii="Arial" w:hAnsi="Arial" w:cs="Arial"/>
                <w:sz w:val="20"/>
                <w:szCs w:val="20"/>
              </w:rPr>
              <w:t>, 7.2.1 outlines requirements for published standard methods and 7.2.2 outlines requirements for validating non-standard or laboratory developed methods.</w:t>
            </w:r>
          </w:p>
        </w:tc>
        <w:tc>
          <w:tcPr>
            <w:tcW w:w="4050" w:type="dxa"/>
          </w:tcPr>
          <w:p w14:paraId="0725925A" w14:textId="77777777" w:rsidR="008501FC" w:rsidRPr="006051E6" w:rsidRDefault="008501FC" w:rsidP="001B5B2C">
            <w:pPr>
              <w:rPr>
                <w:rFonts w:ascii="Arial" w:hAnsi="Arial" w:cs="Arial"/>
                <w:sz w:val="20"/>
                <w:szCs w:val="20"/>
              </w:rPr>
            </w:pPr>
          </w:p>
        </w:tc>
      </w:tr>
      <w:tr w:rsidR="008501FC" w:rsidRPr="006051E6" w14:paraId="418B50AB" w14:textId="77777777" w:rsidTr="00DF31E6">
        <w:trPr>
          <w:cantSplit/>
        </w:trPr>
        <w:tc>
          <w:tcPr>
            <w:tcW w:w="625" w:type="dxa"/>
            <w:vAlign w:val="center"/>
          </w:tcPr>
          <w:p w14:paraId="0FAC9925" w14:textId="01323DCF" w:rsidR="008501FC" w:rsidRPr="006051E6" w:rsidRDefault="00F024A7" w:rsidP="00DF31E6">
            <w:pPr>
              <w:jc w:val="center"/>
              <w:rPr>
                <w:rFonts w:ascii="Arial" w:hAnsi="Arial" w:cs="Arial"/>
                <w:sz w:val="20"/>
                <w:szCs w:val="20"/>
              </w:rPr>
            </w:pPr>
            <w:r>
              <w:rPr>
                <w:rFonts w:ascii="Arial" w:hAnsi="Arial" w:cs="Arial"/>
                <w:sz w:val="20"/>
                <w:szCs w:val="20"/>
              </w:rPr>
              <w:t>95</w:t>
            </w:r>
          </w:p>
        </w:tc>
        <w:tc>
          <w:tcPr>
            <w:tcW w:w="3240" w:type="dxa"/>
          </w:tcPr>
          <w:p w14:paraId="6B7BD5CA" w14:textId="22E669A1" w:rsidR="008501FC" w:rsidRPr="006051E6" w:rsidRDefault="00C54C3C" w:rsidP="00C54C3C">
            <w:pPr>
              <w:rPr>
                <w:rFonts w:ascii="Arial" w:hAnsi="Arial" w:cs="Arial"/>
                <w:sz w:val="20"/>
                <w:szCs w:val="20"/>
              </w:rPr>
            </w:pPr>
            <w:r w:rsidRPr="00C54C3C">
              <w:rPr>
                <w:rFonts w:ascii="Arial" w:hAnsi="Arial" w:cs="Arial"/>
                <w:sz w:val="20"/>
                <w:szCs w:val="20"/>
              </w:rPr>
              <w:t xml:space="preserve">Clause 5.4.6 of the </w:t>
            </w:r>
            <w:r w:rsidRPr="00C54C3C">
              <w:rPr>
                <w:rFonts w:ascii="Arial" w:hAnsi="Arial" w:cs="Arial"/>
                <w:i/>
                <w:iCs/>
                <w:sz w:val="20"/>
                <w:szCs w:val="20"/>
              </w:rPr>
              <w:t xml:space="preserve">ISO/IEC/IEC 17025:2005 </w:t>
            </w:r>
            <w:r w:rsidRPr="00C54C3C">
              <w:rPr>
                <w:rFonts w:ascii="Arial" w:hAnsi="Arial" w:cs="Arial"/>
                <w:sz w:val="20"/>
                <w:szCs w:val="20"/>
              </w:rPr>
              <w:t>concerning calibration testing does not apply. The</w:t>
            </w:r>
            <w:r>
              <w:rPr>
                <w:rFonts w:ascii="Arial" w:hAnsi="Arial" w:cs="Arial"/>
                <w:sz w:val="20"/>
                <w:szCs w:val="20"/>
              </w:rPr>
              <w:t xml:space="preserve"> </w:t>
            </w:r>
            <w:r w:rsidRPr="00C54C3C">
              <w:rPr>
                <w:rFonts w:ascii="Arial" w:hAnsi="Arial" w:cs="Arial"/>
                <w:sz w:val="20"/>
                <w:szCs w:val="20"/>
              </w:rPr>
              <w:t xml:space="preserve">following requirement replaces the </w:t>
            </w:r>
            <w:r w:rsidRPr="00C54C3C">
              <w:rPr>
                <w:rFonts w:ascii="Arial" w:hAnsi="Arial" w:cs="Arial"/>
                <w:i/>
                <w:iCs/>
                <w:sz w:val="20"/>
                <w:szCs w:val="20"/>
              </w:rPr>
              <w:t>ISO/IEC Clause</w:t>
            </w:r>
            <w:r w:rsidRPr="00C54C3C">
              <w:rPr>
                <w:rFonts w:ascii="Arial" w:hAnsi="Arial" w:cs="Arial"/>
                <w:sz w:val="20"/>
                <w:szCs w:val="20"/>
              </w:rPr>
              <w:t>. Environmental testing laboratories shall have a</w:t>
            </w:r>
            <w:r>
              <w:rPr>
                <w:rFonts w:ascii="Arial" w:hAnsi="Arial" w:cs="Arial"/>
                <w:sz w:val="20"/>
                <w:szCs w:val="20"/>
              </w:rPr>
              <w:t xml:space="preserve"> </w:t>
            </w:r>
            <w:r w:rsidRPr="00C54C3C">
              <w:rPr>
                <w:rFonts w:ascii="Arial" w:hAnsi="Arial" w:cs="Arial"/>
                <w:sz w:val="20"/>
                <w:szCs w:val="20"/>
              </w:rPr>
              <w:t>procedure(s) for estimating analytical uncertainty. Quality control measurement data may be used</w:t>
            </w:r>
            <w:r>
              <w:rPr>
                <w:rFonts w:ascii="Arial" w:hAnsi="Arial" w:cs="Arial"/>
                <w:sz w:val="20"/>
                <w:szCs w:val="20"/>
              </w:rPr>
              <w:t xml:space="preserve"> </w:t>
            </w:r>
            <w:r w:rsidRPr="00C54C3C">
              <w:rPr>
                <w:rFonts w:ascii="Arial" w:hAnsi="Arial" w:cs="Arial"/>
                <w:sz w:val="20"/>
                <w:szCs w:val="20"/>
              </w:rPr>
              <w:t>to determine analytical uncertainty.</w:t>
            </w:r>
          </w:p>
        </w:tc>
        <w:tc>
          <w:tcPr>
            <w:tcW w:w="3060" w:type="dxa"/>
          </w:tcPr>
          <w:p w14:paraId="08C58CD0" w14:textId="07A69D40" w:rsidR="008501FC" w:rsidRPr="006051E6" w:rsidRDefault="00C54C3C" w:rsidP="001B5B2C">
            <w:pPr>
              <w:rPr>
                <w:rFonts w:ascii="Arial" w:hAnsi="Arial" w:cs="Arial"/>
                <w:sz w:val="20"/>
                <w:szCs w:val="20"/>
              </w:rPr>
            </w:pPr>
            <w:r>
              <w:rPr>
                <w:rFonts w:ascii="Arial" w:hAnsi="Arial" w:cs="Arial"/>
                <w:sz w:val="20"/>
                <w:szCs w:val="20"/>
              </w:rPr>
              <w:t>Remove</w:t>
            </w:r>
          </w:p>
        </w:tc>
        <w:tc>
          <w:tcPr>
            <w:tcW w:w="3420" w:type="dxa"/>
          </w:tcPr>
          <w:p w14:paraId="1DB7C6BB" w14:textId="2EF50339" w:rsidR="008501FC" w:rsidRPr="006051E6" w:rsidRDefault="00C54C3C" w:rsidP="001B5B2C">
            <w:pPr>
              <w:rPr>
                <w:rFonts w:ascii="Arial" w:hAnsi="Arial" w:cs="Arial"/>
                <w:sz w:val="20"/>
                <w:szCs w:val="20"/>
              </w:rPr>
            </w:pPr>
            <w:r>
              <w:rPr>
                <w:rFonts w:ascii="Arial" w:hAnsi="Arial" w:cs="Arial"/>
                <w:sz w:val="20"/>
                <w:szCs w:val="20"/>
              </w:rPr>
              <w:t>ISO 17025:2017 uncertainty requirements are applicable to environmental laboratory testing.</w:t>
            </w:r>
          </w:p>
        </w:tc>
        <w:tc>
          <w:tcPr>
            <w:tcW w:w="4050" w:type="dxa"/>
          </w:tcPr>
          <w:p w14:paraId="2E4FAC22" w14:textId="77777777" w:rsidR="008501FC" w:rsidRPr="006051E6" w:rsidRDefault="008501FC" w:rsidP="001B5B2C">
            <w:pPr>
              <w:rPr>
                <w:rFonts w:ascii="Arial" w:hAnsi="Arial" w:cs="Arial"/>
                <w:sz w:val="20"/>
                <w:szCs w:val="20"/>
              </w:rPr>
            </w:pPr>
          </w:p>
        </w:tc>
      </w:tr>
      <w:tr w:rsidR="008501FC" w:rsidRPr="006051E6" w14:paraId="397DDE2D" w14:textId="77777777" w:rsidTr="00DF31E6">
        <w:trPr>
          <w:cantSplit/>
        </w:trPr>
        <w:tc>
          <w:tcPr>
            <w:tcW w:w="625" w:type="dxa"/>
            <w:vAlign w:val="center"/>
          </w:tcPr>
          <w:p w14:paraId="18A2926E" w14:textId="042C407F" w:rsidR="008501FC" w:rsidRPr="006051E6" w:rsidRDefault="00F024A7" w:rsidP="00DF31E6">
            <w:pPr>
              <w:jc w:val="center"/>
              <w:rPr>
                <w:rFonts w:ascii="Arial" w:hAnsi="Arial" w:cs="Arial"/>
                <w:sz w:val="20"/>
                <w:szCs w:val="20"/>
              </w:rPr>
            </w:pPr>
            <w:r>
              <w:rPr>
                <w:rFonts w:ascii="Arial" w:hAnsi="Arial" w:cs="Arial"/>
                <w:sz w:val="20"/>
                <w:szCs w:val="20"/>
              </w:rPr>
              <w:t>96</w:t>
            </w:r>
          </w:p>
        </w:tc>
        <w:tc>
          <w:tcPr>
            <w:tcW w:w="3240" w:type="dxa"/>
          </w:tcPr>
          <w:p w14:paraId="2FD8456D" w14:textId="0D63420E" w:rsidR="008501FC" w:rsidRPr="003E7C2F" w:rsidRDefault="0037028F" w:rsidP="001B5B2C">
            <w:pPr>
              <w:rPr>
                <w:rFonts w:ascii="Arial" w:hAnsi="Arial" w:cs="Arial"/>
                <w:i/>
                <w:iCs/>
                <w:sz w:val="20"/>
                <w:szCs w:val="20"/>
              </w:rPr>
            </w:pPr>
            <w:r w:rsidRPr="003E7C2F">
              <w:rPr>
                <w:rFonts w:ascii="Arial" w:hAnsi="Arial" w:cs="Arial"/>
                <w:i/>
                <w:iCs/>
                <w:sz w:val="20"/>
                <w:szCs w:val="20"/>
              </w:rPr>
              <w:t>5.4.7.2 NOTE</w:t>
            </w:r>
            <w:r w:rsidR="003E7C2F" w:rsidRPr="003E7C2F">
              <w:rPr>
                <w:rFonts w:ascii="Arial" w:hAnsi="Arial" w:cs="Arial"/>
                <w:i/>
                <w:iCs/>
                <w:sz w:val="20"/>
                <w:szCs w:val="20"/>
              </w:rPr>
              <w:t xml:space="preserve">: </w:t>
            </w:r>
            <w:r w:rsidR="003E7C2F">
              <w:rPr>
                <w:rFonts w:ascii="Arial" w:hAnsi="Arial" w:cs="Arial"/>
                <w:i/>
                <w:iCs/>
                <w:sz w:val="20"/>
                <w:szCs w:val="20"/>
              </w:rPr>
              <w:t>…</w:t>
            </w:r>
            <w:r w:rsidR="003E7C2F" w:rsidRPr="003E7C2F">
              <w:rPr>
                <w:rFonts w:ascii="Arial" w:hAnsi="Arial" w:cs="Arial"/>
                <w:i/>
                <w:iCs/>
                <w:sz w:val="20"/>
                <w:szCs w:val="20"/>
              </w:rPr>
              <w:t>However, laboratory software configuration/modifications should be validated as in 5.4.7.2 a).</w:t>
            </w:r>
          </w:p>
        </w:tc>
        <w:tc>
          <w:tcPr>
            <w:tcW w:w="3060" w:type="dxa"/>
          </w:tcPr>
          <w:p w14:paraId="16EC3AAC" w14:textId="099DD3D0" w:rsidR="008501FC" w:rsidRPr="00754CD0" w:rsidRDefault="003E7C2F" w:rsidP="001B5B2C">
            <w:pPr>
              <w:rPr>
                <w:rFonts w:ascii="Arial" w:hAnsi="Arial" w:cs="Arial"/>
                <w:i/>
                <w:iCs/>
                <w:sz w:val="20"/>
                <w:szCs w:val="20"/>
              </w:rPr>
            </w:pPr>
            <w:r w:rsidRPr="00754CD0">
              <w:rPr>
                <w:rFonts w:ascii="Arial" w:hAnsi="Arial" w:cs="Arial"/>
                <w:i/>
                <w:iCs/>
                <w:sz w:val="20"/>
                <w:szCs w:val="20"/>
              </w:rPr>
              <w:t xml:space="preserve">7.11.2 </w:t>
            </w:r>
            <w:r w:rsidR="00754CD0" w:rsidRPr="00754CD0">
              <w:rPr>
                <w:rFonts w:ascii="Arial" w:hAnsi="Arial" w:cs="Arial"/>
                <w:i/>
                <w:iCs/>
                <w:sz w:val="20"/>
                <w:szCs w:val="20"/>
              </w:rPr>
              <w:t>Whenever there are any changes, including laboratory software configuration or modifications to commercial off-the-shelf software, they shall be authorized, documented and validated before implementation.</w:t>
            </w:r>
          </w:p>
        </w:tc>
        <w:tc>
          <w:tcPr>
            <w:tcW w:w="3420" w:type="dxa"/>
          </w:tcPr>
          <w:p w14:paraId="7F938450" w14:textId="6DC3D1AE" w:rsidR="008501FC" w:rsidRPr="006051E6" w:rsidRDefault="00754CD0" w:rsidP="001B5B2C">
            <w:pPr>
              <w:rPr>
                <w:rFonts w:ascii="Arial" w:hAnsi="Arial" w:cs="Arial"/>
                <w:sz w:val="20"/>
                <w:szCs w:val="20"/>
              </w:rPr>
            </w:pPr>
            <w:r>
              <w:rPr>
                <w:rFonts w:ascii="Arial" w:hAnsi="Arial" w:cs="Arial"/>
                <w:sz w:val="20"/>
                <w:szCs w:val="20"/>
              </w:rPr>
              <w:t>ISO 17025:2017 changed the suggestion to a requirement.</w:t>
            </w:r>
          </w:p>
        </w:tc>
        <w:tc>
          <w:tcPr>
            <w:tcW w:w="4050" w:type="dxa"/>
          </w:tcPr>
          <w:p w14:paraId="5947FB3B" w14:textId="77777777" w:rsidR="008501FC" w:rsidRPr="006051E6" w:rsidRDefault="008501FC" w:rsidP="001B5B2C">
            <w:pPr>
              <w:rPr>
                <w:rFonts w:ascii="Arial" w:hAnsi="Arial" w:cs="Arial"/>
                <w:sz w:val="20"/>
                <w:szCs w:val="20"/>
              </w:rPr>
            </w:pPr>
          </w:p>
        </w:tc>
      </w:tr>
      <w:tr w:rsidR="008501FC" w:rsidRPr="006051E6" w14:paraId="656FCAC1" w14:textId="77777777" w:rsidTr="00DF31E6">
        <w:trPr>
          <w:cantSplit/>
        </w:trPr>
        <w:tc>
          <w:tcPr>
            <w:tcW w:w="625" w:type="dxa"/>
            <w:vAlign w:val="center"/>
          </w:tcPr>
          <w:p w14:paraId="2CC132B9" w14:textId="5C7FD24F" w:rsidR="008501FC" w:rsidRPr="006051E6" w:rsidRDefault="00F024A7" w:rsidP="00DF31E6">
            <w:pPr>
              <w:jc w:val="center"/>
              <w:rPr>
                <w:rFonts w:ascii="Arial" w:hAnsi="Arial" w:cs="Arial"/>
                <w:sz w:val="20"/>
                <w:szCs w:val="20"/>
              </w:rPr>
            </w:pPr>
            <w:r>
              <w:rPr>
                <w:rFonts w:ascii="Arial" w:hAnsi="Arial" w:cs="Arial"/>
                <w:sz w:val="20"/>
                <w:szCs w:val="20"/>
              </w:rPr>
              <w:t>97</w:t>
            </w:r>
          </w:p>
        </w:tc>
        <w:tc>
          <w:tcPr>
            <w:tcW w:w="3240" w:type="dxa"/>
          </w:tcPr>
          <w:p w14:paraId="0AC3BCE6" w14:textId="5A447535" w:rsidR="008501FC" w:rsidRPr="00B33D91" w:rsidRDefault="00B33D91" w:rsidP="001B5B2C">
            <w:pPr>
              <w:rPr>
                <w:rFonts w:ascii="Arial" w:hAnsi="Arial" w:cs="Arial"/>
                <w:i/>
                <w:iCs/>
                <w:sz w:val="20"/>
                <w:szCs w:val="20"/>
              </w:rPr>
            </w:pPr>
            <w:r w:rsidRPr="00B33D91">
              <w:rPr>
                <w:rFonts w:ascii="Arial" w:hAnsi="Arial" w:cs="Arial"/>
                <w:i/>
                <w:iCs/>
                <w:sz w:val="20"/>
                <w:szCs w:val="20"/>
              </w:rPr>
              <w:t xml:space="preserve">5.5.2 </w:t>
            </w:r>
            <w:r w:rsidR="003C49F6" w:rsidRPr="00B33D91">
              <w:rPr>
                <w:rFonts w:ascii="Arial" w:hAnsi="Arial" w:cs="Arial"/>
                <w:i/>
                <w:iCs/>
                <w:sz w:val="20"/>
                <w:szCs w:val="20"/>
              </w:rPr>
              <w:t xml:space="preserve">Calibration </w:t>
            </w:r>
            <w:proofErr w:type="spellStart"/>
            <w:r w:rsidR="003C49F6" w:rsidRPr="00B33D91">
              <w:rPr>
                <w:rFonts w:ascii="Arial" w:hAnsi="Arial" w:cs="Arial"/>
                <w:i/>
                <w:iCs/>
                <w:sz w:val="20"/>
                <w:szCs w:val="20"/>
              </w:rPr>
              <w:t>programmes</w:t>
            </w:r>
            <w:proofErr w:type="spellEnd"/>
            <w:r w:rsidR="003C49F6" w:rsidRPr="00B33D91">
              <w:rPr>
                <w:rFonts w:ascii="Arial" w:hAnsi="Arial" w:cs="Arial"/>
                <w:i/>
                <w:iCs/>
                <w:sz w:val="20"/>
                <w:szCs w:val="20"/>
              </w:rPr>
              <w:t xml:space="preserve"> shall be established for key quantities or values of the instruments where these properties have a significant effect on the results.</w:t>
            </w:r>
          </w:p>
        </w:tc>
        <w:tc>
          <w:tcPr>
            <w:tcW w:w="3060" w:type="dxa"/>
          </w:tcPr>
          <w:p w14:paraId="1232874B" w14:textId="51FFB80C" w:rsidR="008501FC" w:rsidRPr="00B33D91" w:rsidRDefault="00B33D91" w:rsidP="001B5B2C">
            <w:pPr>
              <w:rPr>
                <w:rFonts w:ascii="Arial" w:hAnsi="Arial" w:cs="Arial"/>
                <w:i/>
                <w:iCs/>
                <w:sz w:val="20"/>
                <w:szCs w:val="20"/>
              </w:rPr>
            </w:pPr>
            <w:r w:rsidRPr="00B33D91">
              <w:rPr>
                <w:rFonts w:ascii="Arial" w:hAnsi="Arial" w:cs="Arial"/>
                <w:i/>
                <w:iCs/>
                <w:sz w:val="20"/>
                <w:szCs w:val="20"/>
              </w:rPr>
              <w:t xml:space="preserve">6.4.5 The laboratory shall establish a calibration </w:t>
            </w:r>
            <w:proofErr w:type="spellStart"/>
            <w:r w:rsidRPr="00B33D91">
              <w:rPr>
                <w:rFonts w:ascii="Arial" w:hAnsi="Arial" w:cs="Arial"/>
                <w:i/>
                <w:iCs/>
                <w:sz w:val="20"/>
                <w:szCs w:val="20"/>
              </w:rPr>
              <w:t>programme</w:t>
            </w:r>
            <w:proofErr w:type="spellEnd"/>
            <w:r w:rsidRPr="00B33D91">
              <w:rPr>
                <w:rFonts w:ascii="Arial" w:hAnsi="Arial" w:cs="Arial"/>
                <w:i/>
                <w:iCs/>
                <w:sz w:val="20"/>
                <w:szCs w:val="20"/>
              </w:rPr>
              <w:t xml:space="preserve">, which shall be reviewed and adjusted as necessary </w:t>
            </w:r>
            <w:proofErr w:type="gramStart"/>
            <w:r w:rsidRPr="00B33D91">
              <w:rPr>
                <w:rFonts w:ascii="Arial" w:hAnsi="Arial" w:cs="Arial"/>
                <w:i/>
                <w:iCs/>
                <w:sz w:val="20"/>
                <w:szCs w:val="20"/>
              </w:rPr>
              <w:t>in order to</w:t>
            </w:r>
            <w:proofErr w:type="gramEnd"/>
            <w:r w:rsidRPr="00B33D91">
              <w:rPr>
                <w:rFonts w:ascii="Arial" w:hAnsi="Arial" w:cs="Arial"/>
                <w:i/>
                <w:iCs/>
                <w:sz w:val="20"/>
                <w:szCs w:val="20"/>
              </w:rPr>
              <w:t xml:space="preserve"> maintain confidence in the status of calibration.</w:t>
            </w:r>
          </w:p>
        </w:tc>
        <w:tc>
          <w:tcPr>
            <w:tcW w:w="3420" w:type="dxa"/>
          </w:tcPr>
          <w:p w14:paraId="1262CD18" w14:textId="77777777" w:rsidR="008501FC" w:rsidRDefault="00B33D91" w:rsidP="001B5B2C">
            <w:pPr>
              <w:rPr>
                <w:rFonts w:ascii="Arial" w:hAnsi="Arial" w:cs="Arial"/>
                <w:sz w:val="20"/>
                <w:szCs w:val="20"/>
              </w:rPr>
            </w:pPr>
            <w:r>
              <w:rPr>
                <w:rFonts w:ascii="Arial" w:hAnsi="Arial" w:cs="Arial"/>
                <w:sz w:val="20"/>
                <w:szCs w:val="20"/>
              </w:rPr>
              <w:t>ISO 17025:2017 change</w:t>
            </w:r>
          </w:p>
          <w:p w14:paraId="377D0384" w14:textId="24487D2B" w:rsidR="00B33D91" w:rsidRPr="006051E6" w:rsidRDefault="00B33D91" w:rsidP="001B5B2C">
            <w:pPr>
              <w:rPr>
                <w:rFonts w:ascii="Arial" w:hAnsi="Arial" w:cs="Arial"/>
                <w:sz w:val="20"/>
                <w:szCs w:val="20"/>
              </w:rPr>
            </w:pPr>
            <w:r>
              <w:rPr>
                <w:rFonts w:ascii="Arial" w:hAnsi="Arial" w:cs="Arial"/>
                <w:sz w:val="20"/>
                <w:szCs w:val="20"/>
              </w:rPr>
              <w:t xml:space="preserve">Requires </w:t>
            </w:r>
            <w:r w:rsidR="00B93A5E">
              <w:rPr>
                <w:rFonts w:ascii="Arial" w:hAnsi="Arial" w:cs="Arial"/>
                <w:sz w:val="20"/>
                <w:szCs w:val="20"/>
              </w:rPr>
              <w:t>calibration program be reviewed and adjusted as necessary.</w:t>
            </w:r>
          </w:p>
        </w:tc>
        <w:tc>
          <w:tcPr>
            <w:tcW w:w="4050" w:type="dxa"/>
          </w:tcPr>
          <w:p w14:paraId="51FCAC6E" w14:textId="77777777" w:rsidR="008501FC" w:rsidRPr="006051E6" w:rsidRDefault="008501FC" w:rsidP="001B5B2C">
            <w:pPr>
              <w:rPr>
                <w:rFonts w:ascii="Arial" w:hAnsi="Arial" w:cs="Arial"/>
                <w:sz w:val="20"/>
                <w:szCs w:val="20"/>
              </w:rPr>
            </w:pPr>
          </w:p>
        </w:tc>
      </w:tr>
      <w:tr w:rsidR="008501FC" w:rsidRPr="006051E6" w14:paraId="181A669F" w14:textId="77777777" w:rsidTr="00DF31E6">
        <w:trPr>
          <w:cantSplit/>
        </w:trPr>
        <w:tc>
          <w:tcPr>
            <w:tcW w:w="625" w:type="dxa"/>
            <w:vAlign w:val="center"/>
          </w:tcPr>
          <w:p w14:paraId="0CC2434E" w14:textId="14CAC307" w:rsidR="008501FC" w:rsidRPr="006051E6" w:rsidRDefault="00F024A7" w:rsidP="00DF31E6">
            <w:pPr>
              <w:jc w:val="center"/>
              <w:rPr>
                <w:rFonts w:ascii="Arial" w:hAnsi="Arial" w:cs="Arial"/>
                <w:sz w:val="20"/>
                <w:szCs w:val="20"/>
              </w:rPr>
            </w:pPr>
            <w:r>
              <w:rPr>
                <w:rFonts w:ascii="Arial" w:hAnsi="Arial" w:cs="Arial"/>
                <w:sz w:val="20"/>
                <w:szCs w:val="20"/>
              </w:rPr>
              <w:t>98</w:t>
            </w:r>
          </w:p>
        </w:tc>
        <w:tc>
          <w:tcPr>
            <w:tcW w:w="3240" w:type="dxa"/>
          </w:tcPr>
          <w:p w14:paraId="139CBE1D" w14:textId="77777777" w:rsidR="008501FC" w:rsidRPr="006051E6" w:rsidRDefault="008501FC" w:rsidP="001B5B2C">
            <w:pPr>
              <w:rPr>
                <w:rFonts w:ascii="Arial" w:hAnsi="Arial" w:cs="Arial"/>
                <w:sz w:val="20"/>
                <w:szCs w:val="20"/>
              </w:rPr>
            </w:pPr>
          </w:p>
        </w:tc>
        <w:tc>
          <w:tcPr>
            <w:tcW w:w="3060" w:type="dxa"/>
          </w:tcPr>
          <w:p w14:paraId="7F36098A" w14:textId="5F386705" w:rsidR="008501FC" w:rsidRPr="007248AC" w:rsidRDefault="00016F20" w:rsidP="001B5B2C">
            <w:pPr>
              <w:rPr>
                <w:rFonts w:ascii="Arial" w:hAnsi="Arial" w:cs="Arial"/>
                <w:i/>
                <w:iCs/>
                <w:sz w:val="20"/>
                <w:szCs w:val="20"/>
              </w:rPr>
            </w:pPr>
            <w:r w:rsidRPr="007248AC">
              <w:rPr>
                <w:rFonts w:ascii="Arial" w:hAnsi="Arial" w:cs="Arial"/>
                <w:i/>
                <w:iCs/>
                <w:sz w:val="20"/>
                <w:szCs w:val="20"/>
              </w:rPr>
              <w:t>6.4.13 a) the identity of equipment, including software and firmware version;</w:t>
            </w:r>
          </w:p>
        </w:tc>
        <w:tc>
          <w:tcPr>
            <w:tcW w:w="3420" w:type="dxa"/>
          </w:tcPr>
          <w:p w14:paraId="5718FD60" w14:textId="1B719628" w:rsidR="008501FC" w:rsidRPr="006051E6" w:rsidRDefault="00016F20" w:rsidP="001B5B2C">
            <w:pPr>
              <w:rPr>
                <w:rFonts w:ascii="Arial" w:hAnsi="Arial" w:cs="Arial"/>
                <w:sz w:val="20"/>
                <w:szCs w:val="20"/>
              </w:rPr>
            </w:pPr>
            <w:r>
              <w:rPr>
                <w:rFonts w:ascii="Arial" w:hAnsi="Arial" w:cs="Arial"/>
                <w:sz w:val="20"/>
                <w:szCs w:val="20"/>
              </w:rPr>
              <w:t>ISO 17025:2017 added firmware</w:t>
            </w:r>
            <w:r w:rsidR="006674F4">
              <w:rPr>
                <w:rFonts w:ascii="Arial" w:hAnsi="Arial" w:cs="Arial"/>
                <w:sz w:val="20"/>
                <w:szCs w:val="20"/>
              </w:rPr>
              <w:t xml:space="preserve"> version in the list of records to keep for equipment</w:t>
            </w:r>
          </w:p>
        </w:tc>
        <w:tc>
          <w:tcPr>
            <w:tcW w:w="4050" w:type="dxa"/>
          </w:tcPr>
          <w:p w14:paraId="74BD2AA8" w14:textId="77777777" w:rsidR="008501FC" w:rsidRPr="006051E6" w:rsidRDefault="008501FC" w:rsidP="001B5B2C">
            <w:pPr>
              <w:rPr>
                <w:rFonts w:ascii="Arial" w:hAnsi="Arial" w:cs="Arial"/>
                <w:sz w:val="20"/>
                <w:szCs w:val="20"/>
              </w:rPr>
            </w:pPr>
          </w:p>
        </w:tc>
      </w:tr>
      <w:tr w:rsidR="008501FC" w:rsidRPr="006051E6" w14:paraId="50A25357" w14:textId="77777777" w:rsidTr="00DF31E6">
        <w:trPr>
          <w:cantSplit/>
        </w:trPr>
        <w:tc>
          <w:tcPr>
            <w:tcW w:w="625" w:type="dxa"/>
            <w:vAlign w:val="center"/>
          </w:tcPr>
          <w:p w14:paraId="47DF9157" w14:textId="7CBEE096" w:rsidR="008501FC" w:rsidRPr="006051E6" w:rsidRDefault="00F024A7" w:rsidP="00DF31E6">
            <w:pPr>
              <w:jc w:val="center"/>
              <w:rPr>
                <w:rFonts w:ascii="Arial" w:hAnsi="Arial" w:cs="Arial"/>
                <w:sz w:val="20"/>
                <w:szCs w:val="20"/>
              </w:rPr>
            </w:pPr>
            <w:r>
              <w:rPr>
                <w:rFonts w:ascii="Arial" w:hAnsi="Arial" w:cs="Arial"/>
                <w:sz w:val="20"/>
                <w:szCs w:val="20"/>
              </w:rPr>
              <w:lastRenderedPageBreak/>
              <w:t>99</w:t>
            </w:r>
          </w:p>
        </w:tc>
        <w:tc>
          <w:tcPr>
            <w:tcW w:w="3240" w:type="dxa"/>
          </w:tcPr>
          <w:p w14:paraId="66D79D8E" w14:textId="6E3D96B3" w:rsidR="008501FC" w:rsidRPr="006051E6" w:rsidRDefault="007248AC" w:rsidP="007248AC">
            <w:pPr>
              <w:rPr>
                <w:rFonts w:ascii="Arial" w:hAnsi="Arial" w:cs="Arial"/>
                <w:sz w:val="20"/>
                <w:szCs w:val="20"/>
              </w:rPr>
            </w:pPr>
            <w:r>
              <w:rPr>
                <w:rFonts w:ascii="Arial" w:hAnsi="Arial" w:cs="Arial"/>
                <w:sz w:val="20"/>
                <w:szCs w:val="20"/>
              </w:rPr>
              <w:t xml:space="preserve">5.5.8 </w:t>
            </w:r>
            <w:r w:rsidRPr="007248AC">
              <w:rPr>
                <w:rFonts w:ascii="Arial" w:hAnsi="Arial" w:cs="Arial"/>
                <w:i/>
                <w:iCs/>
                <w:sz w:val="20"/>
                <w:szCs w:val="20"/>
              </w:rPr>
              <w:t>Whenever practicable, all equipment under the control of the laboratory and requiring calibration</w:t>
            </w:r>
            <w:r>
              <w:rPr>
                <w:rFonts w:ascii="Arial" w:hAnsi="Arial" w:cs="Arial"/>
                <w:i/>
                <w:iCs/>
                <w:sz w:val="20"/>
                <w:szCs w:val="20"/>
              </w:rPr>
              <w:t xml:space="preserve"> </w:t>
            </w:r>
            <w:r w:rsidRPr="007248AC">
              <w:rPr>
                <w:rFonts w:ascii="Arial" w:hAnsi="Arial" w:cs="Arial"/>
                <w:i/>
                <w:iCs/>
                <w:sz w:val="20"/>
                <w:szCs w:val="20"/>
              </w:rPr>
              <w:t>shall be labelled, coded or otherwise identified to indicate the status of calibration, including the</w:t>
            </w:r>
            <w:r>
              <w:rPr>
                <w:rFonts w:ascii="Arial" w:hAnsi="Arial" w:cs="Arial"/>
                <w:i/>
                <w:iCs/>
                <w:sz w:val="20"/>
                <w:szCs w:val="20"/>
              </w:rPr>
              <w:t xml:space="preserve"> </w:t>
            </w:r>
            <w:r w:rsidRPr="007248AC">
              <w:rPr>
                <w:rFonts w:ascii="Arial" w:hAnsi="Arial" w:cs="Arial"/>
                <w:i/>
                <w:iCs/>
                <w:sz w:val="20"/>
                <w:szCs w:val="20"/>
              </w:rPr>
              <w:t>date when last calibrated and the date or expiration criteria when recalibration is due.</w:t>
            </w:r>
          </w:p>
        </w:tc>
        <w:tc>
          <w:tcPr>
            <w:tcW w:w="3060" w:type="dxa"/>
          </w:tcPr>
          <w:p w14:paraId="78C44073" w14:textId="7A009E7D" w:rsidR="008501FC" w:rsidRPr="00E40F45" w:rsidRDefault="00E40F45" w:rsidP="001B5B2C">
            <w:pPr>
              <w:rPr>
                <w:rFonts w:ascii="Arial" w:hAnsi="Arial" w:cs="Arial"/>
                <w:sz w:val="20"/>
                <w:szCs w:val="20"/>
              </w:rPr>
            </w:pPr>
            <w:r w:rsidRPr="00E40F45">
              <w:rPr>
                <w:rFonts w:ascii="Arial" w:eastAsia="MS Mincho" w:hAnsi="Arial" w:cs="Arial"/>
                <w:bCs/>
                <w:i/>
                <w:iCs/>
                <w:sz w:val="20"/>
                <w:szCs w:val="20"/>
              </w:rPr>
              <w:t>6.4.8</w:t>
            </w:r>
            <w:r w:rsidRPr="00E40F45">
              <w:rPr>
                <w:rFonts w:ascii="Arial" w:eastAsia="MS Mincho" w:hAnsi="Arial" w:cs="Arial"/>
                <w:bCs/>
                <w:i/>
                <w:iCs/>
                <w:sz w:val="20"/>
                <w:szCs w:val="20"/>
              </w:rPr>
              <w:tab/>
            </w:r>
            <w:r w:rsidRPr="00E40F45">
              <w:rPr>
                <w:rFonts w:ascii="Arial" w:eastAsia="MS Mincho" w:hAnsi="Arial" w:cs="Arial"/>
                <w:i/>
                <w:iCs/>
                <w:sz w:val="20"/>
                <w:szCs w:val="20"/>
              </w:rPr>
              <w:t>All equipment requiring calibration or which has a defined period of validity shall be labelled, coded or otherwise identified to allow the user of the equipment to readily identify the status of calibration or period of validity.</w:t>
            </w:r>
          </w:p>
        </w:tc>
        <w:tc>
          <w:tcPr>
            <w:tcW w:w="3420" w:type="dxa"/>
          </w:tcPr>
          <w:p w14:paraId="1BE98340" w14:textId="1552264A" w:rsidR="008501FC" w:rsidRPr="006051E6" w:rsidRDefault="00E40F45" w:rsidP="001B5B2C">
            <w:pPr>
              <w:rPr>
                <w:rFonts w:ascii="Arial" w:hAnsi="Arial" w:cs="Arial"/>
                <w:sz w:val="20"/>
                <w:szCs w:val="20"/>
              </w:rPr>
            </w:pPr>
            <w:r>
              <w:rPr>
                <w:rFonts w:ascii="Arial" w:hAnsi="Arial" w:cs="Arial"/>
                <w:sz w:val="20"/>
                <w:szCs w:val="20"/>
              </w:rPr>
              <w:t>ISO 17025:2017 removed “where practicable”.</w:t>
            </w:r>
          </w:p>
        </w:tc>
        <w:tc>
          <w:tcPr>
            <w:tcW w:w="4050" w:type="dxa"/>
          </w:tcPr>
          <w:p w14:paraId="685CF14F" w14:textId="77777777" w:rsidR="008501FC" w:rsidRPr="006051E6" w:rsidRDefault="008501FC" w:rsidP="001B5B2C">
            <w:pPr>
              <w:rPr>
                <w:rFonts w:ascii="Arial" w:hAnsi="Arial" w:cs="Arial"/>
                <w:sz w:val="20"/>
                <w:szCs w:val="20"/>
              </w:rPr>
            </w:pPr>
          </w:p>
        </w:tc>
      </w:tr>
      <w:tr w:rsidR="008501FC" w:rsidRPr="006051E6" w14:paraId="36F397AC" w14:textId="77777777" w:rsidTr="00DF31E6">
        <w:trPr>
          <w:cantSplit/>
        </w:trPr>
        <w:tc>
          <w:tcPr>
            <w:tcW w:w="625" w:type="dxa"/>
            <w:vAlign w:val="center"/>
          </w:tcPr>
          <w:p w14:paraId="7E64232B" w14:textId="4CAAE299" w:rsidR="008501FC" w:rsidRPr="006051E6" w:rsidRDefault="00F024A7" w:rsidP="00DF31E6">
            <w:pPr>
              <w:jc w:val="center"/>
              <w:rPr>
                <w:rFonts w:ascii="Arial" w:hAnsi="Arial" w:cs="Arial"/>
                <w:sz w:val="20"/>
                <w:szCs w:val="20"/>
              </w:rPr>
            </w:pPr>
            <w:r>
              <w:rPr>
                <w:rFonts w:ascii="Arial" w:hAnsi="Arial" w:cs="Arial"/>
                <w:sz w:val="20"/>
                <w:szCs w:val="20"/>
              </w:rPr>
              <w:t>100</w:t>
            </w:r>
          </w:p>
        </w:tc>
        <w:tc>
          <w:tcPr>
            <w:tcW w:w="3240" w:type="dxa"/>
          </w:tcPr>
          <w:p w14:paraId="62A61E68" w14:textId="0DA25874" w:rsidR="008501FC" w:rsidRPr="006051E6" w:rsidRDefault="008501FC" w:rsidP="001B5B2C">
            <w:pPr>
              <w:rPr>
                <w:rFonts w:ascii="Arial" w:hAnsi="Arial" w:cs="Arial"/>
                <w:sz w:val="20"/>
                <w:szCs w:val="20"/>
              </w:rPr>
            </w:pPr>
          </w:p>
        </w:tc>
        <w:tc>
          <w:tcPr>
            <w:tcW w:w="3060" w:type="dxa"/>
          </w:tcPr>
          <w:p w14:paraId="19E96A4E" w14:textId="502A13CB" w:rsidR="008501FC" w:rsidRPr="006051E6" w:rsidRDefault="00481727" w:rsidP="001B5B2C">
            <w:pPr>
              <w:rPr>
                <w:rFonts w:ascii="Arial" w:hAnsi="Arial" w:cs="Arial"/>
                <w:sz w:val="20"/>
                <w:szCs w:val="20"/>
              </w:rPr>
            </w:pPr>
            <w:r>
              <w:rPr>
                <w:rFonts w:ascii="Arial" w:hAnsi="Arial" w:cs="Arial"/>
                <w:sz w:val="20"/>
                <w:szCs w:val="20"/>
              </w:rPr>
              <w:t xml:space="preserve">Table 1, </w:t>
            </w:r>
            <w:r w:rsidR="0077630B">
              <w:rPr>
                <w:rFonts w:ascii="Arial" w:hAnsi="Arial" w:cs="Arial"/>
                <w:sz w:val="20"/>
                <w:szCs w:val="20"/>
              </w:rPr>
              <w:t>6.4.6.</w:t>
            </w:r>
            <w:r w:rsidR="00E05740">
              <w:rPr>
                <w:rFonts w:ascii="Arial" w:hAnsi="Arial" w:cs="Arial"/>
                <w:sz w:val="20"/>
                <w:szCs w:val="20"/>
              </w:rPr>
              <w:t>5</w:t>
            </w:r>
            <w:r w:rsidR="0077630B">
              <w:rPr>
                <w:rFonts w:ascii="Arial" w:hAnsi="Arial" w:cs="Arial"/>
                <w:sz w:val="20"/>
                <w:szCs w:val="20"/>
              </w:rPr>
              <w:t xml:space="preserve"> </w:t>
            </w:r>
            <w:r w:rsidR="00E05740">
              <w:rPr>
                <w:rFonts w:ascii="Arial" w:hAnsi="Arial" w:cs="Arial"/>
                <w:sz w:val="20"/>
                <w:szCs w:val="20"/>
              </w:rPr>
              <w:t>a)</w:t>
            </w:r>
            <w:r w:rsidR="00EF020A">
              <w:rPr>
                <w:rFonts w:ascii="Arial" w:hAnsi="Arial" w:cs="Arial"/>
                <w:sz w:val="20"/>
                <w:szCs w:val="20"/>
              </w:rPr>
              <w:t xml:space="preserve"> </w:t>
            </w:r>
            <w:r w:rsidR="00BA19F3" w:rsidRPr="00BA19F3">
              <w:rPr>
                <w:rFonts w:ascii="Arial" w:hAnsi="Arial" w:cs="Arial"/>
                <w:sz w:val="20"/>
                <w:szCs w:val="20"/>
              </w:rPr>
              <w:t>Balances - verify the range of use - Daily before use</w:t>
            </w:r>
          </w:p>
        </w:tc>
        <w:tc>
          <w:tcPr>
            <w:tcW w:w="3420" w:type="dxa"/>
          </w:tcPr>
          <w:p w14:paraId="2A9FE2BE" w14:textId="76DD1F05" w:rsidR="008501FC" w:rsidRPr="006051E6" w:rsidRDefault="00BA19F3" w:rsidP="001B5B2C">
            <w:pPr>
              <w:rPr>
                <w:rFonts w:ascii="Arial" w:hAnsi="Arial" w:cs="Arial"/>
                <w:sz w:val="20"/>
                <w:szCs w:val="20"/>
              </w:rPr>
            </w:pPr>
            <w:r>
              <w:rPr>
                <w:rFonts w:ascii="Arial" w:hAnsi="Arial" w:cs="Arial"/>
                <w:sz w:val="20"/>
                <w:szCs w:val="20"/>
              </w:rPr>
              <w:t>New requirem</w:t>
            </w:r>
            <w:r w:rsidR="00C9615F">
              <w:rPr>
                <w:rFonts w:ascii="Arial" w:hAnsi="Arial" w:cs="Arial"/>
                <w:sz w:val="20"/>
                <w:szCs w:val="20"/>
              </w:rPr>
              <w:t>ent to verify balances before use</w:t>
            </w:r>
          </w:p>
        </w:tc>
        <w:tc>
          <w:tcPr>
            <w:tcW w:w="4050" w:type="dxa"/>
          </w:tcPr>
          <w:p w14:paraId="52CA5389" w14:textId="77777777" w:rsidR="008501FC" w:rsidRPr="006051E6" w:rsidRDefault="008501FC" w:rsidP="001B5B2C">
            <w:pPr>
              <w:rPr>
                <w:rFonts w:ascii="Arial" w:hAnsi="Arial" w:cs="Arial"/>
                <w:sz w:val="20"/>
                <w:szCs w:val="20"/>
              </w:rPr>
            </w:pPr>
          </w:p>
        </w:tc>
      </w:tr>
      <w:tr w:rsidR="008D095C" w:rsidRPr="006051E6" w14:paraId="3A691772" w14:textId="77777777" w:rsidTr="00DF31E6">
        <w:trPr>
          <w:cantSplit/>
        </w:trPr>
        <w:tc>
          <w:tcPr>
            <w:tcW w:w="625" w:type="dxa"/>
            <w:vAlign w:val="center"/>
          </w:tcPr>
          <w:p w14:paraId="7C95CD6B" w14:textId="1322181D" w:rsidR="008D095C" w:rsidRPr="006051E6" w:rsidRDefault="00F024A7" w:rsidP="00DF31E6">
            <w:pPr>
              <w:jc w:val="center"/>
              <w:rPr>
                <w:rFonts w:ascii="Arial" w:hAnsi="Arial" w:cs="Arial"/>
                <w:sz w:val="20"/>
                <w:szCs w:val="20"/>
              </w:rPr>
            </w:pPr>
            <w:r>
              <w:rPr>
                <w:rFonts w:ascii="Arial" w:hAnsi="Arial" w:cs="Arial"/>
                <w:sz w:val="20"/>
                <w:szCs w:val="20"/>
              </w:rPr>
              <w:t>101</w:t>
            </w:r>
          </w:p>
        </w:tc>
        <w:tc>
          <w:tcPr>
            <w:tcW w:w="3240" w:type="dxa"/>
          </w:tcPr>
          <w:p w14:paraId="7790E443" w14:textId="50C3F298" w:rsidR="007D3A5A" w:rsidRPr="007D3A5A" w:rsidRDefault="008D095C" w:rsidP="007D3A5A">
            <w:pPr>
              <w:rPr>
                <w:rFonts w:ascii="Arial" w:hAnsi="Arial" w:cs="Arial"/>
                <w:sz w:val="20"/>
                <w:szCs w:val="20"/>
              </w:rPr>
            </w:pPr>
            <w:r>
              <w:rPr>
                <w:rFonts w:ascii="Arial" w:hAnsi="Arial" w:cs="Arial"/>
                <w:sz w:val="20"/>
                <w:szCs w:val="20"/>
              </w:rPr>
              <w:t xml:space="preserve">5.5.13.1 </w:t>
            </w:r>
            <w:r w:rsidR="007D3A5A">
              <w:rPr>
                <w:rFonts w:ascii="Arial" w:hAnsi="Arial" w:cs="Arial"/>
                <w:sz w:val="20"/>
                <w:szCs w:val="20"/>
              </w:rPr>
              <w:t xml:space="preserve">e) </w:t>
            </w:r>
            <w:r w:rsidR="007D3A5A" w:rsidRPr="007D3A5A">
              <w:rPr>
                <w:rFonts w:ascii="Arial" w:hAnsi="Arial" w:cs="Arial"/>
                <w:sz w:val="20"/>
                <w:szCs w:val="20"/>
              </w:rPr>
              <w:t>If quantitative results are dependent on their accuracy, such as in standard preparation or</w:t>
            </w:r>
            <w:r w:rsidR="007D3A5A">
              <w:rPr>
                <w:rFonts w:ascii="Arial" w:hAnsi="Arial" w:cs="Arial"/>
                <w:sz w:val="20"/>
                <w:szCs w:val="20"/>
              </w:rPr>
              <w:t xml:space="preserve"> </w:t>
            </w:r>
            <w:r w:rsidR="007D3A5A" w:rsidRPr="007D3A5A">
              <w:rPr>
                <w:rFonts w:ascii="Arial" w:hAnsi="Arial" w:cs="Arial"/>
                <w:sz w:val="20"/>
                <w:szCs w:val="20"/>
              </w:rPr>
              <w:t>dispensing or dilution into a specified volume, the laboratory shall verify volumetric measuring</w:t>
            </w:r>
          </w:p>
          <w:p w14:paraId="19F67856" w14:textId="0C91DBB3" w:rsidR="008D095C" w:rsidRDefault="007D3A5A" w:rsidP="007D3A5A">
            <w:pPr>
              <w:rPr>
                <w:rFonts w:ascii="Arial" w:hAnsi="Arial" w:cs="Arial"/>
                <w:sz w:val="20"/>
                <w:szCs w:val="20"/>
              </w:rPr>
            </w:pPr>
            <w:r w:rsidRPr="007D3A5A">
              <w:rPr>
                <w:rFonts w:ascii="Arial" w:hAnsi="Arial" w:cs="Arial"/>
                <w:sz w:val="20"/>
                <w:szCs w:val="20"/>
              </w:rPr>
              <w:t>devices as follows:</w:t>
            </w:r>
          </w:p>
        </w:tc>
        <w:tc>
          <w:tcPr>
            <w:tcW w:w="3060" w:type="dxa"/>
          </w:tcPr>
          <w:p w14:paraId="1F733577" w14:textId="0C241338" w:rsidR="008D095C" w:rsidRDefault="002659F4" w:rsidP="001B5B2C">
            <w:pPr>
              <w:rPr>
                <w:rFonts w:ascii="Arial" w:hAnsi="Arial" w:cs="Arial"/>
                <w:sz w:val="20"/>
                <w:szCs w:val="20"/>
              </w:rPr>
            </w:pPr>
            <w:r>
              <w:rPr>
                <w:rFonts w:ascii="Arial" w:hAnsi="Arial" w:cs="Arial"/>
                <w:sz w:val="20"/>
                <w:szCs w:val="20"/>
              </w:rPr>
              <w:t>6.4.6.</w:t>
            </w:r>
            <w:r w:rsidR="00F86E28">
              <w:rPr>
                <w:rFonts w:ascii="Arial" w:hAnsi="Arial" w:cs="Arial"/>
                <w:sz w:val="20"/>
                <w:szCs w:val="20"/>
              </w:rPr>
              <w:t>4</w:t>
            </w:r>
            <w:r>
              <w:rPr>
                <w:rFonts w:ascii="Arial" w:hAnsi="Arial" w:cs="Arial"/>
                <w:sz w:val="20"/>
                <w:szCs w:val="20"/>
              </w:rPr>
              <w:t xml:space="preserve"> </w:t>
            </w:r>
            <w:r w:rsidRPr="002659F4">
              <w:rPr>
                <w:rFonts w:ascii="Arial" w:hAnsi="Arial" w:cs="Arial"/>
                <w:sz w:val="20"/>
                <w:szCs w:val="20"/>
              </w:rPr>
              <w:t xml:space="preserve">If quantitative results are dependent on their accuracy, such as in standard preparation or dispensing or dilution into a specified volume, the laboratory shall ensure verification is completed as listed in Table </w:t>
            </w:r>
            <w:r w:rsidR="00481727">
              <w:rPr>
                <w:rFonts w:ascii="Arial" w:hAnsi="Arial" w:cs="Arial"/>
                <w:sz w:val="20"/>
                <w:szCs w:val="20"/>
              </w:rPr>
              <w:t>1</w:t>
            </w:r>
            <w:r w:rsidRPr="002659F4">
              <w:rPr>
                <w:rFonts w:ascii="Arial" w:hAnsi="Arial" w:cs="Arial"/>
                <w:sz w:val="20"/>
                <w:szCs w:val="20"/>
              </w:rPr>
              <w:t>.</w:t>
            </w:r>
            <w:r w:rsidR="00216CF3">
              <w:rPr>
                <w:rFonts w:ascii="Arial" w:hAnsi="Arial" w:cs="Arial"/>
                <w:sz w:val="20"/>
                <w:szCs w:val="20"/>
              </w:rPr>
              <w:t xml:space="preserve"> </w:t>
            </w:r>
            <w:r w:rsidR="00216CF3" w:rsidRPr="00216CF3">
              <w:rPr>
                <w:rFonts w:ascii="Arial" w:hAnsi="Arial" w:cs="Arial"/>
                <w:sz w:val="20"/>
                <w:szCs w:val="20"/>
              </w:rPr>
              <w:t xml:space="preserve">A certificate that demonstrates verification was completed in compliance with Table </w:t>
            </w:r>
            <w:r w:rsidR="00481727">
              <w:rPr>
                <w:rFonts w:ascii="Arial" w:hAnsi="Arial" w:cs="Arial"/>
                <w:sz w:val="20"/>
                <w:szCs w:val="20"/>
              </w:rPr>
              <w:t>1</w:t>
            </w:r>
            <w:r w:rsidR="00216CF3" w:rsidRPr="00216CF3">
              <w:rPr>
                <w:rFonts w:ascii="Arial" w:hAnsi="Arial" w:cs="Arial"/>
                <w:sz w:val="20"/>
                <w:szCs w:val="20"/>
              </w:rPr>
              <w:t xml:space="preserve"> may be used.</w:t>
            </w:r>
          </w:p>
        </w:tc>
        <w:tc>
          <w:tcPr>
            <w:tcW w:w="3420" w:type="dxa"/>
          </w:tcPr>
          <w:p w14:paraId="21D6CEE1" w14:textId="3CB7843E" w:rsidR="008D095C" w:rsidRDefault="00216CF3" w:rsidP="001B5B2C">
            <w:pPr>
              <w:rPr>
                <w:rFonts w:ascii="Arial" w:hAnsi="Arial" w:cs="Arial"/>
                <w:sz w:val="20"/>
                <w:szCs w:val="20"/>
              </w:rPr>
            </w:pPr>
            <w:r>
              <w:rPr>
                <w:rFonts w:ascii="Arial" w:hAnsi="Arial" w:cs="Arial"/>
                <w:sz w:val="20"/>
                <w:szCs w:val="20"/>
              </w:rPr>
              <w:t>Allow using certificates to show item meets verification requirements.</w:t>
            </w:r>
          </w:p>
        </w:tc>
        <w:tc>
          <w:tcPr>
            <w:tcW w:w="4050" w:type="dxa"/>
          </w:tcPr>
          <w:p w14:paraId="48CB4D81" w14:textId="77777777" w:rsidR="008D095C" w:rsidRPr="006051E6" w:rsidRDefault="008D095C" w:rsidP="001B5B2C">
            <w:pPr>
              <w:rPr>
                <w:rFonts w:ascii="Arial" w:hAnsi="Arial" w:cs="Arial"/>
                <w:sz w:val="20"/>
                <w:szCs w:val="20"/>
              </w:rPr>
            </w:pPr>
          </w:p>
        </w:tc>
      </w:tr>
      <w:tr w:rsidR="008501FC" w:rsidRPr="006051E6" w14:paraId="54F0FE86" w14:textId="77777777" w:rsidTr="00DF31E6">
        <w:trPr>
          <w:cantSplit/>
        </w:trPr>
        <w:tc>
          <w:tcPr>
            <w:tcW w:w="625" w:type="dxa"/>
            <w:vAlign w:val="center"/>
          </w:tcPr>
          <w:p w14:paraId="3A0E605A" w14:textId="719EA45F" w:rsidR="008501FC" w:rsidRPr="006051E6" w:rsidRDefault="00F024A7" w:rsidP="00DF31E6">
            <w:pPr>
              <w:jc w:val="center"/>
              <w:rPr>
                <w:rFonts w:ascii="Arial" w:hAnsi="Arial" w:cs="Arial"/>
                <w:sz w:val="20"/>
                <w:szCs w:val="20"/>
              </w:rPr>
            </w:pPr>
            <w:r>
              <w:rPr>
                <w:rFonts w:ascii="Arial" w:hAnsi="Arial" w:cs="Arial"/>
                <w:sz w:val="20"/>
                <w:szCs w:val="20"/>
              </w:rPr>
              <w:t>102</w:t>
            </w:r>
          </w:p>
        </w:tc>
        <w:tc>
          <w:tcPr>
            <w:tcW w:w="3240" w:type="dxa"/>
          </w:tcPr>
          <w:p w14:paraId="54931F61" w14:textId="53C79610" w:rsidR="008501FC" w:rsidRPr="006051E6" w:rsidRDefault="006A7748" w:rsidP="001B5B2C">
            <w:pPr>
              <w:rPr>
                <w:rFonts w:ascii="Arial" w:hAnsi="Arial" w:cs="Arial"/>
                <w:sz w:val="20"/>
                <w:szCs w:val="20"/>
              </w:rPr>
            </w:pPr>
            <w:r>
              <w:rPr>
                <w:rFonts w:ascii="Arial" w:hAnsi="Arial" w:cs="Arial"/>
                <w:sz w:val="20"/>
                <w:szCs w:val="20"/>
              </w:rPr>
              <w:t xml:space="preserve">5.5.13.1 e) ii. </w:t>
            </w:r>
            <w:r w:rsidRPr="006A7748">
              <w:rPr>
                <w:rFonts w:ascii="Arial" w:hAnsi="Arial" w:cs="Arial"/>
                <w:sz w:val="20"/>
                <w:szCs w:val="20"/>
              </w:rPr>
              <w:t>Disposable or single-use volumetric equipment shall be verified once per lot, prior to or in conjunction with its first use;</w:t>
            </w:r>
          </w:p>
        </w:tc>
        <w:tc>
          <w:tcPr>
            <w:tcW w:w="3060" w:type="dxa"/>
          </w:tcPr>
          <w:p w14:paraId="1EF49151" w14:textId="14E7DDDF" w:rsidR="008501FC" w:rsidRDefault="003A743F" w:rsidP="001B5B2C">
            <w:pPr>
              <w:rPr>
                <w:rFonts w:ascii="Arial" w:hAnsi="Arial" w:cs="Arial"/>
                <w:sz w:val="20"/>
                <w:szCs w:val="20"/>
              </w:rPr>
            </w:pPr>
            <w:r>
              <w:rPr>
                <w:rFonts w:ascii="Arial" w:hAnsi="Arial" w:cs="Arial"/>
                <w:sz w:val="20"/>
                <w:szCs w:val="20"/>
              </w:rPr>
              <w:t xml:space="preserve">Table </w:t>
            </w:r>
            <w:r w:rsidR="00481727">
              <w:rPr>
                <w:rFonts w:ascii="Arial" w:hAnsi="Arial" w:cs="Arial"/>
                <w:sz w:val="20"/>
                <w:szCs w:val="20"/>
              </w:rPr>
              <w:t>1</w:t>
            </w:r>
            <w:r>
              <w:rPr>
                <w:rFonts w:ascii="Arial" w:hAnsi="Arial" w:cs="Arial"/>
                <w:sz w:val="20"/>
                <w:szCs w:val="20"/>
              </w:rPr>
              <w:t>,</w:t>
            </w:r>
            <w:r w:rsidR="00481727">
              <w:rPr>
                <w:rFonts w:ascii="Arial" w:hAnsi="Arial" w:cs="Arial"/>
                <w:sz w:val="20"/>
                <w:szCs w:val="20"/>
              </w:rPr>
              <w:t xml:space="preserve"> 6.4.6.5</w:t>
            </w:r>
            <w:r w:rsidR="0041475A">
              <w:rPr>
                <w:rFonts w:ascii="Arial" w:hAnsi="Arial" w:cs="Arial"/>
                <w:sz w:val="20"/>
                <w:szCs w:val="20"/>
              </w:rPr>
              <w:t xml:space="preserve"> </w:t>
            </w:r>
            <w:r w:rsidR="001F42D4">
              <w:rPr>
                <w:rFonts w:ascii="Arial" w:hAnsi="Arial" w:cs="Arial"/>
                <w:sz w:val="20"/>
                <w:szCs w:val="20"/>
              </w:rPr>
              <w:t>e)</w:t>
            </w:r>
            <w:r w:rsidR="0041475A">
              <w:rPr>
                <w:rFonts w:ascii="Arial" w:hAnsi="Arial" w:cs="Arial"/>
                <w:sz w:val="20"/>
                <w:szCs w:val="20"/>
              </w:rPr>
              <w:t xml:space="preserve">. </w:t>
            </w:r>
            <w:r w:rsidR="0041475A" w:rsidRPr="0041475A">
              <w:rPr>
                <w:rFonts w:ascii="Arial" w:hAnsi="Arial" w:cs="Arial"/>
                <w:sz w:val="20"/>
                <w:szCs w:val="20"/>
              </w:rPr>
              <w:t xml:space="preserve">Single-use, non-Class A volumetric equipment </w:t>
            </w:r>
            <w:r>
              <w:rPr>
                <w:rFonts w:ascii="Arial" w:hAnsi="Arial" w:cs="Arial"/>
                <w:sz w:val="20"/>
                <w:szCs w:val="20"/>
              </w:rPr>
              <w:t>–</w:t>
            </w:r>
            <w:r w:rsidR="0041475A" w:rsidRPr="0041475A">
              <w:rPr>
                <w:rFonts w:ascii="Arial" w:hAnsi="Arial" w:cs="Arial"/>
                <w:sz w:val="20"/>
                <w:szCs w:val="20"/>
              </w:rPr>
              <w:t xml:space="preserve"> Prior to or in conjunction with its first use </w:t>
            </w:r>
            <w:r>
              <w:rPr>
                <w:rFonts w:ascii="Arial" w:hAnsi="Arial" w:cs="Arial"/>
                <w:sz w:val="20"/>
                <w:szCs w:val="20"/>
              </w:rPr>
              <w:t>–</w:t>
            </w:r>
            <w:r w:rsidR="0041475A" w:rsidRPr="0041475A">
              <w:rPr>
                <w:rFonts w:ascii="Arial" w:hAnsi="Arial" w:cs="Arial"/>
                <w:sz w:val="20"/>
                <w:szCs w:val="20"/>
              </w:rPr>
              <w:t xml:space="preserve"> If used at one volume, verify the volume of use, </w:t>
            </w:r>
            <w:proofErr w:type="gramStart"/>
            <w:r w:rsidR="0041475A" w:rsidRPr="0041475A">
              <w:rPr>
                <w:rFonts w:ascii="Arial" w:hAnsi="Arial" w:cs="Arial"/>
                <w:sz w:val="20"/>
                <w:szCs w:val="20"/>
              </w:rPr>
              <w:t>If</w:t>
            </w:r>
            <w:proofErr w:type="gramEnd"/>
            <w:r w:rsidR="0041475A" w:rsidRPr="0041475A">
              <w:rPr>
                <w:rFonts w:ascii="Arial" w:hAnsi="Arial" w:cs="Arial"/>
                <w:sz w:val="20"/>
                <w:szCs w:val="20"/>
              </w:rPr>
              <w:t xml:space="preserve"> used at more than one volume, verify at volumes bracketing the range of use</w:t>
            </w:r>
          </w:p>
          <w:p w14:paraId="2B27BF68" w14:textId="492421FC" w:rsidR="004830FC" w:rsidRPr="006051E6" w:rsidRDefault="00B076BF" w:rsidP="001B5B2C">
            <w:pPr>
              <w:rPr>
                <w:rFonts w:ascii="Arial" w:hAnsi="Arial" w:cs="Arial"/>
                <w:sz w:val="20"/>
                <w:szCs w:val="20"/>
              </w:rPr>
            </w:pPr>
            <w:r>
              <w:rPr>
                <w:rFonts w:ascii="Arial" w:hAnsi="Arial" w:cs="Arial"/>
                <w:color w:val="000000"/>
                <w:sz w:val="20"/>
                <w:szCs w:val="20"/>
              </w:rPr>
              <w:t>Verification may be performed by comparison to a certificate that verifies the volume of use or the volumes bracketing the range of use, as applicable.</w:t>
            </w:r>
          </w:p>
        </w:tc>
        <w:tc>
          <w:tcPr>
            <w:tcW w:w="3420" w:type="dxa"/>
          </w:tcPr>
          <w:p w14:paraId="2EE6B33A" w14:textId="1DEB4EE5" w:rsidR="008501FC" w:rsidRPr="006051E6" w:rsidRDefault="0041475A" w:rsidP="001B5B2C">
            <w:pPr>
              <w:rPr>
                <w:rFonts w:ascii="Arial" w:hAnsi="Arial" w:cs="Arial"/>
                <w:sz w:val="20"/>
                <w:szCs w:val="20"/>
              </w:rPr>
            </w:pPr>
            <w:r>
              <w:rPr>
                <w:rFonts w:ascii="Arial" w:hAnsi="Arial" w:cs="Arial"/>
                <w:sz w:val="20"/>
                <w:szCs w:val="20"/>
              </w:rPr>
              <w:t xml:space="preserve">Added non-Class A </w:t>
            </w:r>
            <w:r w:rsidR="00A24C67">
              <w:rPr>
                <w:rFonts w:ascii="Arial" w:hAnsi="Arial" w:cs="Arial"/>
                <w:sz w:val="20"/>
                <w:szCs w:val="20"/>
              </w:rPr>
              <w:t>and the volumes to verif</w:t>
            </w:r>
            <w:r w:rsidR="0049009F">
              <w:rPr>
                <w:rFonts w:ascii="Arial" w:hAnsi="Arial" w:cs="Arial"/>
                <w:sz w:val="20"/>
                <w:szCs w:val="20"/>
              </w:rPr>
              <w:t>y</w:t>
            </w:r>
            <w:r w:rsidR="00B14A00">
              <w:rPr>
                <w:rFonts w:ascii="Arial" w:hAnsi="Arial" w:cs="Arial"/>
                <w:sz w:val="20"/>
                <w:szCs w:val="20"/>
              </w:rPr>
              <w:t xml:space="preserve"> and allow for review of certificate for verification.</w:t>
            </w:r>
          </w:p>
        </w:tc>
        <w:tc>
          <w:tcPr>
            <w:tcW w:w="4050" w:type="dxa"/>
          </w:tcPr>
          <w:p w14:paraId="6376859F" w14:textId="77777777" w:rsidR="008501FC" w:rsidRPr="006051E6" w:rsidRDefault="008501FC" w:rsidP="001B5B2C">
            <w:pPr>
              <w:rPr>
                <w:rFonts w:ascii="Arial" w:hAnsi="Arial" w:cs="Arial"/>
                <w:sz w:val="20"/>
                <w:szCs w:val="20"/>
              </w:rPr>
            </w:pPr>
          </w:p>
        </w:tc>
      </w:tr>
      <w:tr w:rsidR="00A225EB" w:rsidRPr="006051E6" w14:paraId="40BCDB15" w14:textId="77777777" w:rsidTr="00DF31E6">
        <w:trPr>
          <w:cantSplit/>
          <w:trHeight w:val="3356"/>
        </w:trPr>
        <w:tc>
          <w:tcPr>
            <w:tcW w:w="625" w:type="dxa"/>
            <w:vAlign w:val="center"/>
          </w:tcPr>
          <w:p w14:paraId="0BC118B9" w14:textId="69C36529" w:rsidR="00A225EB" w:rsidRPr="006051E6" w:rsidRDefault="00F024A7" w:rsidP="00DF31E6">
            <w:pPr>
              <w:jc w:val="center"/>
              <w:rPr>
                <w:rFonts w:ascii="Arial" w:hAnsi="Arial" w:cs="Arial"/>
                <w:sz w:val="20"/>
                <w:szCs w:val="20"/>
              </w:rPr>
            </w:pPr>
            <w:r>
              <w:rPr>
                <w:rFonts w:ascii="Arial" w:hAnsi="Arial" w:cs="Arial"/>
                <w:sz w:val="20"/>
                <w:szCs w:val="20"/>
              </w:rPr>
              <w:lastRenderedPageBreak/>
              <w:t>103</w:t>
            </w:r>
          </w:p>
        </w:tc>
        <w:tc>
          <w:tcPr>
            <w:tcW w:w="3240" w:type="dxa"/>
          </w:tcPr>
          <w:p w14:paraId="09DE1D0B" w14:textId="3DB051EA" w:rsidR="00A225EB" w:rsidRPr="00460B86" w:rsidRDefault="00460B86" w:rsidP="001B5B2C">
            <w:pPr>
              <w:rPr>
                <w:rFonts w:ascii="Arial" w:hAnsi="Arial" w:cs="Arial"/>
                <w:sz w:val="20"/>
                <w:szCs w:val="20"/>
              </w:rPr>
            </w:pPr>
            <w:r>
              <w:rPr>
                <w:rFonts w:ascii="Arial" w:hAnsi="Arial" w:cs="Arial"/>
                <w:sz w:val="20"/>
                <w:szCs w:val="20"/>
              </w:rPr>
              <w:t>5.5.13.1 e) iv. all other volumetric equipment shall be checked for accuracy prior to or in conjunction with its first use.</w:t>
            </w:r>
          </w:p>
        </w:tc>
        <w:tc>
          <w:tcPr>
            <w:tcW w:w="3060" w:type="dxa"/>
          </w:tcPr>
          <w:p w14:paraId="2B7A188C" w14:textId="32AFC25D" w:rsidR="00B14A00" w:rsidRPr="006F738A" w:rsidRDefault="003A743F" w:rsidP="00B14A00">
            <w:pPr>
              <w:spacing w:after="200"/>
              <w:rPr>
                <w:rFonts w:ascii="Arial" w:hAnsi="Arial" w:cs="Arial"/>
                <w:color w:val="000000"/>
                <w:sz w:val="20"/>
                <w:szCs w:val="20"/>
              </w:rPr>
            </w:pPr>
            <w:r>
              <w:rPr>
                <w:rFonts w:ascii="Arial" w:hAnsi="Arial" w:cs="Arial"/>
                <w:sz w:val="20"/>
                <w:szCs w:val="20"/>
              </w:rPr>
              <w:t xml:space="preserve">Table </w:t>
            </w:r>
            <w:r w:rsidR="00481727">
              <w:rPr>
                <w:rFonts w:ascii="Arial" w:hAnsi="Arial" w:cs="Arial"/>
                <w:sz w:val="20"/>
                <w:szCs w:val="20"/>
              </w:rPr>
              <w:t>1</w:t>
            </w:r>
            <w:r>
              <w:rPr>
                <w:rFonts w:ascii="Arial" w:hAnsi="Arial" w:cs="Arial"/>
                <w:sz w:val="20"/>
                <w:szCs w:val="20"/>
              </w:rPr>
              <w:t>,</w:t>
            </w:r>
            <w:r w:rsidR="00481727">
              <w:rPr>
                <w:rFonts w:ascii="Arial" w:hAnsi="Arial" w:cs="Arial"/>
                <w:sz w:val="20"/>
                <w:szCs w:val="20"/>
              </w:rPr>
              <w:t xml:space="preserve"> 6.4.6.5</w:t>
            </w:r>
            <w:r>
              <w:rPr>
                <w:rFonts w:ascii="Arial" w:hAnsi="Arial" w:cs="Arial"/>
                <w:sz w:val="20"/>
                <w:szCs w:val="20"/>
              </w:rPr>
              <w:t xml:space="preserve"> </w:t>
            </w:r>
            <w:r w:rsidR="00481727">
              <w:rPr>
                <w:rFonts w:ascii="Arial" w:hAnsi="Arial" w:cs="Arial"/>
                <w:sz w:val="20"/>
                <w:szCs w:val="20"/>
              </w:rPr>
              <w:t>f)</w:t>
            </w:r>
            <w:r>
              <w:rPr>
                <w:rFonts w:ascii="Arial" w:hAnsi="Arial" w:cs="Arial"/>
                <w:sz w:val="20"/>
                <w:szCs w:val="20"/>
              </w:rPr>
              <w:t xml:space="preserve"> All other volumetric support equipment </w:t>
            </w:r>
            <w:r w:rsidR="00C95970">
              <w:rPr>
                <w:rFonts w:ascii="Arial" w:hAnsi="Arial" w:cs="Arial"/>
                <w:sz w:val="20"/>
                <w:szCs w:val="20"/>
              </w:rPr>
              <w:t>–</w:t>
            </w:r>
            <w:r>
              <w:rPr>
                <w:rFonts w:ascii="Arial" w:hAnsi="Arial" w:cs="Arial"/>
                <w:sz w:val="20"/>
                <w:szCs w:val="20"/>
              </w:rPr>
              <w:t xml:space="preserve"> </w:t>
            </w:r>
            <w:r w:rsidR="00C95970">
              <w:rPr>
                <w:rFonts w:ascii="Arial" w:hAnsi="Arial" w:cs="Arial"/>
                <w:sz w:val="20"/>
                <w:szCs w:val="20"/>
              </w:rPr>
              <w:t xml:space="preserve">Prior to or in conjunction with its first use - </w:t>
            </w:r>
            <w:r w:rsidR="00B14A00" w:rsidRPr="006F738A">
              <w:rPr>
                <w:rFonts w:ascii="Arial" w:hAnsi="Arial" w:cs="Arial"/>
                <w:color w:val="000000"/>
                <w:sz w:val="20"/>
                <w:szCs w:val="20"/>
              </w:rPr>
              <w:t>If used at one volume, verify the volume of use</w:t>
            </w:r>
            <w:r w:rsidR="00B14A00">
              <w:rPr>
                <w:rFonts w:ascii="Arial" w:hAnsi="Arial" w:cs="Arial"/>
                <w:color w:val="000000"/>
                <w:sz w:val="20"/>
                <w:szCs w:val="20"/>
              </w:rPr>
              <w:t xml:space="preserve"> </w:t>
            </w:r>
          </w:p>
          <w:p w14:paraId="060C7E3E" w14:textId="77777777" w:rsidR="00B14A00" w:rsidRDefault="00B14A00" w:rsidP="00B14A00">
            <w:pPr>
              <w:spacing w:before="200" w:after="200"/>
              <w:rPr>
                <w:rFonts w:ascii="Arial" w:hAnsi="Arial" w:cs="Arial"/>
                <w:color w:val="000000"/>
                <w:sz w:val="20"/>
                <w:szCs w:val="20"/>
              </w:rPr>
            </w:pPr>
            <w:r w:rsidRPr="006F738A">
              <w:rPr>
                <w:rFonts w:ascii="Arial" w:hAnsi="Arial" w:cs="Arial"/>
                <w:color w:val="000000"/>
                <w:sz w:val="20"/>
                <w:szCs w:val="20"/>
              </w:rPr>
              <w:t xml:space="preserve">If used at more than one volume, verify at volumes </w:t>
            </w:r>
            <w:r w:rsidRPr="006F738A">
              <w:rPr>
                <w:rFonts w:ascii="Arial" w:hAnsi="Arial" w:cs="Arial"/>
                <w:sz w:val="20"/>
                <w:szCs w:val="20"/>
              </w:rPr>
              <w:t>bracketing the range of use</w:t>
            </w:r>
          </w:p>
          <w:p w14:paraId="290CEC70" w14:textId="2853B9A9" w:rsidR="00A225EB" w:rsidRPr="003A743F" w:rsidRDefault="00B14A00" w:rsidP="00B14A00">
            <w:pPr>
              <w:rPr>
                <w:rFonts w:ascii="Arial" w:hAnsi="Arial" w:cs="Arial"/>
                <w:sz w:val="20"/>
                <w:szCs w:val="20"/>
              </w:rPr>
            </w:pPr>
            <w:r>
              <w:rPr>
                <w:rFonts w:ascii="Arial" w:hAnsi="Arial" w:cs="Arial"/>
                <w:color w:val="000000"/>
                <w:sz w:val="20"/>
                <w:szCs w:val="20"/>
              </w:rPr>
              <w:t>Verification may be performed by comparison to a certificate that verifies the volume of use or the volumes bracketing the range of use, as applicable.</w:t>
            </w:r>
          </w:p>
        </w:tc>
        <w:tc>
          <w:tcPr>
            <w:tcW w:w="3420" w:type="dxa"/>
          </w:tcPr>
          <w:p w14:paraId="6FD75C6D" w14:textId="4F855894" w:rsidR="00A225EB" w:rsidRDefault="00B14A00" w:rsidP="001B5B2C">
            <w:pPr>
              <w:rPr>
                <w:rFonts w:ascii="Arial" w:hAnsi="Arial" w:cs="Arial"/>
                <w:sz w:val="20"/>
                <w:szCs w:val="20"/>
              </w:rPr>
            </w:pPr>
            <w:r>
              <w:rPr>
                <w:rFonts w:ascii="Arial" w:hAnsi="Arial" w:cs="Arial"/>
                <w:sz w:val="20"/>
                <w:szCs w:val="20"/>
              </w:rPr>
              <w:t>Added volumes to verify and allow for review of certificate for verification.</w:t>
            </w:r>
          </w:p>
        </w:tc>
        <w:tc>
          <w:tcPr>
            <w:tcW w:w="4050" w:type="dxa"/>
          </w:tcPr>
          <w:p w14:paraId="3401B656" w14:textId="77777777" w:rsidR="00A225EB" w:rsidRPr="006051E6" w:rsidRDefault="00A225EB" w:rsidP="001B5B2C">
            <w:pPr>
              <w:rPr>
                <w:rFonts w:ascii="Arial" w:hAnsi="Arial" w:cs="Arial"/>
                <w:sz w:val="20"/>
                <w:szCs w:val="20"/>
              </w:rPr>
            </w:pPr>
          </w:p>
        </w:tc>
      </w:tr>
      <w:tr w:rsidR="008501FC" w:rsidRPr="006051E6" w14:paraId="62735808" w14:textId="77777777" w:rsidTr="00DF31E6">
        <w:trPr>
          <w:cantSplit/>
        </w:trPr>
        <w:tc>
          <w:tcPr>
            <w:tcW w:w="625" w:type="dxa"/>
            <w:vAlign w:val="center"/>
          </w:tcPr>
          <w:p w14:paraId="5F88F90F" w14:textId="5461E291" w:rsidR="008501FC" w:rsidRPr="006051E6" w:rsidRDefault="00F024A7" w:rsidP="00DF31E6">
            <w:pPr>
              <w:jc w:val="center"/>
              <w:rPr>
                <w:rFonts w:ascii="Arial" w:hAnsi="Arial" w:cs="Arial"/>
                <w:sz w:val="20"/>
                <w:szCs w:val="20"/>
              </w:rPr>
            </w:pPr>
            <w:r>
              <w:rPr>
                <w:rFonts w:ascii="Arial" w:hAnsi="Arial" w:cs="Arial"/>
                <w:sz w:val="20"/>
                <w:szCs w:val="20"/>
              </w:rPr>
              <w:t>104</w:t>
            </w:r>
          </w:p>
        </w:tc>
        <w:tc>
          <w:tcPr>
            <w:tcW w:w="3240" w:type="dxa"/>
          </w:tcPr>
          <w:p w14:paraId="24C798A1" w14:textId="542FD78F" w:rsidR="008501FC" w:rsidRPr="00FD7373" w:rsidRDefault="00FC218E" w:rsidP="001B5B2C">
            <w:pPr>
              <w:rPr>
                <w:rFonts w:ascii="Arial" w:hAnsi="Arial" w:cs="Arial"/>
                <w:i/>
                <w:iCs/>
                <w:sz w:val="20"/>
                <w:szCs w:val="20"/>
              </w:rPr>
            </w:pPr>
            <w:r w:rsidRPr="00FD7373">
              <w:rPr>
                <w:rFonts w:ascii="Arial" w:hAnsi="Arial" w:cs="Arial"/>
                <w:i/>
                <w:iCs/>
                <w:sz w:val="20"/>
                <w:szCs w:val="20"/>
              </w:rPr>
              <w:t xml:space="preserve">5.6.2.1.1 </w:t>
            </w:r>
            <w:r w:rsidR="00FD7373" w:rsidRPr="00FD7373">
              <w:rPr>
                <w:rFonts w:ascii="Arial" w:hAnsi="Arial" w:cs="Arial"/>
                <w:i/>
                <w:iCs/>
                <w:sz w:val="20"/>
                <w:szCs w:val="20"/>
              </w:rPr>
              <w:t xml:space="preserve">For calibration laboratories, the </w:t>
            </w:r>
            <w:proofErr w:type="spellStart"/>
            <w:r w:rsidR="00FD7373" w:rsidRPr="00FD7373">
              <w:rPr>
                <w:rFonts w:ascii="Arial" w:hAnsi="Arial" w:cs="Arial"/>
                <w:i/>
                <w:iCs/>
                <w:sz w:val="20"/>
                <w:szCs w:val="20"/>
              </w:rPr>
              <w:t>programme</w:t>
            </w:r>
            <w:proofErr w:type="spellEnd"/>
            <w:r w:rsidR="00FD7373" w:rsidRPr="00FD7373">
              <w:rPr>
                <w:rFonts w:ascii="Arial" w:hAnsi="Arial" w:cs="Arial"/>
                <w:i/>
                <w:iCs/>
                <w:sz w:val="20"/>
                <w:szCs w:val="20"/>
              </w:rPr>
              <w:t xml:space="preserve"> for calibration of equipment shall be designed and operated </w:t>
            </w:r>
            <w:proofErr w:type="gramStart"/>
            <w:r w:rsidR="00FD7373" w:rsidRPr="00FD7373">
              <w:rPr>
                <w:rFonts w:ascii="Arial" w:hAnsi="Arial" w:cs="Arial"/>
                <w:i/>
                <w:iCs/>
                <w:sz w:val="20"/>
                <w:szCs w:val="20"/>
              </w:rPr>
              <w:t>so as to</w:t>
            </w:r>
            <w:proofErr w:type="gramEnd"/>
            <w:r w:rsidR="00FD7373" w:rsidRPr="00FD7373">
              <w:rPr>
                <w:rFonts w:ascii="Arial" w:hAnsi="Arial" w:cs="Arial"/>
                <w:i/>
                <w:iCs/>
                <w:sz w:val="20"/>
                <w:szCs w:val="20"/>
              </w:rPr>
              <w:t xml:space="preserve"> ensure that calibrations and measurements made by the laboratory are traceable to the International System of Units (SI) (Système international </w:t>
            </w:r>
            <w:proofErr w:type="spellStart"/>
            <w:r w:rsidR="00FD7373" w:rsidRPr="00FD7373">
              <w:rPr>
                <w:rFonts w:ascii="Arial" w:hAnsi="Arial" w:cs="Arial"/>
                <w:i/>
                <w:iCs/>
                <w:sz w:val="20"/>
                <w:szCs w:val="20"/>
              </w:rPr>
              <w:t>d'unités</w:t>
            </w:r>
            <w:proofErr w:type="spellEnd"/>
            <w:r w:rsidR="00FD7373" w:rsidRPr="00FD7373">
              <w:rPr>
                <w:rFonts w:ascii="Arial" w:hAnsi="Arial" w:cs="Arial"/>
                <w:i/>
                <w:iCs/>
                <w:sz w:val="20"/>
                <w:szCs w:val="20"/>
              </w:rPr>
              <w:t>).</w:t>
            </w:r>
          </w:p>
        </w:tc>
        <w:tc>
          <w:tcPr>
            <w:tcW w:w="3060" w:type="dxa"/>
          </w:tcPr>
          <w:p w14:paraId="18372CB6" w14:textId="4E109B9C" w:rsidR="008501FC" w:rsidRPr="00121C76" w:rsidRDefault="00FD7373" w:rsidP="001B5B2C">
            <w:pPr>
              <w:rPr>
                <w:rFonts w:ascii="Arial" w:hAnsi="Arial" w:cs="Arial"/>
                <w:i/>
                <w:iCs/>
                <w:sz w:val="20"/>
                <w:szCs w:val="20"/>
              </w:rPr>
            </w:pPr>
            <w:r w:rsidRPr="00121C76">
              <w:rPr>
                <w:rFonts w:ascii="Arial" w:hAnsi="Arial" w:cs="Arial"/>
                <w:i/>
                <w:iCs/>
                <w:sz w:val="20"/>
                <w:szCs w:val="20"/>
              </w:rPr>
              <w:t>6.5.2 The laboratory shall ensure that measurement results are traceable to the International System of Units (SI)</w:t>
            </w:r>
          </w:p>
        </w:tc>
        <w:tc>
          <w:tcPr>
            <w:tcW w:w="3420" w:type="dxa"/>
          </w:tcPr>
          <w:p w14:paraId="5B7E80AD" w14:textId="77777777" w:rsidR="008501FC" w:rsidRDefault="00121C76" w:rsidP="001B5B2C">
            <w:pPr>
              <w:rPr>
                <w:rFonts w:ascii="Arial" w:hAnsi="Arial" w:cs="Arial"/>
                <w:sz w:val="20"/>
                <w:szCs w:val="20"/>
              </w:rPr>
            </w:pPr>
            <w:r>
              <w:rPr>
                <w:rFonts w:ascii="Arial" w:hAnsi="Arial" w:cs="Arial"/>
                <w:sz w:val="20"/>
                <w:szCs w:val="20"/>
              </w:rPr>
              <w:t>ISO 17025:2017 change</w:t>
            </w:r>
          </w:p>
          <w:p w14:paraId="17BAFBE4" w14:textId="1338C044" w:rsidR="00121C76" w:rsidRPr="006051E6" w:rsidRDefault="00121C76" w:rsidP="001B5B2C">
            <w:pPr>
              <w:rPr>
                <w:rFonts w:ascii="Arial" w:hAnsi="Arial" w:cs="Arial"/>
                <w:sz w:val="20"/>
                <w:szCs w:val="20"/>
              </w:rPr>
            </w:pPr>
            <w:r>
              <w:rPr>
                <w:rFonts w:ascii="Arial" w:hAnsi="Arial" w:cs="Arial"/>
                <w:sz w:val="20"/>
                <w:szCs w:val="20"/>
              </w:rPr>
              <w:t>No longer limited to calibration laboratories and their calibration programs.</w:t>
            </w:r>
          </w:p>
        </w:tc>
        <w:tc>
          <w:tcPr>
            <w:tcW w:w="4050" w:type="dxa"/>
          </w:tcPr>
          <w:p w14:paraId="7B5E0F06" w14:textId="77777777" w:rsidR="008501FC" w:rsidRPr="006051E6" w:rsidRDefault="008501FC" w:rsidP="001B5B2C">
            <w:pPr>
              <w:rPr>
                <w:rFonts w:ascii="Arial" w:hAnsi="Arial" w:cs="Arial"/>
                <w:sz w:val="20"/>
                <w:szCs w:val="20"/>
              </w:rPr>
            </w:pPr>
          </w:p>
        </w:tc>
      </w:tr>
      <w:tr w:rsidR="008501FC" w:rsidRPr="006051E6" w14:paraId="2A9122F2" w14:textId="77777777" w:rsidTr="00DF31E6">
        <w:trPr>
          <w:cantSplit/>
        </w:trPr>
        <w:tc>
          <w:tcPr>
            <w:tcW w:w="625" w:type="dxa"/>
            <w:vAlign w:val="center"/>
          </w:tcPr>
          <w:p w14:paraId="7E0518AC" w14:textId="1998C0A6" w:rsidR="008501FC" w:rsidRPr="006051E6" w:rsidRDefault="00F024A7" w:rsidP="00DF31E6">
            <w:pPr>
              <w:jc w:val="center"/>
              <w:rPr>
                <w:rFonts w:ascii="Arial" w:hAnsi="Arial" w:cs="Arial"/>
                <w:sz w:val="20"/>
                <w:szCs w:val="20"/>
              </w:rPr>
            </w:pPr>
            <w:r>
              <w:rPr>
                <w:rFonts w:ascii="Arial" w:hAnsi="Arial" w:cs="Arial"/>
                <w:sz w:val="20"/>
                <w:szCs w:val="20"/>
              </w:rPr>
              <w:t>105</w:t>
            </w:r>
          </w:p>
        </w:tc>
        <w:tc>
          <w:tcPr>
            <w:tcW w:w="3240" w:type="dxa"/>
          </w:tcPr>
          <w:p w14:paraId="79B8E218" w14:textId="3D280581" w:rsidR="00827A41" w:rsidRPr="00AD30D5" w:rsidRDefault="00943E9C" w:rsidP="00827A41">
            <w:pPr>
              <w:rPr>
                <w:rFonts w:ascii="Arial" w:hAnsi="Arial" w:cs="Arial"/>
                <w:sz w:val="20"/>
                <w:szCs w:val="20"/>
              </w:rPr>
            </w:pPr>
            <w:r w:rsidRPr="00AD30D5">
              <w:rPr>
                <w:rFonts w:ascii="Arial" w:hAnsi="Arial" w:cs="Arial"/>
                <w:sz w:val="20"/>
                <w:szCs w:val="20"/>
              </w:rPr>
              <w:t>5.6.2.2.1</w:t>
            </w:r>
            <w:r w:rsidR="00814314" w:rsidRPr="00AD30D5">
              <w:rPr>
                <w:rFonts w:ascii="Arial" w:hAnsi="Arial" w:cs="Arial"/>
                <w:sz w:val="20"/>
                <w:szCs w:val="20"/>
              </w:rPr>
              <w:t xml:space="preserve"> </w:t>
            </w:r>
            <w:r w:rsidR="00827A41" w:rsidRPr="00AD30D5">
              <w:rPr>
                <w:rFonts w:ascii="Arial" w:hAnsi="Arial" w:cs="Arial"/>
                <w:sz w:val="20"/>
                <w:szCs w:val="20"/>
              </w:rPr>
              <w:t>For testing laboratories, the requirements given in 5.6.2.1 apply for measuring and test equipment</w:t>
            </w:r>
          </w:p>
          <w:p w14:paraId="249082A9" w14:textId="3E084D98" w:rsidR="008501FC" w:rsidRPr="00AD30D5" w:rsidRDefault="00827A41" w:rsidP="00AD30D5">
            <w:pPr>
              <w:rPr>
                <w:rFonts w:ascii="Arial" w:hAnsi="Arial" w:cs="Arial"/>
                <w:sz w:val="20"/>
                <w:szCs w:val="20"/>
              </w:rPr>
            </w:pPr>
            <w:r w:rsidRPr="00AD30D5">
              <w:rPr>
                <w:rFonts w:ascii="Arial" w:hAnsi="Arial" w:cs="Arial"/>
                <w:sz w:val="20"/>
                <w:szCs w:val="20"/>
              </w:rPr>
              <w:t>with measuring functions used, unless it has been established that the associated contribution from the calibration contributes little to the total uncertainty of the test result. When this situation arises, the laboratory shall ensure that the equipment used can provide the uncertainty of measurement</w:t>
            </w:r>
            <w:r w:rsidR="00AD30D5" w:rsidRPr="00AD30D5">
              <w:rPr>
                <w:rFonts w:ascii="Arial" w:hAnsi="Arial" w:cs="Arial"/>
                <w:sz w:val="20"/>
                <w:szCs w:val="20"/>
              </w:rPr>
              <w:t xml:space="preserve"> </w:t>
            </w:r>
            <w:r w:rsidRPr="00AD30D5">
              <w:rPr>
                <w:rFonts w:ascii="Arial" w:hAnsi="Arial" w:cs="Arial"/>
                <w:sz w:val="20"/>
                <w:szCs w:val="20"/>
              </w:rPr>
              <w:t>needed.</w:t>
            </w:r>
          </w:p>
        </w:tc>
        <w:tc>
          <w:tcPr>
            <w:tcW w:w="3060" w:type="dxa"/>
          </w:tcPr>
          <w:p w14:paraId="56F150C1" w14:textId="24596AD8" w:rsidR="008501FC" w:rsidRPr="006051E6" w:rsidRDefault="00AD30D5" w:rsidP="001B5B2C">
            <w:pPr>
              <w:rPr>
                <w:rFonts w:ascii="Arial" w:hAnsi="Arial" w:cs="Arial"/>
                <w:sz w:val="20"/>
                <w:szCs w:val="20"/>
              </w:rPr>
            </w:pPr>
            <w:r>
              <w:rPr>
                <w:rFonts w:ascii="Arial" w:hAnsi="Arial" w:cs="Arial"/>
                <w:sz w:val="20"/>
                <w:szCs w:val="20"/>
              </w:rPr>
              <w:t>Removed</w:t>
            </w:r>
          </w:p>
        </w:tc>
        <w:tc>
          <w:tcPr>
            <w:tcW w:w="3420" w:type="dxa"/>
          </w:tcPr>
          <w:p w14:paraId="02B3E145" w14:textId="36B62E67" w:rsidR="008501FC" w:rsidRPr="006051E6" w:rsidRDefault="00AD30D5" w:rsidP="001B5B2C">
            <w:pPr>
              <w:rPr>
                <w:rFonts w:ascii="Arial" w:hAnsi="Arial" w:cs="Arial"/>
                <w:sz w:val="20"/>
                <w:szCs w:val="20"/>
              </w:rPr>
            </w:pPr>
            <w:r>
              <w:rPr>
                <w:rFonts w:ascii="Arial" w:hAnsi="Arial" w:cs="Arial"/>
                <w:sz w:val="20"/>
                <w:szCs w:val="20"/>
              </w:rPr>
              <w:t>Detailed language on uncertainty is no longer used to describe calibration requirements in ISO 17025:2017.</w:t>
            </w:r>
          </w:p>
        </w:tc>
        <w:tc>
          <w:tcPr>
            <w:tcW w:w="4050" w:type="dxa"/>
          </w:tcPr>
          <w:p w14:paraId="49D5CFC9" w14:textId="77777777" w:rsidR="008501FC" w:rsidRPr="006051E6" w:rsidRDefault="008501FC" w:rsidP="001B5B2C">
            <w:pPr>
              <w:rPr>
                <w:rFonts w:ascii="Arial" w:hAnsi="Arial" w:cs="Arial"/>
                <w:sz w:val="20"/>
                <w:szCs w:val="20"/>
              </w:rPr>
            </w:pPr>
          </w:p>
        </w:tc>
      </w:tr>
      <w:tr w:rsidR="008501FC" w:rsidRPr="006051E6" w14:paraId="7CEBFAA0" w14:textId="77777777" w:rsidTr="00DF31E6">
        <w:trPr>
          <w:cantSplit/>
        </w:trPr>
        <w:tc>
          <w:tcPr>
            <w:tcW w:w="625" w:type="dxa"/>
            <w:vAlign w:val="center"/>
          </w:tcPr>
          <w:p w14:paraId="1CF66EFD" w14:textId="163BBA80" w:rsidR="008501FC" w:rsidRPr="006051E6" w:rsidRDefault="00F024A7" w:rsidP="00DF31E6">
            <w:pPr>
              <w:jc w:val="center"/>
              <w:rPr>
                <w:rFonts w:ascii="Arial" w:hAnsi="Arial" w:cs="Arial"/>
                <w:sz w:val="20"/>
                <w:szCs w:val="20"/>
              </w:rPr>
            </w:pPr>
            <w:r>
              <w:rPr>
                <w:rFonts w:ascii="Arial" w:hAnsi="Arial" w:cs="Arial"/>
                <w:sz w:val="20"/>
                <w:szCs w:val="20"/>
              </w:rPr>
              <w:lastRenderedPageBreak/>
              <w:t>106</w:t>
            </w:r>
          </w:p>
        </w:tc>
        <w:tc>
          <w:tcPr>
            <w:tcW w:w="3240" w:type="dxa"/>
          </w:tcPr>
          <w:p w14:paraId="350CA7EB" w14:textId="09790CA0" w:rsidR="008501FC" w:rsidRPr="002D6B16" w:rsidRDefault="002D6B16" w:rsidP="001B5B2C">
            <w:pPr>
              <w:rPr>
                <w:rFonts w:ascii="Arial" w:hAnsi="Arial" w:cs="Arial"/>
                <w:i/>
                <w:iCs/>
                <w:sz w:val="20"/>
                <w:szCs w:val="20"/>
              </w:rPr>
            </w:pPr>
            <w:r w:rsidRPr="002D6B16">
              <w:rPr>
                <w:rFonts w:ascii="Arial" w:hAnsi="Arial" w:cs="Arial"/>
                <w:i/>
                <w:iCs/>
                <w:sz w:val="20"/>
                <w:szCs w:val="20"/>
              </w:rPr>
              <w:t>5.6.3.1 Such reference standards of measurement held by the laboratory shall be used for calibration only and for no other purpose, unless it can be shown that their performance as reference standards would not be invalidated.</w:t>
            </w:r>
          </w:p>
        </w:tc>
        <w:tc>
          <w:tcPr>
            <w:tcW w:w="3060" w:type="dxa"/>
          </w:tcPr>
          <w:p w14:paraId="1C53A49E" w14:textId="77777777" w:rsidR="008501FC" w:rsidRDefault="002D6B16" w:rsidP="001B5B2C">
            <w:pPr>
              <w:rPr>
                <w:rFonts w:ascii="Arial" w:hAnsi="Arial" w:cs="Arial"/>
                <w:sz w:val="20"/>
                <w:szCs w:val="20"/>
              </w:rPr>
            </w:pPr>
            <w:r>
              <w:rPr>
                <w:rFonts w:ascii="Arial" w:hAnsi="Arial" w:cs="Arial"/>
                <w:sz w:val="20"/>
                <w:szCs w:val="20"/>
              </w:rPr>
              <w:t xml:space="preserve">6.4.7.1 </w:t>
            </w:r>
            <w:r w:rsidR="000871E0" w:rsidRPr="000871E0">
              <w:rPr>
                <w:rFonts w:ascii="Arial" w:hAnsi="Arial" w:cs="Arial"/>
                <w:sz w:val="20"/>
                <w:szCs w:val="20"/>
              </w:rPr>
              <w:t>The laboratory shall establish a procedure for maintaining the calibration program, addressing at least the following:</w:t>
            </w:r>
          </w:p>
          <w:p w14:paraId="4192AB34" w14:textId="651D9B9E" w:rsidR="000871E0" w:rsidRPr="006051E6" w:rsidRDefault="000871E0" w:rsidP="001B5B2C">
            <w:pPr>
              <w:rPr>
                <w:rFonts w:ascii="Arial" w:hAnsi="Arial" w:cs="Arial"/>
                <w:sz w:val="20"/>
                <w:szCs w:val="20"/>
              </w:rPr>
            </w:pPr>
            <w:r w:rsidRPr="000871E0">
              <w:rPr>
                <w:rFonts w:ascii="Arial" w:hAnsi="Arial" w:cs="Arial"/>
                <w:sz w:val="20"/>
                <w:szCs w:val="20"/>
              </w:rPr>
              <w:t>c)</w:t>
            </w:r>
            <w:r>
              <w:rPr>
                <w:rFonts w:ascii="Arial" w:hAnsi="Arial" w:cs="Arial"/>
                <w:sz w:val="20"/>
                <w:szCs w:val="20"/>
              </w:rPr>
              <w:t xml:space="preserve"> </w:t>
            </w:r>
            <w:r w:rsidRPr="000871E0">
              <w:rPr>
                <w:rFonts w:ascii="Arial" w:hAnsi="Arial" w:cs="Arial"/>
                <w:sz w:val="20"/>
                <w:szCs w:val="20"/>
              </w:rPr>
              <w:t>use of reference standards exclusively for verification of working standards.</w:t>
            </w:r>
          </w:p>
        </w:tc>
        <w:tc>
          <w:tcPr>
            <w:tcW w:w="3420" w:type="dxa"/>
          </w:tcPr>
          <w:p w14:paraId="12420CB7" w14:textId="77777777" w:rsidR="008501FC" w:rsidRDefault="000871E0" w:rsidP="001B5B2C">
            <w:pPr>
              <w:rPr>
                <w:rFonts w:ascii="Arial" w:hAnsi="Arial" w:cs="Arial"/>
                <w:sz w:val="20"/>
                <w:szCs w:val="20"/>
              </w:rPr>
            </w:pPr>
            <w:r>
              <w:rPr>
                <w:rFonts w:ascii="Arial" w:hAnsi="Arial" w:cs="Arial"/>
                <w:sz w:val="20"/>
                <w:szCs w:val="20"/>
              </w:rPr>
              <w:t>ISO 17025:2017 removed this allowance.</w:t>
            </w:r>
          </w:p>
          <w:p w14:paraId="32BEB2A6" w14:textId="01D53172" w:rsidR="000871E0" w:rsidRPr="006051E6" w:rsidRDefault="000871E0" w:rsidP="001B5B2C">
            <w:pPr>
              <w:rPr>
                <w:rFonts w:ascii="Arial" w:hAnsi="Arial" w:cs="Arial"/>
                <w:sz w:val="20"/>
                <w:szCs w:val="20"/>
              </w:rPr>
            </w:pPr>
            <w:r>
              <w:rPr>
                <w:rFonts w:ascii="Arial" w:hAnsi="Arial" w:cs="Arial"/>
                <w:sz w:val="20"/>
                <w:szCs w:val="20"/>
              </w:rPr>
              <w:t xml:space="preserve">TNI language </w:t>
            </w:r>
            <w:r w:rsidR="00695E76">
              <w:rPr>
                <w:rFonts w:ascii="Arial" w:hAnsi="Arial" w:cs="Arial"/>
                <w:sz w:val="20"/>
                <w:szCs w:val="20"/>
              </w:rPr>
              <w:t xml:space="preserve">keeps ISO 17025:2005 option </w:t>
            </w:r>
            <w:r w:rsidR="00B55279">
              <w:rPr>
                <w:rFonts w:ascii="Arial" w:hAnsi="Arial" w:cs="Arial"/>
                <w:sz w:val="20"/>
                <w:szCs w:val="20"/>
              </w:rPr>
              <w:t>to establish a calibration program for reference standards</w:t>
            </w:r>
            <w:r>
              <w:rPr>
                <w:rFonts w:ascii="Arial" w:hAnsi="Arial" w:cs="Arial"/>
                <w:sz w:val="20"/>
                <w:szCs w:val="20"/>
              </w:rPr>
              <w:t xml:space="preserve"> without the option to show performance is not invalidated</w:t>
            </w:r>
            <w:r w:rsidR="00D66F2D">
              <w:rPr>
                <w:rFonts w:ascii="Arial" w:hAnsi="Arial" w:cs="Arial"/>
                <w:sz w:val="20"/>
                <w:szCs w:val="20"/>
              </w:rPr>
              <w:t xml:space="preserve">, </w:t>
            </w:r>
            <w:r w:rsidR="00100D0E">
              <w:rPr>
                <w:rFonts w:ascii="Arial" w:hAnsi="Arial" w:cs="Arial"/>
                <w:sz w:val="20"/>
                <w:szCs w:val="20"/>
              </w:rPr>
              <w:t xml:space="preserve">to avoid </w:t>
            </w:r>
            <w:r w:rsidR="003A3B5F">
              <w:rPr>
                <w:rFonts w:ascii="Arial" w:hAnsi="Arial" w:cs="Arial"/>
                <w:sz w:val="20"/>
                <w:szCs w:val="20"/>
              </w:rPr>
              <w:t>incorrectly showing performance is not invalidated</w:t>
            </w:r>
            <w:r w:rsidR="00543B35">
              <w:rPr>
                <w:rFonts w:ascii="Arial" w:hAnsi="Arial" w:cs="Arial"/>
                <w:sz w:val="20"/>
                <w:szCs w:val="20"/>
              </w:rPr>
              <w:t>.</w:t>
            </w:r>
          </w:p>
        </w:tc>
        <w:tc>
          <w:tcPr>
            <w:tcW w:w="4050" w:type="dxa"/>
          </w:tcPr>
          <w:p w14:paraId="58D84C17" w14:textId="77777777" w:rsidR="008501FC" w:rsidRPr="006051E6" w:rsidRDefault="008501FC" w:rsidP="001B5B2C">
            <w:pPr>
              <w:rPr>
                <w:rFonts w:ascii="Arial" w:hAnsi="Arial" w:cs="Arial"/>
                <w:sz w:val="20"/>
                <w:szCs w:val="20"/>
              </w:rPr>
            </w:pPr>
          </w:p>
        </w:tc>
      </w:tr>
      <w:tr w:rsidR="008501FC" w:rsidRPr="006051E6" w14:paraId="4B72DAFF" w14:textId="77777777" w:rsidTr="00DF31E6">
        <w:trPr>
          <w:cantSplit/>
        </w:trPr>
        <w:tc>
          <w:tcPr>
            <w:tcW w:w="625" w:type="dxa"/>
            <w:vAlign w:val="center"/>
          </w:tcPr>
          <w:p w14:paraId="03FAB807" w14:textId="5A8C6D01" w:rsidR="008501FC" w:rsidRPr="006051E6" w:rsidRDefault="00F024A7" w:rsidP="00DF31E6">
            <w:pPr>
              <w:jc w:val="center"/>
              <w:rPr>
                <w:rFonts w:ascii="Arial" w:hAnsi="Arial" w:cs="Arial"/>
                <w:sz w:val="20"/>
                <w:szCs w:val="20"/>
              </w:rPr>
            </w:pPr>
            <w:r>
              <w:rPr>
                <w:rFonts w:ascii="Arial" w:hAnsi="Arial" w:cs="Arial"/>
                <w:sz w:val="20"/>
                <w:szCs w:val="20"/>
              </w:rPr>
              <w:t>107</w:t>
            </w:r>
          </w:p>
        </w:tc>
        <w:tc>
          <w:tcPr>
            <w:tcW w:w="3240" w:type="dxa"/>
          </w:tcPr>
          <w:p w14:paraId="4472873C" w14:textId="31E15EE9" w:rsidR="008501FC" w:rsidRPr="008D331B" w:rsidRDefault="0096686E" w:rsidP="001B5B2C">
            <w:pPr>
              <w:rPr>
                <w:rFonts w:ascii="Arial" w:hAnsi="Arial" w:cs="Arial"/>
                <w:i/>
                <w:iCs/>
                <w:sz w:val="20"/>
                <w:szCs w:val="20"/>
              </w:rPr>
            </w:pPr>
            <w:r w:rsidRPr="008D331B">
              <w:rPr>
                <w:rFonts w:ascii="Arial" w:hAnsi="Arial" w:cs="Arial"/>
                <w:i/>
                <w:iCs/>
                <w:sz w:val="20"/>
                <w:szCs w:val="20"/>
              </w:rPr>
              <w:t>5.6.3.1 Reference standards shall be calibrated before and after any adjustment.</w:t>
            </w:r>
          </w:p>
        </w:tc>
        <w:tc>
          <w:tcPr>
            <w:tcW w:w="3060" w:type="dxa"/>
          </w:tcPr>
          <w:p w14:paraId="27ECD1C2" w14:textId="77777777" w:rsidR="003A2D68" w:rsidRPr="008D331B" w:rsidRDefault="003A2D68" w:rsidP="003A2D68">
            <w:pPr>
              <w:rPr>
                <w:rFonts w:ascii="Arial" w:hAnsi="Arial" w:cs="Arial"/>
                <w:i/>
                <w:iCs/>
                <w:sz w:val="20"/>
                <w:szCs w:val="20"/>
              </w:rPr>
            </w:pPr>
            <w:r w:rsidRPr="008D331B">
              <w:rPr>
                <w:rFonts w:ascii="Arial" w:hAnsi="Arial" w:cs="Arial"/>
                <w:i/>
                <w:iCs/>
                <w:sz w:val="20"/>
                <w:szCs w:val="20"/>
              </w:rPr>
              <w:t>7.8.4.1</w:t>
            </w:r>
            <w:r w:rsidRPr="008D331B">
              <w:rPr>
                <w:rFonts w:ascii="Arial" w:hAnsi="Arial" w:cs="Arial"/>
                <w:i/>
                <w:iCs/>
                <w:sz w:val="20"/>
                <w:szCs w:val="20"/>
              </w:rPr>
              <w:tab/>
              <w:t>In addition to the requirements listed in 7.8.2, calibration certificates shall include the following:</w:t>
            </w:r>
          </w:p>
          <w:p w14:paraId="78BAE674" w14:textId="11F16903" w:rsidR="008501FC" w:rsidRPr="006051E6" w:rsidRDefault="003A2D68" w:rsidP="003A2D68">
            <w:pPr>
              <w:rPr>
                <w:rFonts w:ascii="Arial" w:hAnsi="Arial" w:cs="Arial"/>
                <w:sz w:val="20"/>
                <w:szCs w:val="20"/>
              </w:rPr>
            </w:pPr>
            <w:r w:rsidRPr="008D331B">
              <w:rPr>
                <w:rFonts w:ascii="Arial" w:hAnsi="Arial" w:cs="Arial"/>
                <w:i/>
                <w:iCs/>
                <w:sz w:val="20"/>
                <w:szCs w:val="20"/>
              </w:rPr>
              <w:t>d) the results before and after any adjustment or repair, if available;</w:t>
            </w:r>
          </w:p>
        </w:tc>
        <w:tc>
          <w:tcPr>
            <w:tcW w:w="3420" w:type="dxa"/>
          </w:tcPr>
          <w:p w14:paraId="3527F24B" w14:textId="7A7381B5" w:rsidR="008501FC" w:rsidRPr="006051E6" w:rsidRDefault="003A2D68" w:rsidP="001B5B2C">
            <w:pPr>
              <w:rPr>
                <w:rFonts w:ascii="Arial" w:hAnsi="Arial" w:cs="Arial"/>
                <w:sz w:val="20"/>
                <w:szCs w:val="20"/>
              </w:rPr>
            </w:pPr>
            <w:r>
              <w:rPr>
                <w:rFonts w:ascii="Arial" w:hAnsi="Arial" w:cs="Arial"/>
                <w:sz w:val="20"/>
                <w:szCs w:val="20"/>
              </w:rPr>
              <w:t xml:space="preserve">ISO </w:t>
            </w:r>
            <w:r w:rsidR="00E821D7">
              <w:rPr>
                <w:rFonts w:ascii="Arial" w:hAnsi="Arial" w:cs="Arial"/>
                <w:sz w:val="20"/>
                <w:szCs w:val="20"/>
              </w:rPr>
              <w:t xml:space="preserve">17025:2017 correction to language in </w:t>
            </w:r>
            <w:r w:rsidR="008D331B">
              <w:rPr>
                <w:rFonts w:ascii="Arial" w:hAnsi="Arial" w:cs="Arial"/>
                <w:sz w:val="20"/>
                <w:szCs w:val="20"/>
              </w:rPr>
              <w:t>2005 revision.</w:t>
            </w:r>
          </w:p>
        </w:tc>
        <w:tc>
          <w:tcPr>
            <w:tcW w:w="4050" w:type="dxa"/>
          </w:tcPr>
          <w:p w14:paraId="5886EE5A" w14:textId="77777777" w:rsidR="008501FC" w:rsidRPr="006051E6" w:rsidRDefault="008501FC" w:rsidP="001B5B2C">
            <w:pPr>
              <w:rPr>
                <w:rFonts w:ascii="Arial" w:hAnsi="Arial" w:cs="Arial"/>
                <w:sz w:val="20"/>
                <w:szCs w:val="20"/>
              </w:rPr>
            </w:pPr>
          </w:p>
        </w:tc>
      </w:tr>
      <w:tr w:rsidR="008501FC" w:rsidRPr="006051E6" w14:paraId="0A0A2F70" w14:textId="77777777" w:rsidTr="00DF31E6">
        <w:trPr>
          <w:cantSplit/>
        </w:trPr>
        <w:tc>
          <w:tcPr>
            <w:tcW w:w="625" w:type="dxa"/>
            <w:vAlign w:val="center"/>
          </w:tcPr>
          <w:p w14:paraId="10483C7C" w14:textId="70521FE1" w:rsidR="008501FC" w:rsidRPr="006051E6" w:rsidRDefault="00F024A7" w:rsidP="00DF31E6">
            <w:pPr>
              <w:jc w:val="center"/>
              <w:rPr>
                <w:rFonts w:ascii="Arial" w:hAnsi="Arial" w:cs="Arial"/>
                <w:sz w:val="20"/>
                <w:szCs w:val="20"/>
              </w:rPr>
            </w:pPr>
            <w:r>
              <w:rPr>
                <w:rFonts w:ascii="Arial" w:hAnsi="Arial" w:cs="Arial"/>
                <w:sz w:val="20"/>
                <w:szCs w:val="20"/>
              </w:rPr>
              <w:t>108</w:t>
            </w:r>
          </w:p>
        </w:tc>
        <w:tc>
          <w:tcPr>
            <w:tcW w:w="3240" w:type="dxa"/>
          </w:tcPr>
          <w:p w14:paraId="3E451E57" w14:textId="471B1DC6" w:rsidR="009B54EC" w:rsidRPr="00D80F6D" w:rsidRDefault="003110B3" w:rsidP="001B5B2C">
            <w:pPr>
              <w:rPr>
                <w:rFonts w:ascii="Arial" w:hAnsi="Arial" w:cs="Arial"/>
                <w:sz w:val="20"/>
                <w:szCs w:val="20"/>
              </w:rPr>
            </w:pPr>
            <w:r w:rsidRPr="003110B3">
              <w:rPr>
                <w:rFonts w:ascii="Arial" w:hAnsi="Arial" w:cs="Arial"/>
                <w:i/>
                <w:iCs/>
                <w:sz w:val="20"/>
                <w:szCs w:val="20"/>
              </w:rPr>
              <w:t>5.6.3.2 Internal reference materials shall be checked as far as is technically and economically practicable.</w:t>
            </w:r>
            <w:r w:rsidR="00D80F6D">
              <w:rPr>
                <w:rFonts w:ascii="Arial" w:hAnsi="Arial" w:cs="Arial"/>
                <w:i/>
                <w:iCs/>
                <w:sz w:val="20"/>
                <w:szCs w:val="20"/>
              </w:rPr>
              <w:t xml:space="preserve"> </w:t>
            </w:r>
            <w:r w:rsidR="00D80F6D">
              <w:rPr>
                <w:rFonts w:ascii="Arial" w:hAnsi="Arial" w:cs="Arial"/>
                <w:sz w:val="20"/>
                <w:szCs w:val="20"/>
              </w:rPr>
              <w:t>(Same language in TNI section 5.6.4.1 b) is also removed).</w:t>
            </w:r>
          </w:p>
        </w:tc>
        <w:tc>
          <w:tcPr>
            <w:tcW w:w="3060" w:type="dxa"/>
          </w:tcPr>
          <w:p w14:paraId="7CA9B968" w14:textId="77777777" w:rsidR="008501FC" w:rsidRPr="006051E6" w:rsidRDefault="008501FC" w:rsidP="001B5B2C">
            <w:pPr>
              <w:rPr>
                <w:rFonts w:ascii="Arial" w:hAnsi="Arial" w:cs="Arial"/>
                <w:sz w:val="20"/>
                <w:szCs w:val="20"/>
              </w:rPr>
            </w:pPr>
          </w:p>
        </w:tc>
        <w:tc>
          <w:tcPr>
            <w:tcW w:w="3420" w:type="dxa"/>
          </w:tcPr>
          <w:p w14:paraId="106D80DC" w14:textId="77777777" w:rsidR="008501FC" w:rsidRDefault="003110B3" w:rsidP="001B5B2C">
            <w:pPr>
              <w:rPr>
                <w:rFonts w:ascii="Arial" w:hAnsi="Arial" w:cs="Arial"/>
                <w:sz w:val="20"/>
                <w:szCs w:val="20"/>
              </w:rPr>
            </w:pPr>
            <w:r>
              <w:rPr>
                <w:rFonts w:ascii="Arial" w:hAnsi="Arial" w:cs="Arial"/>
                <w:sz w:val="20"/>
                <w:szCs w:val="20"/>
              </w:rPr>
              <w:t xml:space="preserve">ISO </w:t>
            </w:r>
            <w:r w:rsidR="00095DD9">
              <w:rPr>
                <w:rFonts w:ascii="Arial" w:hAnsi="Arial" w:cs="Arial"/>
                <w:sz w:val="20"/>
                <w:szCs w:val="20"/>
              </w:rPr>
              <w:t>17025:2017 removed</w:t>
            </w:r>
          </w:p>
          <w:p w14:paraId="163AC7C4" w14:textId="54E032D9" w:rsidR="00095DD9" w:rsidRPr="006051E6" w:rsidRDefault="00095DD9" w:rsidP="001B5B2C">
            <w:pPr>
              <w:rPr>
                <w:rFonts w:ascii="Arial" w:hAnsi="Arial" w:cs="Arial"/>
                <w:sz w:val="20"/>
                <w:szCs w:val="20"/>
              </w:rPr>
            </w:pPr>
            <w:r>
              <w:rPr>
                <w:rFonts w:ascii="Arial" w:hAnsi="Arial" w:cs="Arial"/>
                <w:sz w:val="20"/>
                <w:szCs w:val="20"/>
              </w:rPr>
              <w:t xml:space="preserve">Sufficiently covered in 6.5.3 for </w:t>
            </w:r>
            <w:r w:rsidR="00CC73B0">
              <w:rPr>
                <w:rFonts w:ascii="Arial" w:hAnsi="Arial" w:cs="Arial"/>
                <w:sz w:val="20"/>
                <w:szCs w:val="20"/>
              </w:rPr>
              <w:t>demonstrating metrological traceability.</w:t>
            </w:r>
          </w:p>
        </w:tc>
        <w:tc>
          <w:tcPr>
            <w:tcW w:w="4050" w:type="dxa"/>
          </w:tcPr>
          <w:p w14:paraId="680E5CC7" w14:textId="77777777" w:rsidR="008501FC" w:rsidRPr="006051E6" w:rsidRDefault="008501FC" w:rsidP="001B5B2C">
            <w:pPr>
              <w:rPr>
                <w:rFonts w:ascii="Arial" w:hAnsi="Arial" w:cs="Arial"/>
                <w:sz w:val="20"/>
                <w:szCs w:val="20"/>
              </w:rPr>
            </w:pPr>
          </w:p>
        </w:tc>
      </w:tr>
      <w:tr w:rsidR="008501FC" w:rsidRPr="006051E6" w14:paraId="024A739B" w14:textId="77777777" w:rsidTr="00DF31E6">
        <w:trPr>
          <w:cantSplit/>
        </w:trPr>
        <w:tc>
          <w:tcPr>
            <w:tcW w:w="625" w:type="dxa"/>
            <w:vAlign w:val="center"/>
          </w:tcPr>
          <w:p w14:paraId="43CA99CE" w14:textId="0FDA2DC8" w:rsidR="008501FC" w:rsidRPr="006051E6" w:rsidRDefault="00F024A7" w:rsidP="00DF31E6">
            <w:pPr>
              <w:jc w:val="center"/>
              <w:rPr>
                <w:rFonts w:ascii="Arial" w:hAnsi="Arial" w:cs="Arial"/>
                <w:sz w:val="20"/>
                <w:szCs w:val="20"/>
              </w:rPr>
            </w:pPr>
            <w:r>
              <w:rPr>
                <w:rFonts w:ascii="Arial" w:hAnsi="Arial" w:cs="Arial"/>
                <w:sz w:val="20"/>
                <w:szCs w:val="20"/>
              </w:rPr>
              <w:t>109</w:t>
            </w:r>
          </w:p>
        </w:tc>
        <w:tc>
          <w:tcPr>
            <w:tcW w:w="3240" w:type="dxa"/>
          </w:tcPr>
          <w:p w14:paraId="4E7B3D91" w14:textId="5F59BA0C" w:rsidR="008501FC" w:rsidRPr="006051E6" w:rsidRDefault="004A6822" w:rsidP="001B5B2C">
            <w:pPr>
              <w:rPr>
                <w:rFonts w:ascii="Arial" w:hAnsi="Arial" w:cs="Arial"/>
                <w:sz w:val="20"/>
                <w:szCs w:val="20"/>
              </w:rPr>
            </w:pPr>
            <w:r>
              <w:rPr>
                <w:rFonts w:ascii="Arial" w:hAnsi="Arial" w:cs="Arial"/>
                <w:sz w:val="20"/>
                <w:szCs w:val="20"/>
              </w:rPr>
              <w:t xml:space="preserve">5.6.4.2 f) </w:t>
            </w:r>
            <w:r w:rsidRPr="004A6822">
              <w:rPr>
                <w:rFonts w:ascii="Arial" w:hAnsi="Arial" w:cs="Arial"/>
                <w:sz w:val="20"/>
                <w:szCs w:val="20"/>
              </w:rPr>
              <w:t>Standards, reference materials, and reagents shall not be used after their expiration dates unless their reliability is verified by the laboratory.</w:t>
            </w:r>
          </w:p>
        </w:tc>
        <w:tc>
          <w:tcPr>
            <w:tcW w:w="3060" w:type="dxa"/>
          </w:tcPr>
          <w:p w14:paraId="68F5B353" w14:textId="28807E2A" w:rsidR="008501FC" w:rsidRPr="006051E6" w:rsidRDefault="004C56C9" w:rsidP="001B5B2C">
            <w:pPr>
              <w:rPr>
                <w:rFonts w:ascii="Arial" w:hAnsi="Arial" w:cs="Arial"/>
                <w:sz w:val="20"/>
                <w:szCs w:val="20"/>
              </w:rPr>
            </w:pPr>
            <w:r>
              <w:rPr>
                <w:rFonts w:ascii="Arial" w:hAnsi="Arial" w:cs="Arial"/>
                <w:sz w:val="20"/>
                <w:szCs w:val="20"/>
              </w:rPr>
              <w:t xml:space="preserve">6.6.4.4 </w:t>
            </w:r>
            <w:r w:rsidRPr="00E30505">
              <w:rPr>
                <w:rFonts w:ascii="Arial" w:eastAsia="MS Mincho" w:hAnsi="Arial" w:cs="Arial"/>
                <w:sz w:val="20"/>
                <w:szCs w:val="20"/>
              </w:rPr>
              <w:t>Purchased or prepared reference materials, standards, and reagents (including media) shall not be used beyond their expiration dates unless verified for acceptable use by the laboratory. The laboratory shall have a procedure for and maintain records of the verification.  Technical modules may have different or additional requirements for the use of reference materials and reagents (including media) beyond their expiration date.</w:t>
            </w:r>
          </w:p>
        </w:tc>
        <w:tc>
          <w:tcPr>
            <w:tcW w:w="3420" w:type="dxa"/>
          </w:tcPr>
          <w:p w14:paraId="13DA5A11" w14:textId="77777777" w:rsidR="008501FC" w:rsidRDefault="00ED09E6" w:rsidP="001B5B2C">
            <w:pPr>
              <w:rPr>
                <w:rFonts w:ascii="Arial" w:hAnsi="Arial" w:cs="Arial"/>
                <w:sz w:val="20"/>
                <w:szCs w:val="20"/>
              </w:rPr>
            </w:pPr>
            <w:r>
              <w:rPr>
                <w:rFonts w:ascii="Arial" w:hAnsi="Arial" w:cs="Arial"/>
                <w:sz w:val="20"/>
                <w:szCs w:val="20"/>
              </w:rPr>
              <w:t>To use beyond expiration date, the lab must have a procedure.</w:t>
            </w:r>
          </w:p>
          <w:p w14:paraId="34ED5437" w14:textId="7FB48426" w:rsidR="00ED09E6" w:rsidRPr="006051E6" w:rsidRDefault="00ED09E6" w:rsidP="001B5B2C">
            <w:pPr>
              <w:rPr>
                <w:rFonts w:ascii="Arial" w:hAnsi="Arial" w:cs="Arial"/>
                <w:sz w:val="20"/>
                <w:szCs w:val="20"/>
              </w:rPr>
            </w:pPr>
            <w:r>
              <w:rPr>
                <w:rFonts w:ascii="Arial" w:hAnsi="Arial" w:cs="Arial"/>
                <w:sz w:val="20"/>
                <w:szCs w:val="20"/>
              </w:rPr>
              <w:t>Added that technical modules may have different requirements.</w:t>
            </w:r>
          </w:p>
        </w:tc>
        <w:tc>
          <w:tcPr>
            <w:tcW w:w="4050" w:type="dxa"/>
          </w:tcPr>
          <w:p w14:paraId="0FC48C63" w14:textId="77777777" w:rsidR="008501FC" w:rsidRPr="006051E6" w:rsidRDefault="008501FC" w:rsidP="001B5B2C">
            <w:pPr>
              <w:rPr>
                <w:rFonts w:ascii="Arial" w:hAnsi="Arial" w:cs="Arial"/>
                <w:sz w:val="20"/>
                <w:szCs w:val="20"/>
              </w:rPr>
            </w:pPr>
          </w:p>
        </w:tc>
      </w:tr>
      <w:tr w:rsidR="00C2651A" w:rsidRPr="006051E6" w14:paraId="51D87297" w14:textId="77777777" w:rsidTr="00DF31E6">
        <w:trPr>
          <w:cantSplit/>
        </w:trPr>
        <w:tc>
          <w:tcPr>
            <w:tcW w:w="625" w:type="dxa"/>
            <w:vAlign w:val="center"/>
          </w:tcPr>
          <w:p w14:paraId="68FC996D" w14:textId="6EC1999A" w:rsidR="00C2651A" w:rsidRPr="006051E6" w:rsidRDefault="00F024A7" w:rsidP="00DF31E6">
            <w:pPr>
              <w:jc w:val="center"/>
              <w:rPr>
                <w:rFonts w:ascii="Arial" w:hAnsi="Arial" w:cs="Arial"/>
                <w:sz w:val="20"/>
                <w:szCs w:val="20"/>
              </w:rPr>
            </w:pPr>
            <w:r>
              <w:rPr>
                <w:rFonts w:ascii="Arial" w:hAnsi="Arial" w:cs="Arial"/>
                <w:sz w:val="20"/>
                <w:szCs w:val="20"/>
              </w:rPr>
              <w:t>110</w:t>
            </w:r>
          </w:p>
        </w:tc>
        <w:tc>
          <w:tcPr>
            <w:tcW w:w="3240" w:type="dxa"/>
          </w:tcPr>
          <w:p w14:paraId="3D96E435" w14:textId="5EA8A8B2" w:rsidR="00C2651A" w:rsidRPr="00556689" w:rsidRDefault="00556689" w:rsidP="001B5B2C">
            <w:pPr>
              <w:rPr>
                <w:rFonts w:ascii="Arial" w:hAnsi="Arial" w:cs="Arial"/>
                <w:i/>
                <w:iCs/>
                <w:sz w:val="20"/>
                <w:szCs w:val="20"/>
              </w:rPr>
            </w:pPr>
            <w:r w:rsidRPr="00556689">
              <w:rPr>
                <w:rFonts w:ascii="Arial" w:hAnsi="Arial" w:cs="Arial"/>
                <w:i/>
                <w:iCs/>
                <w:sz w:val="20"/>
                <w:szCs w:val="20"/>
              </w:rPr>
              <w:t>5.7.3 The laboratory shall have procedures for recording relevant data and operations relating to sampling that forms part of the testing or calibration that is undertaken.</w:t>
            </w:r>
          </w:p>
        </w:tc>
        <w:tc>
          <w:tcPr>
            <w:tcW w:w="3060" w:type="dxa"/>
          </w:tcPr>
          <w:p w14:paraId="60BD9786" w14:textId="73192385" w:rsidR="00C2651A" w:rsidRPr="00556689" w:rsidRDefault="00556689" w:rsidP="001B5B2C">
            <w:pPr>
              <w:rPr>
                <w:rFonts w:ascii="Arial" w:hAnsi="Arial" w:cs="Arial"/>
                <w:i/>
                <w:iCs/>
                <w:sz w:val="20"/>
                <w:szCs w:val="20"/>
              </w:rPr>
            </w:pPr>
            <w:r w:rsidRPr="00556689">
              <w:rPr>
                <w:rFonts w:ascii="Arial" w:hAnsi="Arial" w:cs="Arial"/>
                <w:i/>
                <w:iCs/>
                <w:sz w:val="20"/>
                <w:szCs w:val="20"/>
              </w:rPr>
              <w:t>7.3.3 The laboratory shall retain records of sampling data that forms part of the testing or calibration that is undertaken.</w:t>
            </w:r>
          </w:p>
        </w:tc>
        <w:tc>
          <w:tcPr>
            <w:tcW w:w="3420" w:type="dxa"/>
          </w:tcPr>
          <w:p w14:paraId="646ADA73" w14:textId="329489D4" w:rsidR="00C2651A" w:rsidRPr="006051E6" w:rsidRDefault="00556689" w:rsidP="001B5B2C">
            <w:pPr>
              <w:rPr>
                <w:rFonts w:ascii="Arial" w:hAnsi="Arial" w:cs="Arial"/>
                <w:sz w:val="20"/>
                <w:szCs w:val="20"/>
              </w:rPr>
            </w:pPr>
            <w:r>
              <w:rPr>
                <w:rFonts w:ascii="Arial" w:hAnsi="Arial" w:cs="Arial"/>
                <w:sz w:val="20"/>
                <w:szCs w:val="20"/>
              </w:rPr>
              <w:t>ISO 17025:2017 changed the requirement from having a procedure for keeping records to a requirement to keep the records.</w:t>
            </w:r>
          </w:p>
        </w:tc>
        <w:tc>
          <w:tcPr>
            <w:tcW w:w="4050" w:type="dxa"/>
          </w:tcPr>
          <w:p w14:paraId="724B67C2" w14:textId="77777777" w:rsidR="00C2651A" w:rsidRPr="006051E6" w:rsidRDefault="00C2651A" w:rsidP="001B5B2C">
            <w:pPr>
              <w:rPr>
                <w:rFonts w:ascii="Arial" w:hAnsi="Arial" w:cs="Arial"/>
                <w:sz w:val="20"/>
                <w:szCs w:val="20"/>
              </w:rPr>
            </w:pPr>
          </w:p>
        </w:tc>
      </w:tr>
      <w:tr w:rsidR="00C2651A" w:rsidRPr="006051E6" w14:paraId="2A7A7AB1" w14:textId="77777777" w:rsidTr="00DF31E6">
        <w:trPr>
          <w:cantSplit/>
        </w:trPr>
        <w:tc>
          <w:tcPr>
            <w:tcW w:w="625" w:type="dxa"/>
            <w:vAlign w:val="center"/>
          </w:tcPr>
          <w:p w14:paraId="77B0E118" w14:textId="5E07DB8D" w:rsidR="00C2651A" w:rsidRPr="006051E6" w:rsidRDefault="00F024A7" w:rsidP="00DF31E6">
            <w:pPr>
              <w:jc w:val="center"/>
              <w:rPr>
                <w:rFonts w:ascii="Arial" w:hAnsi="Arial" w:cs="Arial"/>
                <w:sz w:val="20"/>
                <w:szCs w:val="20"/>
              </w:rPr>
            </w:pPr>
            <w:r>
              <w:rPr>
                <w:rFonts w:ascii="Arial" w:hAnsi="Arial" w:cs="Arial"/>
                <w:sz w:val="20"/>
                <w:szCs w:val="20"/>
              </w:rPr>
              <w:lastRenderedPageBreak/>
              <w:t>111</w:t>
            </w:r>
          </w:p>
        </w:tc>
        <w:tc>
          <w:tcPr>
            <w:tcW w:w="3240" w:type="dxa"/>
          </w:tcPr>
          <w:p w14:paraId="57B8588B" w14:textId="77777777" w:rsidR="00C2651A" w:rsidRPr="006051E6" w:rsidRDefault="00C2651A" w:rsidP="001B5B2C">
            <w:pPr>
              <w:rPr>
                <w:rFonts w:ascii="Arial" w:hAnsi="Arial" w:cs="Arial"/>
                <w:sz w:val="20"/>
                <w:szCs w:val="20"/>
              </w:rPr>
            </w:pPr>
          </w:p>
        </w:tc>
        <w:tc>
          <w:tcPr>
            <w:tcW w:w="3060" w:type="dxa"/>
          </w:tcPr>
          <w:p w14:paraId="02099FD6" w14:textId="77777777" w:rsidR="00C2651A" w:rsidRPr="00801E98" w:rsidRDefault="00556689" w:rsidP="00556689">
            <w:pPr>
              <w:rPr>
                <w:rFonts w:ascii="Arial" w:hAnsi="Arial" w:cs="Arial"/>
                <w:i/>
                <w:iCs/>
                <w:sz w:val="20"/>
                <w:szCs w:val="20"/>
              </w:rPr>
            </w:pPr>
            <w:r w:rsidRPr="00801E98">
              <w:rPr>
                <w:rFonts w:ascii="Arial" w:hAnsi="Arial" w:cs="Arial"/>
                <w:i/>
                <w:iCs/>
                <w:sz w:val="20"/>
                <w:szCs w:val="20"/>
              </w:rPr>
              <w:t>7.3.3 … These records shall include, where relevant:</w:t>
            </w:r>
          </w:p>
          <w:p w14:paraId="717CA110" w14:textId="5F19F446" w:rsidR="00556689" w:rsidRPr="001A01EA" w:rsidRDefault="00556689" w:rsidP="00556689">
            <w:pPr>
              <w:pStyle w:val="ListNumber1"/>
              <w:autoSpaceDE w:val="0"/>
              <w:autoSpaceDN w:val="0"/>
              <w:adjustRightInd w:val="0"/>
              <w:spacing w:after="0" w:line="240" w:lineRule="auto"/>
              <w:ind w:left="0" w:firstLine="0"/>
              <w:jc w:val="left"/>
              <w:rPr>
                <w:rFonts w:ascii="Arial" w:eastAsia="MS Mincho" w:hAnsi="Arial" w:cs="Arial"/>
                <w:i/>
                <w:iCs/>
                <w:sz w:val="20"/>
                <w:szCs w:val="20"/>
              </w:rPr>
            </w:pPr>
            <w:r w:rsidRPr="00801E98">
              <w:rPr>
                <w:rFonts w:ascii="Arial" w:eastAsia="MS Mincho" w:hAnsi="Arial" w:cs="Arial"/>
                <w:i/>
                <w:iCs/>
                <w:sz w:val="20"/>
                <w:szCs w:val="20"/>
              </w:rPr>
              <w:t>c)</w:t>
            </w:r>
            <w:r w:rsidRPr="00801E98">
              <w:rPr>
                <w:rFonts w:ascii="Arial" w:eastAsia="MS Mincho" w:hAnsi="Arial" w:cs="Arial"/>
                <w:i/>
                <w:iCs/>
                <w:sz w:val="20"/>
                <w:szCs w:val="20"/>
              </w:rPr>
              <w:tab/>
              <w:t>data to identify and describe the sample (e.g. number, amount, name</w:t>
            </w:r>
            <w:proofErr w:type="gramStart"/>
            <w:r w:rsidRPr="00801E98">
              <w:rPr>
                <w:rFonts w:ascii="Arial" w:eastAsia="MS Mincho" w:hAnsi="Arial" w:cs="Arial"/>
                <w:i/>
                <w:iCs/>
                <w:sz w:val="20"/>
                <w:szCs w:val="20"/>
              </w:rPr>
              <w:t>);</w:t>
            </w:r>
            <w:proofErr w:type="gramEnd"/>
          </w:p>
          <w:p w14:paraId="5629AC07" w14:textId="2CA8ADD5" w:rsidR="00556689" w:rsidRPr="00556689" w:rsidRDefault="00556689" w:rsidP="00556689">
            <w:pPr>
              <w:pStyle w:val="ListNumber1"/>
              <w:autoSpaceDE w:val="0"/>
              <w:autoSpaceDN w:val="0"/>
              <w:adjustRightInd w:val="0"/>
              <w:spacing w:after="0" w:line="240" w:lineRule="auto"/>
              <w:ind w:left="0" w:firstLine="0"/>
              <w:jc w:val="left"/>
              <w:rPr>
                <w:rFonts w:eastAsia="MS Mincho"/>
                <w:i/>
                <w:iCs/>
                <w:szCs w:val="24"/>
              </w:rPr>
            </w:pPr>
            <w:r w:rsidRPr="00801E98">
              <w:rPr>
                <w:rFonts w:ascii="Arial" w:eastAsia="MS Mincho" w:hAnsi="Arial" w:cs="Arial"/>
                <w:i/>
                <w:iCs/>
                <w:sz w:val="20"/>
                <w:szCs w:val="20"/>
              </w:rPr>
              <w:t>e)</w:t>
            </w:r>
            <w:r w:rsidRPr="00801E98">
              <w:rPr>
                <w:rFonts w:ascii="Arial" w:eastAsia="MS Mincho" w:hAnsi="Arial" w:cs="Arial"/>
                <w:i/>
                <w:iCs/>
                <w:sz w:val="20"/>
                <w:szCs w:val="20"/>
              </w:rPr>
              <w:tab/>
              <w:t xml:space="preserve"> identification of the equipment used;</w:t>
            </w:r>
          </w:p>
        </w:tc>
        <w:tc>
          <w:tcPr>
            <w:tcW w:w="3420" w:type="dxa"/>
          </w:tcPr>
          <w:p w14:paraId="17B97917" w14:textId="1F894660" w:rsidR="00556689" w:rsidRPr="006051E6" w:rsidRDefault="00556689" w:rsidP="001B5B2C">
            <w:pPr>
              <w:rPr>
                <w:rFonts w:ascii="Arial" w:hAnsi="Arial" w:cs="Arial"/>
                <w:sz w:val="20"/>
                <w:szCs w:val="20"/>
              </w:rPr>
            </w:pPr>
            <w:r>
              <w:rPr>
                <w:rFonts w:ascii="Arial" w:hAnsi="Arial" w:cs="Arial"/>
                <w:sz w:val="20"/>
                <w:szCs w:val="20"/>
              </w:rPr>
              <w:t xml:space="preserve">ISO 17025:2017 added two more </w:t>
            </w:r>
            <w:r w:rsidR="00E25074">
              <w:rPr>
                <w:rFonts w:ascii="Arial" w:hAnsi="Arial" w:cs="Arial"/>
                <w:sz w:val="20"/>
                <w:szCs w:val="20"/>
              </w:rPr>
              <w:t xml:space="preserve">sampling </w:t>
            </w:r>
            <w:r>
              <w:rPr>
                <w:rFonts w:ascii="Arial" w:hAnsi="Arial" w:cs="Arial"/>
                <w:sz w:val="20"/>
                <w:szCs w:val="20"/>
              </w:rPr>
              <w:t>records to include.</w:t>
            </w:r>
          </w:p>
        </w:tc>
        <w:tc>
          <w:tcPr>
            <w:tcW w:w="4050" w:type="dxa"/>
          </w:tcPr>
          <w:p w14:paraId="41671417" w14:textId="77777777" w:rsidR="00C2651A" w:rsidRPr="006051E6" w:rsidRDefault="00C2651A" w:rsidP="001B5B2C">
            <w:pPr>
              <w:rPr>
                <w:rFonts w:ascii="Arial" w:hAnsi="Arial" w:cs="Arial"/>
                <w:sz w:val="20"/>
                <w:szCs w:val="20"/>
              </w:rPr>
            </w:pPr>
          </w:p>
        </w:tc>
      </w:tr>
      <w:tr w:rsidR="0033540D" w:rsidRPr="006051E6" w14:paraId="2CF5A714" w14:textId="77777777" w:rsidTr="00DF31E6">
        <w:trPr>
          <w:cantSplit/>
        </w:trPr>
        <w:tc>
          <w:tcPr>
            <w:tcW w:w="625" w:type="dxa"/>
            <w:vAlign w:val="center"/>
          </w:tcPr>
          <w:p w14:paraId="6641AC8C" w14:textId="4D32F8F7" w:rsidR="0033540D" w:rsidRPr="006051E6" w:rsidRDefault="00F024A7" w:rsidP="00DF31E6">
            <w:pPr>
              <w:jc w:val="center"/>
              <w:rPr>
                <w:rFonts w:ascii="Arial" w:hAnsi="Arial" w:cs="Arial"/>
                <w:sz w:val="20"/>
                <w:szCs w:val="20"/>
              </w:rPr>
            </w:pPr>
            <w:r>
              <w:rPr>
                <w:rFonts w:ascii="Arial" w:hAnsi="Arial" w:cs="Arial"/>
                <w:sz w:val="20"/>
                <w:szCs w:val="20"/>
              </w:rPr>
              <w:t>112</w:t>
            </w:r>
          </w:p>
        </w:tc>
        <w:tc>
          <w:tcPr>
            <w:tcW w:w="3240" w:type="dxa"/>
          </w:tcPr>
          <w:p w14:paraId="008555CC" w14:textId="77777777" w:rsidR="0033540D" w:rsidRPr="006051E6" w:rsidRDefault="0033540D" w:rsidP="001B5B2C">
            <w:pPr>
              <w:rPr>
                <w:rFonts w:ascii="Arial" w:hAnsi="Arial" w:cs="Arial"/>
                <w:sz w:val="20"/>
                <w:szCs w:val="20"/>
              </w:rPr>
            </w:pPr>
          </w:p>
        </w:tc>
        <w:tc>
          <w:tcPr>
            <w:tcW w:w="3060" w:type="dxa"/>
          </w:tcPr>
          <w:p w14:paraId="16392BE8" w14:textId="30A03CBF" w:rsidR="0033540D" w:rsidRPr="00884549" w:rsidRDefault="00884549" w:rsidP="00154BA3">
            <w:pPr>
              <w:pStyle w:val="ListNumber1"/>
              <w:tabs>
                <w:tab w:val="clear" w:pos="403"/>
              </w:tabs>
              <w:autoSpaceDE w:val="0"/>
              <w:autoSpaceDN w:val="0"/>
              <w:adjustRightInd w:val="0"/>
              <w:spacing w:after="0" w:line="240" w:lineRule="auto"/>
              <w:ind w:left="0" w:hanging="14"/>
              <w:jc w:val="left"/>
              <w:rPr>
                <w:rFonts w:ascii="Arial" w:eastAsia="MS Mincho" w:hAnsi="Arial" w:cs="Arial"/>
                <w:sz w:val="20"/>
                <w:szCs w:val="20"/>
              </w:rPr>
            </w:pPr>
            <w:r w:rsidRPr="005E6D28">
              <w:rPr>
                <w:rFonts w:ascii="Arial" w:eastAsia="MS Mincho" w:hAnsi="Arial" w:cs="Arial"/>
                <w:sz w:val="20"/>
                <w:szCs w:val="20"/>
              </w:rPr>
              <w:t>7.3.</w:t>
            </w:r>
            <w:r>
              <w:rPr>
                <w:rFonts w:ascii="Arial" w:eastAsia="MS Mincho" w:hAnsi="Arial" w:cs="Arial"/>
                <w:sz w:val="20"/>
                <w:szCs w:val="20"/>
              </w:rPr>
              <w:t>3.1</w:t>
            </w:r>
            <w:r>
              <w:rPr>
                <w:rFonts w:ascii="Arial" w:eastAsia="MS Mincho" w:hAnsi="Arial" w:cs="Arial"/>
                <w:sz w:val="20"/>
                <w:szCs w:val="20"/>
              </w:rPr>
              <w:tab/>
              <w:t>The s</w:t>
            </w:r>
            <w:r w:rsidRPr="005E6D28">
              <w:rPr>
                <w:rFonts w:ascii="Arial" w:eastAsia="MS Mincho" w:hAnsi="Arial" w:cs="Arial"/>
                <w:sz w:val="20"/>
                <w:szCs w:val="20"/>
              </w:rPr>
              <w:t xml:space="preserve">ample </w:t>
            </w:r>
            <w:r>
              <w:rPr>
                <w:rFonts w:ascii="Arial" w:eastAsia="MS Mincho" w:hAnsi="Arial" w:cs="Arial"/>
                <w:sz w:val="20"/>
                <w:szCs w:val="20"/>
              </w:rPr>
              <w:t xml:space="preserve">description must include the </w:t>
            </w:r>
            <w:r w:rsidRPr="005E6D28">
              <w:rPr>
                <w:rFonts w:ascii="Arial" w:eastAsia="MS Mincho" w:hAnsi="Arial" w:cs="Arial"/>
                <w:sz w:val="20"/>
                <w:szCs w:val="20"/>
              </w:rPr>
              <w:t>matrix.</w:t>
            </w:r>
          </w:p>
        </w:tc>
        <w:tc>
          <w:tcPr>
            <w:tcW w:w="3420" w:type="dxa"/>
          </w:tcPr>
          <w:p w14:paraId="2A5630FC" w14:textId="6E74FC45" w:rsidR="0033540D" w:rsidRDefault="002B121B" w:rsidP="001B5B2C">
            <w:pPr>
              <w:rPr>
                <w:rFonts w:ascii="Arial" w:hAnsi="Arial" w:cs="Arial"/>
                <w:sz w:val="20"/>
                <w:szCs w:val="20"/>
              </w:rPr>
            </w:pPr>
            <w:r>
              <w:rPr>
                <w:rFonts w:ascii="Arial" w:hAnsi="Arial" w:cs="Arial"/>
                <w:sz w:val="20"/>
                <w:szCs w:val="20"/>
              </w:rPr>
              <w:t>TNI language clarifies the need to include matrix</w:t>
            </w:r>
          </w:p>
        </w:tc>
        <w:tc>
          <w:tcPr>
            <w:tcW w:w="4050" w:type="dxa"/>
          </w:tcPr>
          <w:p w14:paraId="47A20063" w14:textId="77777777" w:rsidR="0033540D" w:rsidRPr="006051E6" w:rsidRDefault="0033540D" w:rsidP="001B5B2C">
            <w:pPr>
              <w:rPr>
                <w:rFonts w:ascii="Arial" w:hAnsi="Arial" w:cs="Arial"/>
                <w:sz w:val="20"/>
                <w:szCs w:val="20"/>
              </w:rPr>
            </w:pPr>
          </w:p>
        </w:tc>
      </w:tr>
      <w:tr w:rsidR="002B121B" w:rsidRPr="006051E6" w14:paraId="59627DBC" w14:textId="77777777" w:rsidTr="00DF31E6">
        <w:trPr>
          <w:cantSplit/>
        </w:trPr>
        <w:tc>
          <w:tcPr>
            <w:tcW w:w="625" w:type="dxa"/>
            <w:vAlign w:val="center"/>
          </w:tcPr>
          <w:p w14:paraId="458E6537" w14:textId="072DDD21" w:rsidR="002B121B" w:rsidRPr="006051E6" w:rsidRDefault="00F024A7" w:rsidP="00DF31E6">
            <w:pPr>
              <w:jc w:val="center"/>
              <w:rPr>
                <w:rFonts w:ascii="Arial" w:hAnsi="Arial" w:cs="Arial"/>
                <w:sz w:val="20"/>
                <w:szCs w:val="20"/>
              </w:rPr>
            </w:pPr>
            <w:r>
              <w:rPr>
                <w:rFonts w:ascii="Arial" w:hAnsi="Arial" w:cs="Arial"/>
                <w:sz w:val="20"/>
                <w:szCs w:val="20"/>
              </w:rPr>
              <w:t>113</w:t>
            </w:r>
          </w:p>
        </w:tc>
        <w:tc>
          <w:tcPr>
            <w:tcW w:w="3240" w:type="dxa"/>
          </w:tcPr>
          <w:p w14:paraId="02CDCCF2" w14:textId="77777777" w:rsidR="002B121B" w:rsidRPr="006051E6" w:rsidRDefault="002B121B" w:rsidP="001B5B2C">
            <w:pPr>
              <w:rPr>
                <w:rFonts w:ascii="Arial" w:hAnsi="Arial" w:cs="Arial"/>
                <w:sz w:val="20"/>
                <w:szCs w:val="20"/>
              </w:rPr>
            </w:pPr>
          </w:p>
        </w:tc>
        <w:tc>
          <w:tcPr>
            <w:tcW w:w="3060" w:type="dxa"/>
          </w:tcPr>
          <w:p w14:paraId="2C3C0AD9" w14:textId="2B511DD1" w:rsidR="002B121B" w:rsidRPr="005E6D28" w:rsidRDefault="00154BA3" w:rsidP="00154BA3">
            <w:pPr>
              <w:pStyle w:val="ListNumber1"/>
              <w:tabs>
                <w:tab w:val="clear" w:pos="403"/>
              </w:tabs>
              <w:autoSpaceDE w:val="0"/>
              <w:autoSpaceDN w:val="0"/>
              <w:adjustRightInd w:val="0"/>
              <w:spacing w:after="0" w:line="240" w:lineRule="auto"/>
              <w:ind w:left="0" w:hanging="14"/>
              <w:jc w:val="left"/>
              <w:rPr>
                <w:rFonts w:ascii="Arial" w:eastAsia="MS Mincho" w:hAnsi="Arial" w:cs="Arial"/>
                <w:sz w:val="20"/>
                <w:szCs w:val="20"/>
              </w:rPr>
            </w:pPr>
            <w:r w:rsidRPr="005E6D28">
              <w:rPr>
                <w:rFonts w:ascii="Arial" w:eastAsia="MS Mincho" w:hAnsi="Arial" w:cs="Arial"/>
                <w:sz w:val="20"/>
                <w:szCs w:val="20"/>
              </w:rPr>
              <w:t>7.3.</w:t>
            </w:r>
            <w:r>
              <w:rPr>
                <w:rFonts w:ascii="Arial" w:eastAsia="MS Mincho" w:hAnsi="Arial" w:cs="Arial"/>
                <w:sz w:val="20"/>
                <w:szCs w:val="20"/>
              </w:rPr>
              <w:t>3.2</w:t>
            </w:r>
            <w:r>
              <w:rPr>
                <w:rFonts w:ascii="Arial" w:eastAsia="MS Mincho" w:hAnsi="Arial" w:cs="Arial"/>
                <w:sz w:val="20"/>
                <w:szCs w:val="20"/>
              </w:rPr>
              <w:tab/>
            </w:r>
            <w:r w:rsidRPr="005E6D28">
              <w:rPr>
                <w:rFonts w:ascii="Arial" w:eastAsia="MS Mincho" w:hAnsi="Arial" w:cs="Arial"/>
                <w:sz w:val="20"/>
                <w:szCs w:val="20"/>
              </w:rPr>
              <w:t xml:space="preserve">Where sampling is not performed by the laboratory, sampling </w:t>
            </w:r>
            <w:commentRangeStart w:id="3"/>
            <w:commentRangeStart w:id="4"/>
            <w:r w:rsidRPr="005E6D28">
              <w:rPr>
                <w:rFonts w:ascii="Arial" w:eastAsia="MS Mincho" w:hAnsi="Arial" w:cs="Arial"/>
                <w:sz w:val="20"/>
                <w:szCs w:val="20"/>
              </w:rPr>
              <w:t>records provided must be retained</w:t>
            </w:r>
            <w:commentRangeEnd w:id="3"/>
            <w:r w:rsidRPr="00154BA3">
              <w:rPr>
                <w:rFonts w:eastAsia="MS Mincho"/>
              </w:rPr>
              <w:commentReference w:id="3"/>
            </w:r>
            <w:commentRangeEnd w:id="4"/>
            <w:r w:rsidRPr="00154BA3">
              <w:rPr>
                <w:rFonts w:eastAsia="MS Mincho"/>
              </w:rPr>
              <w:commentReference w:id="4"/>
            </w:r>
            <w:r w:rsidRPr="005E6D28">
              <w:rPr>
                <w:rFonts w:ascii="Arial" w:eastAsia="MS Mincho" w:hAnsi="Arial" w:cs="Arial"/>
                <w:sz w:val="20"/>
                <w:szCs w:val="20"/>
              </w:rPr>
              <w:t>.</w:t>
            </w:r>
          </w:p>
        </w:tc>
        <w:tc>
          <w:tcPr>
            <w:tcW w:w="3420" w:type="dxa"/>
          </w:tcPr>
          <w:p w14:paraId="167903C0" w14:textId="34CA24AD" w:rsidR="002B121B" w:rsidRDefault="002169A0" w:rsidP="001B5B2C">
            <w:pPr>
              <w:rPr>
                <w:rFonts w:ascii="Arial" w:hAnsi="Arial" w:cs="Arial"/>
                <w:sz w:val="20"/>
                <w:szCs w:val="20"/>
              </w:rPr>
            </w:pPr>
            <w:r>
              <w:rPr>
                <w:rFonts w:ascii="Arial" w:hAnsi="Arial" w:cs="Arial"/>
                <w:sz w:val="20"/>
                <w:szCs w:val="20"/>
              </w:rPr>
              <w:t>New requirement.</w:t>
            </w:r>
          </w:p>
        </w:tc>
        <w:tc>
          <w:tcPr>
            <w:tcW w:w="4050" w:type="dxa"/>
          </w:tcPr>
          <w:p w14:paraId="3B9189DC" w14:textId="77777777" w:rsidR="002B121B" w:rsidRPr="006051E6" w:rsidRDefault="002B121B" w:rsidP="001B5B2C">
            <w:pPr>
              <w:rPr>
                <w:rFonts w:ascii="Arial" w:hAnsi="Arial" w:cs="Arial"/>
                <w:sz w:val="20"/>
                <w:szCs w:val="20"/>
              </w:rPr>
            </w:pPr>
          </w:p>
        </w:tc>
      </w:tr>
      <w:tr w:rsidR="00C2651A" w:rsidRPr="006051E6" w14:paraId="2CAA50E0" w14:textId="77777777" w:rsidTr="00DF31E6">
        <w:trPr>
          <w:cantSplit/>
        </w:trPr>
        <w:tc>
          <w:tcPr>
            <w:tcW w:w="625" w:type="dxa"/>
            <w:vAlign w:val="center"/>
          </w:tcPr>
          <w:p w14:paraId="37C1A4F4" w14:textId="4A988751" w:rsidR="00C2651A" w:rsidRPr="006051E6" w:rsidRDefault="00F024A7" w:rsidP="00DF31E6">
            <w:pPr>
              <w:jc w:val="center"/>
              <w:rPr>
                <w:rFonts w:ascii="Arial" w:hAnsi="Arial" w:cs="Arial"/>
                <w:sz w:val="20"/>
                <w:szCs w:val="20"/>
              </w:rPr>
            </w:pPr>
            <w:r>
              <w:rPr>
                <w:rFonts w:ascii="Arial" w:hAnsi="Arial" w:cs="Arial"/>
                <w:sz w:val="20"/>
                <w:szCs w:val="20"/>
              </w:rPr>
              <w:t>114</w:t>
            </w:r>
          </w:p>
        </w:tc>
        <w:tc>
          <w:tcPr>
            <w:tcW w:w="3240" w:type="dxa"/>
          </w:tcPr>
          <w:p w14:paraId="1AE1F784" w14:textId="763B50CF" w:rsidR="00C2651A" w:rsidRPr="006051E6" w:rsidRDefault="00C00109" w:rsidP="001B5B2C">
            <w:pPr>
              <w:rPr>
                <w:rFonts w:ascii="Arial" w:hAnsi="Arial" w:cs="Arial"/>
                <w:sz w:val="20"/>
                <w:szCs w:val="20"/>
              </w:rPr>
            </w:pPr>
            <w:r>
              <w:rPr>
                <w:rFonts w:ascii="Arial" w:hAnsi="Arial" w:cs="Arial"/>
                <w:sz w:val="20"/>
                <w:szCs w:val="20"/>
              </w:rPr>
              <w:t xml:space="preserve">5.8.5 a) </w:t>
            </w:r>
            <w:r w:rsidRPr="00C00109">
              <w:rPr>
                <w:rFonts w:ascii="Arial" w:hAnsi="Arial" w:cs="Arial"/>
                <w:sz w:val="20"/>
                <w:szCs w:val="20"/>
              </w:rPr>
              <w:t>The laboratory shall have a documented system for uniquely identifying the sample containers that hold samples to be tested, to ensure that there can be no confusion regarding the identity of such samples at any time.</w:t>
            </w:r>
            <w:r w:rsidR="00E14B99">
              <w:rPr>
                <w:rFonts w:ascii="Arial" w:hAnsi="Arial" w:cs="Arial"/>
                <w:sz w:val="20"/>
                <w:szCs w:val="20"/>
              </w:rPr>
              <w:t xml:space="preserve"> </w:t>
            </w:r>
            <w:r w:rsidR="00E14B99" w:rsidRPr="00E14B99">
              <w:rPr>
                <w:rFonts w:ascii="Arial" w:hAnsi="Arial" w:cs="Arial"/>
                <w:sz w:val="20"/>
                <w:szCs w:val="20"/>
              </w:rPr>
              <w:t>This system shall include identification for all samples, sub-samples, preservations, sample containers, tests, and subsequent extracts and/or digestates.</w:t>
            </w:r>
          </w:p>
        </w:tc>
        <w:tc>
          <w:tcPr>
            <w:tcW w:w="3060" w:type="dxa"/>
          </w:tcPr>
          <w:p w14:paraId="69E13261" w14:textId="549BEAB8" w:rsidR="00C2651A" w:rsidRPr="006C3DD6" w:rsidRDefault="006578AB" w:rsidP="001B5B2C">
            <w:pPr>
              <w:rPr>
                <w:rFonts w:ascii="Arial" w:hAnsi="Arial" w:cs="Arial"/>
                <w:i/>
                <w:iCs/>
                <w:sz w:val="20"/>
                <w:szCs w:val="20"/>
              </w:rPr>
            </w:pPr>
            <w:r w:rsidRPr="006C3DD6">
              <w:rPr>
                <w:rFonts w:ascii="Arial" w:hAnsi="Arial" w:cs="Arial"/>
                <w:i/>
                <w:iCs/>
                <w:sz w:val="20"/>
                <w:szCs w:val="20"/>
              </w:rPr>
              <w:t>7.4.2</w:t>
            </w:r>
            <w:r w:rsidRPr="006C3DD6">
              <w:rPr>
                <w:rFonts w:ascii="Arial" w:hAnsi="Arial" w:cs="Arial"/>
                <w:i/>
                <w:iCs/>
                <w:sz w:val="20"/>
                <w:szCs w:val="20"/>
              </w:rPr>
              <w:tab/>
              <w:t>The laboratory shall have a system for the unambiguous identification of test or calibration items. The identification shall be retained while the item is under the responsibility of the laboratory. The system shall ensure that items will not be confused physically or when referred to in records or other documents. The system shall, if appropriate, accommodate a sub-division of an item or groups of items and the transfer of items.</w:t>
            </w:r>
          </w:p>
        </w:tc>
        <w:tc>
          <w:tcPr>
            <w:tcW w:w="3420" w:type="dxa"/>
          </w:tcPr>
          <w:p w14:paraId="7F56B29D" w14:textId="0DAFD892" w:rsidR="00C2651A" w:rsidRPr="006051E6" w:rsidRDefault="006578AB" w:rsidP="001B5B2C">
            <w:pPr>
              <w:rPr>
                <w:rFonts w:ascii="Arial" w:hAnsi="Arial" w:cs="Arial"/>
                <w:sz w:val="20"/>
                <w:szCs w:val="20"/>
              </w:rPr>
            </w:pPr>
            <w:r>
              <w:rPr>
                <w:rFonts w:ascii="Arial" w:hAnsi="Arial" w:cs="Arial"/>
                <w:sz w:val="20"/>
                <w:szCs w:val="20"/>
              </w:rPr>
              <w:t>Clarified the</w:t>
            </w:r>
            <w:r w:rsidR="00E14B99">
              <w:rPr>
                <w:rFonts w:ascii="Arial" w:hAnsi="Arial" w:cs="Arial"/>
                <w:sz w:val="20"/>
                <w:szCs w:val="20"/>
              </w:rPr>
              <w:t xml:space="preserve"> </w:t>
            </w:r>
            <w:r>
              <w:rPr>
                <w:rFonts w:ascii="Arial" w:hAnsi="Arial" w:cs="Arial"/>
                <w:sz w:val="20"/>
                <w:szCs w:val="20"/>
              </w:rPr>
              <w:t>requirement.</w:t>
            </w:r>
          </w:p>
        </w:tc>
        <w:tc>
          <w:tcPr>
            <w:tcW w:w="4050" w:type="dxa"/>
          </w:tcPr>
          <w:p w14:paraId="3C0F2925" w14:textId="77777777" w:rsidR="00C2651A" w:rsidRPr="006051E6" w:rsidRDefault="00C2651A" w:rsidP="001B5B2C">
            <w:pPr>
              <w:rPr>
                <w:rFonts w:ascii="Arial" w:hAnsi="Arial" w:cs="Arial"/>
                <w:sz w:val="20"/>
                <w:szCs w:val="20"/>
              </w:rPr>
            </w:pPr>
          </w:p>
        </w:tc>
      </w:tr>
      <w:tr w:rsidR="00C2651A" w:rsidRPr="006051E6" w14:paraId="2B5BB6BE" w14:textId="77777777" w:rsidTr="00DF31E6">
        <w:trPr>
          <w:cantSplit/>
        </w:trPr>
        <w:tc>
          <w:tcPr>
            <w:tcW w:w="625" w:type="dxa"/>
            <w:vAlign w:val="center"/>
          </w:tcPr>
          <w:p w14:paraId="1CED7273" w14:textId="2CAB6F1D" w:rsidR="00C2651A" w:rsidRPr="006051E6" w:rsidRDefault="00F024A7" w:rsidP="00DF31E6">
            <w:pPr>
              <w:jc w:val="center"/>
              <w:rPr>
                <w:rFonts w:ascii="Arial" w:hAnsi="Arial" w:cs="Arial"/>
                <w:sz w:val="20"/>
                <w:szCs w:val="20"/>
              </w:rPr>
            </w:pPr>
            <w:r>
              <w:rPr>
                <w:rFonts w:ascii="Arial" w:hAnsi="Arial" w:cs="Arial"/>
                <w:sz w:val="20"/>
                <w:szCs w:val="20"/>
              </w:rPr>
              <w:t>115</w:t>
            </w:r>
          </w:p>
        </w:tc>
        <w:tc>
          <w:tcPr>
            <w:tcW w:w="3240" w:type="dxa"/>
          </w:tcPr>
          <w:p w14:paraId="5C4C6DC8" w14:textId="418BBA61" w:rsidR="00C2651A" w:rsidRPr="006051E6" w:rsidRDefault="00CF40A5" w:rsidP="001B5B2C">
            <w:pPr>
              <w:rPr>
                <w:rFonts w:ascii="Arial" w:hAnsi="Arial" w:cs="Arial"/>
                <w:sz w:val="20"/>
                <w:szCs w:val="20"/>
              </w:rPr>
            </w:pPr>
            <w:r>
              <w:rPr>
                <w:rFonts w:ascii="Arial" w:hAnsi="Arial" w:cs="Arial"/>
                <w:sz w:val="20"/>
                <w:szCs w:val="20"/>
              </w:rPr>
              <w:t xml:space="preserve">5.8.5 e) </w:t>
            </w:r>
            <w:r w:rsidRPr="00CF40A5">
              <w:rPr>
                <w:rFonts w:ascii="Arial" w:hAnsi="Arial" w:cs="Arial"/>
                <w:sz w:val="20"/>
                <w:szCs w:val="20"/>
              </w:rPr>
              <w:t>In cases where the sample collector and analyst are the same individual, or the laboratory pre-assigns numbers to sample containers, the laboratory ID code may be the same as the field ID code.</w:t>
            </w:r>
          </w:p>
        </w:tc>
        <w:tc>
          <w:tcPr>
            <w:tcW w:w="3060" w:type="dxa"/>
          </w:tcPr>
          <w:p w14:paraId="7B1C80D9" w14:textId="2A8C4D6B" w:rsidR="00C2651A" w:rsidRPr="006051E6" w:rsidRDefault="00D94293" w:rsidP="001B5B2C">
            <w:pPr>
              <w:rPr>
                <w:rFonts w:ascii="Arial" w:hAnsi="Arial" w:cs="Arial"/>
                <w:sz w:val="20"/>
                <w:szCs w:val="20"/>
              </w:rPr>
            </w:pPr>
            <w:r>
              <w:rPr>
                <w:rFonts w:ascii="Arial" w:hAnsi="Arial" w:cs="Arial"/>
                <w:sz w:val="20"/>
                <w:szCs w:val="20"/>
              </w:rPr>
              <w:t>Remove</w:t>
            </w:r>
          </w:p>
        </w:tc>
        <w:tc>
          <w:tcPr>
            <w:tcW w:w="3420" w:type="dxa"/>
          </w:tcPr>
          <w:p w14:paraId="0F87F3F4" w14:textId="794C0D40" w:rsidR="00C2651A" w:rsidRPr="006051E6" w:rsidRDefault="005E56CA" w:rsidP="001B5B2C">
            <w:pPr>
              <w:rPr>
                <w:rFonts w:ascii="Arial" w:hAnsi="Arial" w:cs="Arial"/>
                <w:sz w:val="20"/>
                <w:szCs w:val="20"/>
              </w:rPr>
            </w:pPr>
            <w:r>
              <w:rPr>
                <w:rFonts w:ascii="Arial" w:hAnsi="Arial" w:cs="Arial"/>
                <w:sz w:val="20"/>
                <w:szCs w:val="20"/>
              </w:rPr>
              <w:t xml:space="preserve">Nothing in the preceding language on unambiguous identification for test items precludes </w:t>
            </w:r>
            <w:r w:rsidR="009C2B0D">
              <w:rPr>
                <w:rFonts w:ascii="Arial" w:hAnsi="Arial" w:cs="Arial"/>
                <w:sz w:val="20"/>
                <w:szCs w:val="20"/>
              </w:rPr>
              <w:t>the allowance in this statement.</w:t>
            </w:r>
          </w:p>
        </w:tc>
        <w:tc>
          <w:tcPr>
            <w:tcW w:w="4050" w:type="dxa"/>
          </w:tcPr>
          <w:p w14:paraId="6DA69980" w14:textId="77777777" w:rsidR="00C2651A" w:rsidRPr="006051E6" w:rsidRDefault="00C2651A" w:rsidP="001B5B2C">
            <w:pPr>
              <w:rPr>
                <w:rFonts w:ascii="Arial" w:hAnsi="Arial" w:cs="Arial"/>
                <w:sz w:val="20"/>
                <w:szCs w:val="20"/>
              </w:rPr>
            </w:pPr>
          </w:p>
        </w:tc>
      </w:tr>
      <w:tr w:rsidR="00C2651A" w:rsidRPr="006051E6" w14:paraId="7DAEB051" w14:textId="77777777" w:rsidTr="00DF31E6">
        <w:trPr>
          <w:cantSplit/>
        </w:trPr>
        <w:tc>
          <w:tcPr>
            <w:tcW w:w="625" w:type="dxa"/>
            <w:vAlign w:val="center"/>
          </w:tcPr>
          <w:p w14:paraId="787E5895" w14:textId="6808346A" w:rsidR="00C2651A" w:rsidRPr="006051E6" w:rsidRDefault="00F024A7" w:rsidP="00DF31E6">
            <w:pPr>
              <w:jc w:val="center"/>
              <w:rPr>
                <w:rFonts w:ascii="Arial" w:hAnsi="Arial" w:cs="Arial"/>
                <w:sz w:val="20"/>
                <w:szCs w:val="20"/>
              </w:rPr>
            </w:pPr>
            <w:r>
              <w:rPr>
                <w:rFonts w:ascii="Arial" w:hAnsi="Arial" w:cs="Arial"/>
                <w:sz w:val="20"/>
                <w:szCs w:val="20"/>
              </w:rPr>
              <w:t>116</w:t>
            </w:r>
          </w:p>
        </w:tc>
        <w:tc>
          <w:tcPr>
            <w:tcW w:w="3240" w:type="dxa"/>
          </w:tcPr>
          <w:p w14:paraId="221949DC" w14:textId="3F7EBFBD" w:rsidR="00C2651A" w:rsidRPr="006051E6" w:rsidRDefault="008851DE" w:rsidP="001B5B2C">
            <w:pPr>
              <w:rPr>
                <w:rFonts w:ascii="Arial" w:hAnsi="Arial" w:cs="Arial"/>
                <w:sz w:val="20"/>
                <w:szCs w:val="20"/>
              </w:rPr>
            </w:pPr>
            <w:r>
              <w:rPr>
                <w:rFonts w:ascii="Arial" w:hAnsi="Arial" w:cs="Arial"/>
                <w:sz w:val="20"/>
                <w:szCs w:val="20"/>
              </w:rPr>
              <w:t xml:space="preserve">5.8.6 </w:t>
            </w:r>
            <w:r w:rsidR="00DE6993">
              <w:rPr>
                <w:rFonts w:ascii="Arial" w:hAnsi="Arial" w:cs="Arial"/>
                <w:sz w:val="20"/>
                <w:szCs w:val="20"/>
              </w:rPr>
              <w:t>b</w:t>
            </w:r>
            <w:r w:rsidR="00C206CF">
              <w:rPr>
                <w:rFonts w:ascii="Arial" w:hAnsi="Arial" w:cs="Arial"/>
                <w:sz w:val="20"/>
                <w:szCs w:val="20"/>
              </w:rPr>
              <w:t xml:space="preserve">) </w:t>
            </w:r>
            <w:r w:rsidR="00DE6993" w:rsidRPr="00DE6993">
              <w:rPr>
                <w:rFonts w:ascii="Arial" w:hAnsi="Arial" w:cs="Arial"/>
                <w:sz w:val="20"/>
                <w:szCs w:val="20"/>
              </w:rPr>
              <w:t>proper sample labeling to include a labeling system for the samples with requirements concerning the durability of the labels (water resistant) and the use of indelible ink;</w:t>
            </w:r>
          </w:p>
        </w:tc>
        <w:tc>
          <w:tcPr>
            <w:tcW w:w="3060" w:type="dxa"/>
          </w:tcPr>
          <w:p w14:paraId="3F334EF8" w14:textId="3EEBD90A" w:rsidR="00C2651A" w:rsidRPr="002F1FD0" w:rsidRDefault="002F1FD0" w:rsidP="001B5B2C">
            <w:pPr>
              <w:rPr>
                <w:rFonts w:ascii="Arial" w:hAnsi="Arial" w:cs="Arial"/>
                <w:i/>
                <w:iCs/>
                <w:sz w:val="20"/>
                <w:szCs w:val="20"/>
              </w:rPr>
            </w:pPr>
            <w:r w:rsidRPr="002F1FD0">
              <w:rPr>
                <w:rFonts w:ascii="Arial" w:hAnsi="Arial" w:cs="Arial"/>
                <w:i/>
                <w:iCs/>
                <w:sz w:val="20"/>
                <w:szCs w:val="20"/>
              </w:rPr>
              <w:t>7.4.1 The laboratory shall have a procedure … including all provisions necessary to protect the integrity of the test or calibration item, and to protect the interests of the laboratory and the customer.</w:t>
            </w:r>
          </w:p>
        </w:tc>
        <w:tc>
          <w:tcPr>
            <w:tcW w:w="3420" w:type="dxa"/>
          </w:tcPr>
          <w:p w14:paraId="2E6955F7" w14:textId="61CA546E" w:rsidR="002F1FD0" w:rsidRPr="006051E6" w:rsidRDefault="002F1FD0" w:rsidP="001B5B2C">
            <w:pPr>
              <w:rPr>
                <w:rFonts w:ascii="Arial" w:hAnsi="Arial" w:cs="Arial"/>
                <w:sz w:val="20"/>
                <w:szCs w:val="20"/>
              </w:rPr>
            </w:pPr>
            <w:r>
              <w:rPr>
                <w:rFonts w:ascii="Arial" w:hAnsi="Arial" w:cs="Arial"/>
                <w:sz w:val="20"/>
                <w:szCs w:val="20"/>
              </w:rPr>
              <w:t>ISO 17025:2017 covers this without specifying how to do it in 7.4.1.</w:t>
            </w:r>
          </w:p>
        </w:tc>
        <w:tc>
          <w:tcPr>
            <w:tcW w:w="4050" w:type="dxa"/>
          </w:tcPr>
          <w:p w14:paraId="1A139E5A" w14:textId="77777777" w:rsidR="00C2651A" w:rsidRPr="006051E6" w:rsidRDefault="00C2651A" w:rsidP="001B5B2C">
            <w:pPr>
              <w:rPr>
                <w:rFonts w:ascii="Arial" w:hAnsi="Arial" w:cs="Arial"/>
                <w:sz w:val="20"/>
                <w:szCs w:val="20"/>
              </w:rPr>
            </w:pPr>
          </w:p>
        </w:tc>
      </w:tr>
      <w:tr w:rsidR="00C2651A" w:rsidRPr="006051E6" w14:paraId="32AA3FD1" w14:textId="77777777" w:rsidTr="00DF31E6">
        <w:trPr>
          <w:cantSplit/>
        </w:trPr>
        <w:tc>
          <w:tcPr>
            <w:tcW w:w="625" w:type="dxa"/>
            <w:vAlign w:val="center"/>
          </w:tcPr>
          <w:p w14:paraId="31AF1A86" w14:textId="15BCE692" w:rsidR="00C2651A" w:rsidRPr="006051E6" w:rsidRDefault="00F024A7" w:rsidP="00DF31E6">
            <w:pPr>
              <w:jc w:val="center"/>
              <w:rPr>
                <w:rFonts w:ascii="Arial" w:hAnsi="Arial" w:cs="Arial"/>
                <w:sz w:val="20"/>
                <w:szCs w:val="20"/>
              </w:rPr>
            </w:pPr>
            <w:r>
              <w:rPr>
                <w:rFonts w:ascii="Arial" w:hAnsi="Arial" w:cs="Arial"/>
                <w:sz w:val="20"/>
                <w:szCs w:val="20"/>
              </w:rPr>
              <w:lastRenderedPageBreak/>
              <w:t>117</w:t>
            </w:r>
          </w:p>
        </w:tc>
        <w:tc>
          <w:tcPr>
            <w:tcW w:w="3240" w:type="dxa"/>
          </w:tcPr>
          <w:p w14:paraId="25994D57" w14:textId="23B2DAF9" w:rsidR="00C2651A" w:rsidRPr="006051E6" w:rsidRDefault="006756E0" w:rsidP="001B5B2C">
            <w:pPr>
              <w:rPr>
                <w:rFonts w:ascii="Arial" w:hAnsi="Arial" w:cs="Arial"/>
                <w:sz w:val="20"/>
                <w:szCs w:val="20"/>
              </w:rPr>
            </w:pPr>
            <w:r>
              <w:rPr>
                <w:rFonts w:ascii="Arial" w:hAnsi="Arial" w:cs="Arial"/>
                <w:sz w:val="20"/>
                <w:szCs w:val="20"/>
              </w:rPr>
              <w:t xml:space="preserve">5.8.7.3 </w:t>
            </w:r>
            <w:r w:rsidRPr="006756E0">
              <w:rPr>
                <w:rFonts w:ascii="Arial" w:hAnsi="Arial" w:cs="Arial"/>
                <w:sz w:val="20"/>
                <w:szCs w:val="20"/>
              </w:rPr>
              <w:t>The laboratory shall utilize a permanent chronological record such as a logbook or electronic database to document receipt of all sample containers.</w:t>
            </w:r>
          </w:p>
        </w:tc>
        <w:tc>
          <w:tcPr>
            <w:tcW w:w="3060" w:type="dxa"/>
          </w:tcPr>
          <w:p w14:paraId="0538C119" w14:textId="24634EA7" w:rsidR="00D94293" w:rsidRPr="006051E6" w:rsidRDefault="006756E0" w:rsidP="001B5B2C">
            <w:pPr>
              <w:rPr>
                <w:rFonts w:ascii="Arial" w:hAnsi="Arial" w:cs="Arial"/>
                <w:sz w:val="20"/>
                <w:szCs w:val="20"/>
              </w:rPr>
            </w:pPr>
            <w:r>
              <w:rPr>
                <w:rFonts w:ascii="Arial" w:hAnsi="Arial" w:cs="Arial"/>
                <w:sz w:val="20"/>
                <w:szCs w:val="20"/>
              </w:rPr>
              <w:t>Remove</w:t>
            </w:r>
          </w:p>
        </w:tc>
        <w:tc>
          <w:tcPr>
            <w:tcW w:w="3420" w:type="dxa"/>
          </w:tcPr>
          <w:p w14:paraId="6D54A24A" w14:textId="72F2686F" w:rsidR="00AD3EDB" w:rsidRPr="006051E6" w:rsidRDefault="006756E0" w:rsidP="001B5B2C">
            <w:pPr>
              <w:rPr>
                <w:rFonts w:ascii="Arial" w:hAnsi="Arial" w:cs="Arial"/>
                <w:sz w:val="20"/>
                <w:szCs w:val="20"/>
              </w:rPr>
            </w:pPr>
            <w:r>
              <w:rPr>
                <w:rFonts w:ascii="Arial" w:hAnsi="Arial" w:cs="Arial"/>
                <w:sz w:val="20"/>
                <w:szCs w:val="20"/>
              </w:rPr>
              <w:t xml:space="preserve">The laboratory can choose how they </w:t>
            </w:r>
            <w:r w:rsidR="00AD3EDB">
              <w:rPr>
                <w:rFonts w:ascii="Arial" w:hAnsi="Arial" w:cs="Arial"/>
                <w:sz w:val="20"/>
                <w:szCs w:val="20"/>
              </w:rPr>
              <w:t>keep up with receipt of sample containers.</w:t>
            </w:r>
          </w:p>
        </w:tc>
        <w:tc>
          <w:tcPr>
            <w:tcW w:w="4050" w:type="dxa"/>
          </w:tcPr>
          <w:p w14:paraId="62E2D24A" w14:textId="77777777" w:rsidR="00C2651A" w:rsidRPr="006051E6" w:rsidRDefault="00C2651A" w:rsidP="001B5B2C">
            <w:pPr>
              <w:rPr>
                <w:rFonts w:ascii="Arial" w:hAnsi="Arial" w:cs="Arial"/>
                <w:sz w:val="20"/>
                <w:szCs w:val="20"/>
              </w:rPr>
            </w:pPr>
          </w:p>
        </w:tc>
      </w:tr>
      <w:tr w:rsidR="00C2651A" w:rsidRPr="006051E6" w14:paraId="113B971D" w14:textId="77777777" w:rsidTr="00DF31E6">
        <w:trPr>
          <w:cantSplit/>
        </w:trPr>
        <w:tc>
          <w:tcPr>
            <w:tcW w:w="625" w:type="dxa"/>
            <w:vAlign w:val="center"/>
          </w:tcPr>
          <w:p w14:paraId="485F1416" w14:textId="11F88167" w:rsidR="00C2651A" w:rsidRPr="006051E6" w:rsidRDefault="00F024A7" w:rsidP="00DF31E6">
            <w:pPr>
              <w:jc w:val="center"/>
              <w:rPr>
                <w:rFonts w:ascii="Arial" w:hAnsi="Arial" w:cs="Arial"/>
                <w:sz w:val="20"/>
                <w:szCs w:val="20"/>
              </w:rPr>
            </w:pPr>
            <w:r>
              <w:rPr>
                <w:rFonts w:ascii="Arial" w:hAnsi="Arial" w:cs="Arial"/>
                <w:sz w:val="20"/>
                <w:szCs w:val="20"/>
              </w:rPr>
              <w:t>118</w:t>
            </w:r>
          </w:p>
        </w:tc>
        <w:tc>
          <w:tcPr>
            <w:tcW w:w="3240" w:type="dxa"/>
          </w:tcPr>
          <w:p w14:paraId="02925DB2" w14:textId="6DC5F8DC" w:rsidR="00C2651A" w:rsidRPr="006051E6" w:rsidRDefault="0039662C" w:rsidP="001B5B2C">
            <w:pPr>
              <w:rPr>
                <w:rFonts w:ascii="Arial" w:hAnsi="Arial" w:cs="Arial"/>
                <w:sz w:val="20"/>
                <w:szCs w:val="20"/>
              </w:rPr>
            </w:pPr>
            <w:r>
              <w:rPr>
                <w:rFonts w:ascii="Arial" w:hAnsi="Arial" w:cs="Arial"/>
                <w:sz w:val="20"/>
                <w:szCs w:val="20"/>
              </w:rPr>
              <w:t>5.8.8</w:t>
            </w:r>
            <w:r w:rsidR="00377A5F">
              <w:rPr>
                <w:rFonts w:ascii="Arial" w:hAnsi="Arial" w:cs="Arial"/>
                <w:sz w:val="20"/>
                <w:szCs w:val="20"/>
              </w:rPr>
              <w:t xml:space="preserve"> </w:t>
            </w:r>
            <w:r w:rsidR="00377A5F" w:rsidRPr="00377A5F">
              <w:rPr>
                <w:rFonts w:ascii="Arial" w:hAnsi="Arial" w:cs="Arial"/>
                <w:sz w:val="20"/>
                <w:szCs w:val="20"/>
              </w:rPr>
              <w:t>If a client specifies that a sample is to be used for evidentiary purposes, then a laboratory shall have a written SOP for how that laboratory will carry out legal chain of custody.</w:t>
            </w:r>
          </w:p>
        </w:tc>
        <w:tc>
          <w:tcPr>
            <w:tcW w:w="3060" w:type="dxa"/>
          </w:tcPr>
          <w:p w14:paraId="68CC387A" w14:textId="060D962E" w:rsidR="0039662C" w:rsidRPr="007B1738" w:rsidRDefault="0039662C" w:rsidP="0039662C">
            <w:pPr>
              <w:autoSpaceDE w:val="0"/>
              <w:autoSpaceDN w:val="0"/>
              <w:adjustRightInd w:val="0"/>
              <w:rPr>
                <w:rFonts w:ascii="Arial" w:hAnsi="Arial" w:cs="Arial"/>
                <w:sz w:val="20"/>
                <w:szCs w:val="20"/>
              </w:rPr>
            </w:pPr>
            <w:r w:rsidRPr="007B1738">
              <w:rPr>
                <w:rFonts w:ascii="Arial" w:hAnsi="Arial" w:cs="Arial"/>
                <w:sz w:val="20"/>
                <w:szCs w:val="20"/>
              </w:rPr>
              <w:t xml:space="preserve">7.4.1.2 </w:t>
            </w:r>
            <w:r>
              <w:rPr>
                <w:rStyle w:val="CommentReference"/>
                <w:rFonts w:ascii="Arial" w:hAnsi="Arial" w:cs="Arial"/>
                <w:sz w:val="20"/>
                <w:szCs w:val="20"/>
              </w:rPr>
              <w:tab/>
              <w:t>I</w:t>
            </w:r>
            <w:r w:rsidRPr="007B1738">
              <w:rPr>
                <w:rFonts w:ascii="Arial" w:hAnsi="Arial" w:cs="Arial"/>
                <w:sz w:val="20"/>
                <w:szCs w:val="20"/>
              </w:rPr>
              <w:t xml:space="preserve">f a customer requires legal chain of custody procedures and the laboratory accepts the samples, the laboratory must have a legal chain of custody procedure describing how it will </w:t>
            </w:r>
            <w:r w:rsidR="0073004B">
              <w:rPr>
                <w:rFonts w:ascii="Arial" w:hAnsi="Arial" w:cs="Arial"/>
                <w:sz w:val="20"/>
                <w:szCs w:val="20"/>
              </w:rPr>
              <w:t>en</w:t>
            </w:r>
            <w:r w:rsidRPr="007B1738">
              <w:rPr>
                <w:rFonts w:ascii="Arial" w:hAnsi="Arial" w:cs="Arial"/>
                <w:sz w:val="20"/>
                <w:szCs w:val="20"/>
              </w:rPr>
              <w:t>sure chronological traceability of custody of a test item from collection to disposal. The procedure must describe how the custody of test items is recorded during possession and handling within the laboratory to ensure the location and possession of the test item can be historically reconstructed.</w:t>
            </w:r>
          </w:p>
          <w:p w14:paraId="7D9F9368" w14:textId="03A8A904" w:rsidR="0039662C" w:rsidRPr="007B1738" w:rsidRDefault="0039662C" w:rsidP="0039662C">
            <w:pPr>
              <w:rPr>
                <w:rFonts w:ascii="Arial" w:hAnsi="Arial" w:cs="Arial"/>
                <w:sz w:val="20"/>
                <w:szCs w:val="20"/>
              </w:rPr>
            </w:pPr>
            <w:r>
              <w:rPr>
                <w:rFonts w:ascii="Arial" w:hAnsi="Arial" w:cs="Arial"/>
                <w:sz w:val="20"/>
                <w:szCs w:val="20"/>
              </w:rPr>
              <w:t>S</w:t>
            </w:r>
            <w:r w:rsidRPr="007B1738">
              <w:rPr>
                <w:rFonts w:ascii="Arial" w:hAnsi="Arial" w:cs="Arial"/>
                <w:sz w:val="20"/>
                <w:szCs w:val="20"/>
              </w:rPr>
              <w:t xml:space="preserve">amples </w:t>
            </w:r>
            <w:proofErr w:type="gramStart"/>
            <w:r w:rsidRPr="007B1738">
              <w:rPr>
                <w:rFonts w:ascii="Arial" w:hAnsi="Arial" w:cs="Arial"/>
                <w:sz w:val="20"/>
                <w:szCs w:val="20"/>
              </w:rPr>
              <w:t>are considered to be</w:t>
            </w:r>
            <w:proofErr w:type="gramEnd"/>
            <w:r w:rsidRPr="007B1738">
              <w:rPr>
                <w:rFonts w:ascii="Arial" w:hAnsi="Arial" w:cs="Arial"/>
                <w:sz w:val="20"/>
                <w:szCs w:val="20"/>
              </w:rPr>
              <w:t xml:space="preserve"> under custody when they are:</w:t>
            </w:r>
          </w:p>
          <w:p w14:paraId="6DE6FCFB" w14:textId="0F41DCF5" w:rsidR="0039662C" w:rsidRPr="00CD3FDC" w:rsidRDefault="0039662C" w:rsidP="0039662C">
            <w:pPr>
              <w:rPr>
                <w:rFonts w:ascii="Arial" w:hAnsi="Arial" w:cs="Arial"/>
                <w:sz w:val="20"/>
                <w:szCs w:val="20"/>
              </w:rPr>
            </w:pPr>
            <w:r>
              <w:rPr>
                <w:rFonts w:ascii="Arial" w:hAnsi="Arial" w:cs="Arial"/>
                <w:sz w:val="20"/>
                <w:szCs w:val="20"/>
              </w:rPr>
              <w:t xml:space="preserve">a) </w:t>
            </w:r>
            <w:r w:rsidRPr="00CD3FDC">
              <w:rPr>
                <w:rFonts w:ascii="Arial" w:hAnsi="Arial" w:cs="Arial"/>
                <w:sz w:val="20"/>
                <w:szCs w:val="20"/>
              </w:rPr>
              <w:t>In the physical possession of laboratory staff</w:t>
            </w:r>
          </w:p>
          <w:p w14:paraId="5184214B" w14:textId="12CD7D61" w:rsidR="0039662C" w:rsidRPr="00B774F5" w:rsidRDefault="0039662C" w:rsidP="0039662C">
            <w:pPr>
              <w:rPr>
                <w:rFonts w:ascii="Arial" w:hAnsi="Arial" w:cs="Arial"/>
                <w:sz w:val="20"/>
                <w:szCs w:val="20"/>
              </w:rPr>
            </w:pPr>
            <w:r>
              <w:rPr>
                <w:rFonts w:ascii="Arial" w:hAnsi="Arial" w:cs="Arial"/>
                <w:sz w:val="20"/>
                <w:szCs w:val="20"/>
              </w:rPr>
              <w:t xml:space="preserve">b) </w:t>
            </w:r>
            <w:r w:rsidRPr="00B774F5">
              <w:rPr>
                <w:rFonts w:ascii="Arial" w:hAnsi="Arial" w:cs="Arial"/>
                <w:sz w:val="20"/>
                <w:szCs w:val="20"/>
              </w:rPr>
              <w:t>Within view of laboratory staff, after being in their physical possession; or</w:t>
            </w:r>
          </w:p>
          <w:p w14:paraId="44213700" w14:textId="3E04C794" w:rsidR="00C2651A" w:rsidRPr="006051E6" w:rsidRDefault="0039662C" w:rsidP="0039662C">
            <w:pPr>
              <w:rPr>
                <w:rFonts w:ascii="Arial" w:hAnsi="Arial" w:cs="Arial"/>
                <w:sz w:val="20"/>
                <w:szCs w:val="20"/>
              </w:rPr>
            </w:pPr>
            <w:r>
              <w:rPr>
                <w:rFonts w:ascii="Arial" w:hAnsi="Arial" w:cs="Arial"/>
                <w:sz w:val="20"/>
                <w:szCs w:val="20"/>
              </w:rPr>
              <w:t xml:space="preserve">c) </w:t>
            </w:r>
            <w:r w:rsidRPr="00B774F5">
              <w:rPr>
                <w:rFonts w:ascii="Arial" w:hAnsi="Arial" w:cs="Arial"/>
                <w:sz w:val="20"/>
                <w:szCs w:val="20"/>
              </w:rPr>
              <w:t>Stored in a secured, restricted, and defined storage location within the laboratory.  Note: A general description of “laboratory” is not a defined storage location.</w:t>
            </w:r>
          </w:p>
        </w:tc>
        <w:tc>
          <w:tcPr>
            <w:tcW w:w="3420" w:type="dxa"/>
          </w:tcPr>
          <w:p w14:paraId="4947E3D4" w14:textId="324C9EF0" w:rsidR="00C2651A" w:rsidRPr="006051E6" w:rsidRDefault="0039662C" w:rsidP="001B5B2C">
            <w:pPr>
              <w:rPr>
                <w:rFonts w:ascii="Arial" w:hAnsi="Arial" w:cs="Arial"/>
                <w:sz w:val="20"/>
                <w:szCs w:val="20"/>
              </w:rPr>
            </w:pPr>
            <w:r>
              <w:rPr>
                <w:rFonts w:ascii="Arial" w:hAnsi="Arial" w:cs="Arial"/>
                <w:sz w:val="20"/>
                <w:szCs w:val="20"/>
              </w:rPr>
              <w:t>Clarified what is meant by “legal chain of custody” and the type</w:t>
            </w:r>
            <w:r w:rsidR="00A07854">
              <w:rPr>
                <w:rFonts w:ascii="Arial" w:hAnsi="Arial" w:cs="Arial"/>
                <w:sz w:val="20"/>
                <w:szCs w:val="20"/>
              </w:rPr>
              <w:t xml:space="preserve"> of information to consider when composing a procedure </w:t>
            </w:r>
            <w:r w:rsidR="00AB3794">
              <w:rPr>
                <w:rFonts w:ascii="Arial" w:hAnsi="Arial" w:cs="Arial"/>
                <w:sz w:val="20"/>
                <w:szCs w:val="20"/>
              </w:rPr>
              <w:t>to cover them.</w:t>
            </w:r>
            <w:r>
              <w:rPr>
                <w:rFonts w:ascii="Arial" w:hAnsi="Arial" w:cs="Arial"/>
                <w:sz w:val="20"/>
                <w:szCs w:val="20"/>
              </w:rPr>
              <w:t xml:space="preserve"> </w:t>
            </w:r>
          </w:p>
        </w:tc>
        <w:tc>
          <w:tcPr>
            <w:tcW w:w="4050" w:type="dxa"/>
          </w:tcPr>
          <w:p w14:paraId="65FC0AEA" w14:textId="77777777" w:rsidR="00C2651A" w:rsidRPr="006051E6" w:rsidRDefault="00C2651A" w:rsidP="001B5B2C">
            <w:pPr>
              <w:rPr>
                <w:rFonts w:ascii="Arial" w:hAnsi="Arial" w:cs="Arial"/>
                <w:sz w:val="20"/>
                <w:szCs w:val="20"/>
              </w:rPr>
            </w:pPr>
          </w:p>
        </w:tc>
      </w:tr>
      <w:tr w:rsidR="00C2651A" w:rsidRPr="006051E6" w14:paraId="33EBEE99" w14:textId="77777777" w:rsidTr="00DF31E6">
        <w:trPr>
          <w:cantSplit/>
        </w:trPr>
        <w:tc>
          <w:tcPr>
            <w:tcW w:w="625" w:type="dxa"/>
            <w:vAlign w:val="center"/>
          </w:tcPr>
          <w:p w14:paraId="362100CA" w14:textId="41ED3735" w:rsidR="00C2651A" w:rsidRPr="006051E6" w:rsidRDefault="00BE37E9" w:rsidP="00DF31E6">
            <w:pPr>
              <w:jc w:val="center"/>
              <w:rPr>
                <w:rFonts w:ascii="Arial" w:hAnsi="Arial" w:cs="Arial"/>
                <w:sz w:val="20"/>
                <w:szCs w:val="20"/>
              </w:rPr>
            </w:pPr>
            <w:r>
              <w:rPr>
                <w:rFonts w:ascii="Arial" w:hAnsi="Arial" w:cs="Arial"/>
                <w:sz w:val="20"/>
                <w:szCs w:val="20"/>
              </w:rPr>
              <w:lastRenderedPageBreak/>
              <w:t>119</w:t>
            </w:r>
          </w:p>
        </w:tc>
        <w:tc>
          <w:tcPr>
            <w:tcW w:w="3240" w:type="dxa"/>
          </w:tcPr>
          <w:p w14:paraId="2B280346" w14:textId="75AAA315" w:rsidR="00C2651A" w:rsidRPr="004F414F" w:rsidRDefault="004F414F" w:rsidP="001B5B2C">
            <w:pPr>
              <w:rPr>
                <w:rFonts w:ascii="Arial" w:hAnsi="Arial" w:cs="Arial"/>
                <w:sz w:val="20"/>
                <w:szCs w:val="20"/>
              </w:rPr>
            </w:pPr>
            <w:r w:rsidRPr="004F414F">
              <w:rPr>
                <w:rFonts w:ascii="Arial" w:hAnsi="Arial" w:cs="Arial"/>
                <w:sz w:val="20"/>
                <w:szCs w:val="20"/>
              </w:rPr>
              <w:t xml:space="preserve">5.8.9 a) i. </w:t>
            </w:r>
            <w:r w:rsidRPr="0073532A">
              <w:rPr>
                <w:rFonts w:ascii="Arial" w:hAnsi="Arial" w:cs="Arial"/>
                <w:sz w:val="20"/>
                <w:szCs w:val="20"/>
              </w:rPr>
              <w:t>Samples that require thermal preservation shall be stored under refrigeration that is</w:t>
            </w:r>
            <w:r w:rsidRPr="004F414F">
              <w:rPr>
                <w:rFonts w:ascii="Arial" w:hAnsi="Arial" w:cs="Arial"/>
                <w:sz w:val="20"/>
                <w:szCs w:val="20"/>
              </w:rPr>
              <w:t xml:space="preserve"> </w:t>
            </w:r>
            <w:r w:rsidRPr="0073532A">
              <w:rPr>
                <w:rFonts w:ascii="Arial" w:hAnsi="Arial" w:cs="Arial"/>
                <w:sz w:val="20"/>
                <w:szCs w:val="20"/>
              </w:rPr>
              <w:t>+/-2°C of the specified preservation temperature unless regulatory or method specific</w:t>
            </w:r>
            <w:r w:rsidRPr="004F414F">
              <w:rPr>
                <w:rFonts w:ascii="Arial" w:hAnsi="Arial" w:cs="Arial"/>
                <w:sz w:val="20"/>
                <w:szCs w:val="20"/>
              </w:rPr>
              <w:t xml:space="preserve"> </w:t>
            </w:r>
            <w:r w:rsidRPr="0073532A">
              <w:rPr>
                <w:rFonts w:ascii="Arial" w:hAnsi="Arial" w:cs="Arial"/>
                <w:sz w:val="20"/>
                <w:szCs w:val="20"/>
              </w:rPr>
              <w:t xml:space="preserve">criteria </w:t>
            </w:r>
            <w:r w:rsidRPr="004F414F">
              <w:rPr>
                <w:rFonts w:ascii="Arial" w:hAnsi="Arial" w:cs="Arial"/>
                <w:sz w:val="20"/>
                <w:szCs w:val="20"/>
              </w:rPr>
              <w:t>e</w:t>
            </w:r>
            <w:r w:rsidRPr="0073532A">
              <w:rPr>
                <w:rFonts w:ascii="Arial" w:hAnsi="Arial" w:cs="Arial"/>
                <w:sz w:val="20"/>
                <w:szCs w:val="20"/>
              </w:rPr>
              <w:t>xist. For samples with a specified storage temperature of 4°C, storage at a</w:t>
            </w:r>
            <w:r w:rsidRPr="004F414F">
              <w:rPr>
                <w:rFonts w:ascii="Arial" w:hAnsi="Arial" w:cs="Arial"/>
                <w:sz w:val="20"/>
                <w:szCs w:val="20"/>
              </w:rPr>
              <w:t xml:space="preserve"> temperature above the freezing point of water to 6°C shall be acceptable.</w:t>
            </w:r>
          </w:p>
        </w:tc>
        <w:tc>
          <w:tcPr>
            <w:tcW w:w="3060" w:type="dxa"/>
          </w:tcPr>
          <w:p w14:paraId="39126F9E" w14:textId="259EB4B0" w:rsidR="00C2651A" w:rsidRPr="006051E6" w:rsidRDefault="004F414F" w:rsidP="001B5B2C">
            <w:pPr>
              <w:rPr>
                <w:rFonts w:ascii="Arial" w:hAnsi="Arial" w:cs="Arial"/>
                <w:sz w:val="20"/>
                <w:szCs w:val="20"/>
              </w:rPr>
            </w:pPr>
            <w:r>
              <w:rPr>
                <w:rFonts w:ascii="Arial" w:hAnsi="Arial" w:cs="Arial"/>
                <w:sz w:val="20"/>
                <w:szCs w:val="20"/>
              </w:rPr>
              <w:t>Removed</w:t>
            </w:r>
          </w:p>
        </w:tc>
        <w:tc>
          <w:tcPr>
            <w:tcW w:w="3420" w:type="dxa"/>
          </w:tcPr>
          <w:p w14:paraId="1350DC6A" w14:textId="5A1941C7" w:rsidR="00AE02A2" w:rsidRPr="006051E6" w:rsidRDefault="006551C3" w:rsidP="001B5B2C">
            <w:pPr>
              <w:rPr>
                <w:rFonts w:ascii="Arial" w:hAnsi="Arial" w:cs="Arial"/>
                <w:sz w:val="20"/>
                <w:szCs w:val="20"/>
              </w:rPr>
            </w:pPr>
            <w:r>
              <w:rPr>
                <w:rFonts w:ascii="Arial" w:hAnsi="Arial" w:cs="Arial"/>
                <w:sz w:val="20"/>
                <w:szCs w:val="20"/>
              </w:rPr>
              <w:t xml:space="preserve">This </w:t>
            </w:r>
            <w:r w:rsidR="00AE02A2">
              <w:rPr>
                <w:rFonts w:ascii="Arial" w:hAnsi="Arial" w:cs="Arial"/>
                <w:sz w:val="20"/>
                <w:szCs w:val="20"/>
              </w:rPr>
              <w:t>applies to TNI EL Volume 1 Modules 3-7.</w:t>
            </w:r>
          </w:p>
        </w:tc>
        <w:tc>
          <w:tcPr>
            <w:tcW w:w="4050" w:type="dxa"/>
          </w:tcPr>
          <w:p w14:paraId="20248415" w14:textId="77777777" w:rsidR="00C2651A" w:rsidRPr="006051E6" w:rsidRDefault="00C2651A" w:rsidP="001B5B2C">
            <w:pPr>
              <w:rPr>
                <w:rFonts w:ascii="Arial" w:hAnsi="Arial" w:cs="Arial"/>
                <w:sz w:val="20"/>
                <w:szCs w:val="20"/>
              </w:rPr>
            </w:pPr>
          </w:p>
        </w:tc>
      </w:tr>
      <w:tr w:rsidR="00C147F5" w:rsidRPr="006051E6" w14:paraId="115F1769" w14:textId="77777777" w:rsidTr="00DF31E6">
        <w:trPr>
          <w:cantSplit/>
        </w:trPr>
        <w:tc>
          <w:tcPr>
            <w:tcW w:w="625" w:type="dxa"/>
            <w:vAlign w:val="center"/>
          </w:tcPr>
          <w:p w14:paraId="795BAF30" w14:textId="3E028339" w:rsidR="00C147F5" w:rsidRPr="006051E6" w:rsidRDefault="00BE37E9" w:rsidP="00DF31E6">
            <w:pPr>
              <w:jc w:val="center"/>
              <w:rPr>
                <w:rFonts w:ascii="Arial" w:hAnsi="Arial" w:cs="Arial"/>
                <w:sz w:val="20"/>
                <w:szCs w:val="20"/>
              </w:rPr>
            </w:pPr>
            <w:r>
              <w:rPr>
                <w:rFonts w:ascii="Arial" w:hAnsi="Arial" w:cs="Arial"/>
                <w:sz w:val="20"/>
                <w:szCs w:val="20"/>
              </w:rPr>
              <w:t>120</w:t>
            </w:r>
          </w:p>
        </w:tc>
        <w:tc>
          <w:tcPr>
            <w:tcW w:w="3240" w:type="dxa"/>
          </w:tcPr>
          <w:p w14:paraId="0811CB26" w14:textId="77777777" w:rsidR="00C147F5" w:rsidRPr="00D34B29" w:rsidRDefault="00C147F5" w:rsidP="00C147F5">
            <w:pPr>
              <w:rPr>
                <w:rFonts w:ascii="Arial" w:hAnsi="Arial" w:cs="Arial"/>
                <w:sz w:val="20"/>
                <w:szCs w:val="20"/>
              </w:rPr>
            </w:pPr>
            <w:r w:rsidRPr="00D34B29">
              <w:rPr>
                <w:rFonts w:ascii="Arial" w:hAnsi="Arial" w:cs="Arial"/>
                <w:sz w:val="20"/>
                <w:szCs w:val="20"/>
              </w:rPr>
              <w:t>5.9.3 Essential Quality Control Procedures</w:t>
            </w:r>
          </w:p>
          <w:p w14:paraId="4D5CB248" w14:textId="421720E4" w:rsidR="00C147F5" w:rsidRPr="00D34B29" w:rsidRDefault="00C147F5" w:rsidP="001B5B2C">
            <w:pPr>
              <w:rPr>
                <w:rFonts w:ascii="Arial" w:hAnsi="Arial" w:cs="Arial"/>
                <w:sz w:val="20"/>
                <w:szCs w:val="20"/>
              </w:rPr>
            </w:pPr>
            <w:r w:rsidRPr="00D34B29">
              <w:rPr>
                <w:rFonts w:ascii="Arial" w:hAnsi="Arial" w:cs="Arial"/>
                <w:sz w:val="20"/>
                <w:szCs w:val="20"/>
              </w:rPr>
              <w:t xml:space="preserve">These general QC principles shall apply, where applicable, to all testing laboratories. The </w:t>
            </w:r>
            <w:proofErr w:type="gramStart"/>
            <w:r w:rsidRPr="00D34B29">
              <w:rPr>
                <w:rFonts w:ascii="Arial" w:hAnsi="Arial" w:cs="Arial"/>
                <w:sz w:val="20"/>
                <w:szCs w:val="20"/>
              </w:rPr>
              <w:t>manner in which</w:t>
            </w:r>
            <w:proofErr w:type="gramEnd"/>
            <w:r w:rsidRPr="00D34B29">
              <w:rPr>
                <w:rFonts w:ascii="Arial" w:hAnsi="Arial" w:cs="Arial"/>
                <w:sz w:val="20"/>
                <w:szCs w:val="20"/>
              </w:rPr>
              <w:t xml:space="preserve"> they are implemented is dependent on the types of tests performed by the laboratory (i.e., asbestos, chemical, microbiological, radiological, toxicity) and are further described in Technical Modules. The standards for any given test type shall assure that the applicable principles are addressed:</w:t>
            </w:r>
          </w:p>
        </w:tc>
        <w:tc>
          <w:tcPr>
            <w:tcW w:w="3060" w:type="dxa"/>
          </w:tcPr>
          <w:p w14:paraId="78305915" w14:textId="39FEAE32" w:rsidR="00C147F5" w:rsidRPr="00D34B29" w:rsidRDefault="00C147F5" w:rsidP="000349A8">
            <w:pPr>
              <w:rPr>
                <w:rFonts w:ascii="Arial" w:hAnsi="Arial" w:cs="Arial"/>
                <w:sz w:val="20"/>
                <w:szCs w:val="20"/>
              </w:rPr>
            </w:pPr>
            <w:r w:rsidRPr="00D34B29">
              <w:rPr>
                <w:rFonts w:ascii="Arial" w:hAnsi="Arial" w:cs="Arial"/>
                <w:sz w:val="20"/>
                <w:szCs w:val="20"/>
              </w:rPr>
              <w:t>Removed</w:t>
            </w:r>
          </w:p>
        </w:tc>
        <w:tc>
          <w:tcPr>
            <w:tcW w:w="3420" w:type="dxa"/>
          </w:tcPr>
          <w:p w14:paraId="71D66E2A" w14:textId="04979A2A" w:rsidR="00C147F5" w:rsidRDefault="00D34B29" w:rsidP="001B5B2C">
            <w:pPr>
              <w:rPr>
                <w:rFonts w:ascii="Arial" w:hAnsi="Arial" w:cs="Arial"/>
                <w:sz w:val="20"/>
                <w:szCs w:val="20"/>
              </w:rPr>
            </w:pPr>
            <w:r>
              <w:rPr>
                <w:rFonts w:ascii="Arial" w:hAnsi="Arial" w:cs="Arial"/>
                <w:sz w:val="20"/>
                <w:szCs w:val="20"/>
              </w:rPr>
              <w:t xml:space="preserve">These are better described </w:t>
            </w:r>
            <w:r w:rsidR="00067EBB" w:rsidRPr="00D34B29">
              <w:rPr>
                <w:rFonts w:ascii="Arial" w:hAnsi="Arial" w:cs="Arial"/>
                <w:sz w:val="20"/>
                <w:szCs w:val="20"/>
              </w:rPr>
              <w:t>technical modules</w:t>
            </w:r>
            <w:r w:rsidR="000A7F33">
              <w:rPr>
                <w:rFonts w:ascii="Arial" w:hAnsi="Arial" w:cs="Arial"/>
                <w:sz w:val="20"/>
                <w:szCs w:val="20"/>
              </w:rPr>
              <w:t xml:space="preserve"> and in regulations, as needed.</w:t>
            </w:r>
          </w:p>
        </w:tc>
        <w:tc>
          <w:tcPr>
            <w:tcW w:w="4050" w:type="dxa"/>
          </w:tcPr>
          <w:p w14:paraId="4A4D450E" w14:textId="77777777" w:rsidR="00C147F5" w:rsidRPr="006051E6" w:rsidRDefault="00C147F5" w:rsidP="001B5B2C">
            <w:pPr>
              <w:rPr>
                <w:rFonts w:ascii="Arial" w:hAnsi="Arial" w:cs="Arial"/>
                <w:sz w:val="20"/>
                <w:szCs w:val="20"/>
              </w:rPr>
            </w:pPr>
          </w:p>
        </w:tc>
      </w:tr>
      <w:tr w:rsidR="00C147F5" w:rsidRPr="006051E6" w14:paraId="57533448" w14:textId="77777777" w:rsidTr="00DF31E6">
        <w:trPr>
          <w:cantSplit/>
        </w:trPr>
        <w:tc>
          <w:tcPr>
            <w:tcW w:w="625" w:type="dxa"/>
            <w:vAlign w:val="center"/>
          </w:tcPr>
          <w:p w14:paraId="41E2A663" w14:textId="2B8B7A23" w:rsidR="00C147F5" w:rsidRPr="006051E6" w:rsidRDefault="00BE37E9" w:rsidP="00DF31E6">
            <w:pPr>
              <w:jc w:val="center"/>
              <w:rPr>
                <w:rFonts w:ascii="Arial" w:hAnsi="Arial" w:cs="Arial"/>
                <w:sz w:val="20"/>
                <w:szCs w:val="20"/>
              </w:rPr>
            </w:pPr>
            <w:r>
              <w:rPr>
                <w:rFonts w:ascii="Arial" w:hAnsi="Arial" w:cs="Arial"/>
                <w:sz w:val="20"/>
                <w:szCs w:val="20"/>
              </w:rPr>
              <w:lastRenderedPageBreak/>
              <w:t>121</w:t>
            </w:r>
          </w:p>
        </w:tc>
        <w:tc>
          <w:tcPr>
            <w:tcW w:w="3240" w:type="dxa"/>
          </w:tcPr>
          <w:p w14:paraId="2E0989A5" w14:textId="058403C8" w:rsidR="00C147F5" w:rsidRPr="000A7F33" w:rsidRDefault="00C147F5" w:rsidP="00C147F5">
            <w:pPr>
              <w:rPr>
                <w:rFonts w:ascii="Arial" w:hAnsi="Arial" w:cs="Arial"/>
                <w:sz w:val="20"/>
                <w:szCs w:val="20"/>
              </w:rPr>
            </w:pPr>
            <w:r w:rsidRPr="000A7F33">
              <w:rPr>
                <w:rFonts w:ascii="Arial" w:hAnsi="Arial" w:cs="Arial"/>
                <w:sz w:val="20"/>
                <w:szCs w:val="20"/>
              </w:rPr>
              <w:t>5.9.3 a) All laboratories shall have detailed written protocols in place to monitor the following quality controls:</w:t>
            </w:r>
          </w:p>
          <w:p w14:paraId="3EF25077" w14:textId="77777777" w:rsidR="00C147F5" w:rsidRPr="000A7F33" w:rsidRDefault="00C147F5" w:rsidP="00C147F5">
            <w:pPr>
              <w:rPr>
                <w:rFonts w:ascii="Arial" w:hAnsi="Arial" w:cs="Arial"/>
                <w:sz w:val="20"/>
                <w:szCs w:val="20"/>
              </w:rPr>
            </w:pPr>
            <w:r w:rsidRPr="000A7F33">
              <w:rPr>
                <w:rFonts w:ascii="Arial" w:hAnsi="Arial" w:cs="Arial"/>
                <w:sz w:val="20"/>
                <w:szCs w:val="20"/>
              </w:rPr>
              <w:t xml:space="preserve">i. positive and negative controls (see technical modules), chemical or microbiological as applicable to the test type, to monitor tests such as blanks, matrix spikes, reference </w:t>
            </w:r>
            <w:proofErr w:type="gramStart"/>
            <w:r w:rsidRPr="000A7F33">
              <w:rPr>
                <w:rFonts w:ascii="Arial" w:hAnsi="Arial" w:cs="Arial"/>
                <w:sz w:val="20"/>
                <w:szCs w:val="20"/>
              </w:rPr>
              <w:t>toxicants;</w:t>
            </w:r>
            <w:proofErr w:type="gramEnd"/>
          </w:p>
          <w:p w14:paraId="7105B0AE" w14:textId="77777777" w:rsidR="00C147F5" w:rsidRPr="000A7F33" w:rsidRDefault="00C147F5" w:rsidP="00C147F5">
            <w:pPr>
              <w:rPr>
                <w:rFonts w:ascii="Arial" w:hAnsi="Arial" w:cs="Arial"/>
                <w:sz w:val="20"/>
                <w:szCs w:val="20"/>
              </w:rPr>
            </w:pPr>
            <w:r w:rsidRPr="000A7F33">
              <w:rPr>
                <w:rFonts w:ascii="Arial" w:hAnsi="Arial" w:cs="Arial"/>
                <w:sz w:val="20"/>
                <w:szCs w:val="20"/>
              </w:rPr>
              <w:t xml:space="preserve">ii. tests to define the variability and/or repeatability of the laboratory results such as </w:t>
            </w:r>
            <w:proofErr w:type="gramStart"/>
            <w:r w:rsidRPr="000A7F33">
              <w:rPr>
                <w:rFonts w:ascii="Arial" w:hAnsi="Arial" w:cs="Arial"/>
                <w:sz w:val="20"/>
                <w:szCs w:val="20"/>
              </w:rPr>
              <w:t>replicates;</w:t>
            </w:r>
            <w:proofErr w:type="gramEnd"/>
          </w:p>
          <w:p w14:paraId="0258000C" w14:textId="77777777" w:rsidR="00C147F5" w:rsidRPr="000A7F33" w:rsidRDefault="00C147F5" w:rsidP="00C147F5">
            <w:pPr>
              <w:rPr>
                <w:rFonts w:ascii="Arial" w:hAnsi="Arial" w:cs="Arial"/>
                <w:sz w:val="20"/>
                <w:szCs w:val="20"/>
              </w:rPr>
            </w:pPr>
            <w:r w:rsidRPr="000A7F33">
              <w:rPr>
                <w:rFonts w:ascii="Arial" w:hAnsi="Arial" w:cs="Arial"/>
                <w:sz w:val="20"/>
                <w:szCs w:val="20"/>
              </w:rPr>
              <w:t xml:space="preserve">iii. measures to assure the accuracy of the method including calibration and/or continuing calibrations, use of certified reference materials, proficiency test samples, or other </w:t>
            </w:r>
            <w:proofErr w:type="gramStart"/>
            <w:r w:rsidRPr="000A7F33">
              <w:rPr>
                <w:rFonts w:ascii="Arial" w:hAnsi="Arial" w:cs="Arial"/>
                <w:sz w:val="20"/>
                <w:szCs w:val="20"/>
              </w:rPr>
              <w:t>measures;</w:t>
            </w:r>
            <w:proofErr w:type="gramEnd"/>
          </w:p>
          <w:p w14:paraId="05067127" w14:textId="77777777" w:rsidR="00C147F5" w:rsidRPr="000A7F33" w:rsidRDefault="00C147F5" w:rsidP="00C147F5">
            <w:pPr>
              <w:rPr>
                <w:rFonts w:ascii="Arial" w:hAnsi="Arial" w:cs="Arial"/>
                <w:sz w:val="20"/>
                <w:szCs w:val="20"/>
              </w:rPr>
            </w:pPr>
            <w:r w:rsidRPr="000A7F33">
              <w:rPr>
                <w:rFonts w:ascii="Arial" w:hAnsi="Arial" w:cs="Arial"/>
                <w:sz w:val="20"/>
                <w:szCs w:val="20"/>
              </w:rPr>
              <w:t xml:space="preserve">iv. measures to evaluate method capability, such as limit of detection and limit of quantitation or range of applicability such as </w:t>
            </w:r>
            <w:proofErr w:type="gramStart"/>
            <w:r w:rsidRPr="000A7F33">
              <w:rPr>
                <w:rFonts w:ascii="Arial" w:hAnsi="Arial" w:cs="Arial"/>
                <w:sz w:val="20"/>
                <w:szCs w:val="20"/>
              </w:rPr>
              <w:t>linearity;</w:t>
            </w:r>
            <w:proofErr w:type="gramEnd"/>
          </w:p>
          <w:p w14:paraId="632F9FC3" w14:textId="77777777" w:rsidR="00C147F5" w:rsidRPr="000A7F33" w:rsidRDefault="00C147F5" w:rsidP="00C147F5">
            <w:pPr>
              <w:rPr>
                <w:rFonts w:ascii="Arial" w:hAnsi="Arial" w:cs="Arial"/>
                <w:sz w:val="20"/>
                <w:szCs w:val="20"/>
              </w:rPr>
            </w:pPr>
            <w:r w:rsidRPr="000A7F33">
              <w:rPr>
                <w:rFonts w:ascii="Arial" w:hAnsi="Arial" w:cs="Arial"/>
                <w:sz w:val="20"/>
                <w:szCs w:val="20"/>
              </w:rPr>
              <w:t xml:space="preserve">v. selection of appropriate formulae to reduce raw data to </w:t>
            </w:r>
            <w:proofErr w:type="gramStart"/>
            <w:r w:rsidRPr="000A7F33">
              <w:rPr>
                <w:rFonts w:ascii="Arial" w:hAnsi="Arial" w:cs="Arial"/>
                <w:sz w:val="20"/>
                <w:szCs w:val="20"/>
              </w:rPr>
              <w:t>final results</w:t>
            </w:r>
            <w:proofErr w:type="gramEnd"/>
            <w:r w:rsidRPr="000A7F33">
              <w:rPr>
                <w:rFonts w:ascii="Arial" w:hAnsi="Arial" w:cs="Arial"/>
                <w:sz w:val="20"/>
                <w:szCs w:val="20"/>
              </w:rPr>
              <w:t xml:space="preserve"> such as regression analysis, comparison to internal/external standard calculations, and statistical </w:t>
            </w:r>
            <w:proofErr w:type="gramStart"/>
            <w:r w:rsidRPr="000A7F33">
              <w:rPr>
                <w:rFonts w:ascii="Arial" w:hAnsi="Arial" w:cs="Arial"/>
                <w:sz w:val="20"/>
                <w:szCs w:val="20"/>
              </w:rPr>
              <w:t>analyses;</w:t>
            </w:r>
            <w:proofErr w:type="gramEnd"/>
          </w:p>
          <w:p w14:paraId="3510EE52" w14:textId="77777777" w:rsidR="00C147F5" w:rsidRPr="000A7F33" w:rsidRDefault="00C147F5" w:rsidP="00C147F5">
            <w:pPr>
              <w:rPr>
                <w:rFonts w:ascii="Arial" w:hAnsi="Arial" w:cs="Arial"/>
                <w:sz w:val="20"/>
                <w:szCs w:val="20"/>
              </w:rPr>
            </w:pPr>
            <w:r w:rsidRPr="000A7F33">
              <w:rPr>
                <w:rFonts w:ascii="Arial" w:hAnsi="Arial" w:cs="Arial"/>
                <w:sz w:val="20"/>
                <w:szCs w:val="20"/>
              </w:rPr>
              <w:t xml:space="preserve">vi. selection and use of reagents and standards of appropriate </w:t>
            </w:r>
            <w:proofErr w:type="gramStart"/>
            <w:r w:rsidRPr="000A7F33">
              <w:rPr>
                <w:rFonts w:ascii="Arial" w:hAnsi="Arial" w:cs="Arial"/>
                <w:sz w:val="20"/>
                <w:szCs w:val="20"/>
              </w:rPr>
              <w:t>quality;</w:t>
            </w:r>
            <w:proofErr w:type="gramEnd"/>
          </w:p>
          <w:p w14:paraId="65939F52" w14:textId="77777777" w:rsidR="00C147F5" w:rsidRPr="000A7F33" w:rsidRDefault="00C147F5" w:rsidP="00C147F5">
            <w:pPr>
              <w:rPr>
                <w:rFonts w:ascii="Arial" w:hAnsi="Arial" w:cs="Arial"/>
                <w:sz w:val="20"/>
                <w:szCs w:val="20"/>
              </w:rPr>
            </w:pPr>
            <w:r w:rsidRPr="000A7F33">
              <w:rPr>
                <w:rFonts w:ascii="Arial" w:hAnsi="Arial" w:cs="Arial"/>
                <w:sz w:val="20"/>
                <w:szCs w:val="20"/>
              </w:rPr>
              <w:t>vii. measures to assure the selectivity of the test for its intended purpose; and</w:t>
            </w:r>
          </w:p>
          <w:p w14:paraId="2F15EDD8" w14:textId="6B53FD54" w:rsidR="00C147F5" w:rsidRPr="000A7F33" w:rsidRDefault="00C147F5" w:rsidP="00C147F5">
            <w:pPr>
              <w:rPr>
                <w:rFonts w:ascii="Arial" w:hAnsi="Arial" w:cs="Arial"/>
                <w:i/>
                <w:iCs/>
                <w:sz w:val="20"/>
                <w:szCs w:val="20"/>
              </w:rPr>
            </w:pPr>
            <w:r w:rsidRPr="000A7F33">
              <w:rPr>
                <w:rFonts w:ascii="Arial" w:hAnsi="Arial" w:cs="Arial"/>
                <w:sz w:val="20"/>
                <w:szCs w:val="20"/>
              </w:rPr>
              <w:t>viii. measures to assure constant and consistent test conditions (both instrumental and environmental) where required by the method such as temperature, humidity, light or specific instrument conditions.</w:t>
            </w:r>
          </w:p>
        </w:tc>
        <w:tc>
          <w:tcPr>
            <w:tcW w:w="3060" w:type="dxa"/>
          </w:tcPr>
          <w:p w14:paraId="7752550D" w14:textId="512F625A" w:rsidR="001D7AC2" w:rsidRPr="000A7F33" w:rsidRDefault="001D7AC2" w:rsidP="000349A8">
            <w:pPr>
              <w:rPr>
                <w:rFonts w:ascii="Arial" w:hAnsi="Arial" w:cs="Arial"/>
                <w:sz w:val="20"/>
                <w:szCs w:val="20"/>
              </w:rPr>
            </w:pPr>
            <w:r w:rsidRPr="000A7F33">
              <w:rPr>
                <w:rFonts w:ascii="Arial" w:hAnsi="Arial" w:cs="Arial"/>
                <w:sz w:val="20"/>
                <w:szCs w:val="20"/>
              </w:rPr>
              <w:t>Removed</w:t>
            </w:r>
          </w:p>
        </w:tc>
        <w:tc>
          <w:tcPr>
            <w:tcW w:w="3420" w:type="dxa"/>
          </w:tcPr>
          <w:p w14:paraId="2C95CEE8" w14:textId="7035AE85" w:rsidR="00C147F5" w:rsidRPr="000A7F33" w:rsidRDefault="002A5015" w:rsidP="001B5B2C">
            <w:pPr>
              <w:rPr>
                <w:rFonts w:ascii="Arial" w:hAnsi="Arial" w:cs="Arial"/>
                <w:sz w:val="20"/>
                <w:szCs w:val="20"/>
              </w:rPr>
            </w:pPr>
            <w:r>
              <w:rPr>
                <w:rFonts w:ascii="Arial" w:hAnsi="Arial" w:cs="Arial"/>
                <w:sz w:val="20"/>
                <w:szCs w:val="20"/>
              </w:rPr>
              <w:t xml:space="preserve">These are better described </w:t>
            </w:r>
            <w:r w:rsidRPr="00D34B29">
              <w:rPr>
                <w:rFonts w:ascii="Arial" w:hAnsi="Arial" w:cs="Arial"/>
                <w:sz w:val="20"/>
                <w:szCs w:val="20"/>
              </w:rPr>
              <w:t>technical modules</w:t>
            </w:r>
            <w:r>
              <w:rPr>
                <w:rFonts w:ascii="Arial" w:hAnsi="Arial" w:cs="Arial"/>
                <w:sz w:val="20"/>
                <w:szCs w:val="20"/>
              </w:rPr>
              <w:t xml:space="preserve"> and in regulations, as needed.</w:t>
            </w:r>
          </w:p>
        </w:tc>
        <w:tc>
          <w:tcPr>
            <w:tcW w:w="4050" w:type="dxa"/>
          </w:tcPr>
          <w:p w14:paraId="0A2F6570" w14:textId="77777777" w:rsidR="00C147F5" w:rsidRPr="006051E6" w:rsidRDefault="00C147F5" w:rsidP="001B5B2C">
            <w:pPr>
              <w:rPr>
                <w:rFonts w:ascii="Arial" w:hAnsi="Arial" w:cs="Arial"/>
                <w:sz w:val="20"/>
                <w:szCs w:val="20"/>
              </w:rPr>
            </w:pPr>
          </w:p>
        </w:tc>
      </w:tr>
      <w:tr w:rsidR="00C2651A" w:rsidRPr="006051E6" w14:paraId="50C284ED" w14:textId="77777777" w:rsidTr="00DF31E6">
        <w:trPr>
          <w:cantSplit/>
        </w:trPr>
        <w:tc>
          <w:tcPr>
            <w:tcW w:w="625" w:type="dxa"/>
            <w:vAlign w:val="center"/>
          </w:tcPr>
          <w:p w14:paraId="7D2D3CAB" w14:textId="749217A5" w:rsidR="00C2651A" w:rsidRPr="006051E6" w:rsidRDefault="00BE37E9" w:rsidP="00DF31E6">
            <w:pPr>
              <w:jc w:val="center"/>
              <w:rPr>
                <w:rFonts w:ascii="Arial" w:hAnsi="Arial" w:cs="Arial"/>
                <w:sz w:val="20"/>
                <w:szCs w:val="20"/>
              </w:rPr>
            </w:pPr>
            <w:r>
              <w:rPr>
                <w:rFonts w:ascii="Arial" w:hAnsi="Arial" w:cs="Arial"/>
                <w:sz w:val="20"/>
                <w:szCs w:val="20"/>
              </w:rPr>
              <w:lastRenderedPageBreak/>
              <w:t>122</w:t>
            </w:r>
          </w:p>
        </w:tc>
        <w:tc>
          <w:tcPr>
            <w:tcW w:w="3240" w:type="dxa"/>
          </w:tcPr>
          <w:p w14:paraId="4B7D6B33" w14:textId="69331502" w:rsidR="00C2651A" w:rsidRPr="008B59B1" w:rsidRDefault="007205EB" w:rsidP="001B5B2C">
            <w:pPr>
              <w:rPr>
                <w:rFonts w:ascii="Arial" w:hAnsi="Arial" w:cs="Arial"/>
                <w:i/>
                <w:iCs/>
                <w:sz w:val="20"/>
                <w:szCs w:val="20"/>
              </w:rPr>
            </w:pPr>
            <w:r w:rsidRPr="008B59B1">
              <w:rPr>
                <w:rFonts w:ascii="Arial" w:hAnsi="Arial" w:cs="Arial"/>
                <w:i/>
                <w:iCs/>
                <w:sz w:val="20"/>
                <w:szCs w:val="20"/>
              </w:rPr>
              <w:t>5.10.</w:t>
            </w:r>
            <w:r w:rsidR="006553D1" w:rsidRPr="008B59B1">
              <w:rPr>
                <w:rFonts w:ascii="Arial" w:hAnsi="Arial" w:cs="Arial"/>
                <w:i/>
                <w:iCs/>
                <w:sz w:val="20"/>
                <w:szCs w:val="20"/>
              </w:rPr>
              <w:t xml:space="preserve">2 b) </w:t>
            </w:r>
            <w:r w:rsidR="000349A8" w:rsidRPr="008B59B1">
              <w:rPr>
                <w:rFonts w:ascii="Arial" w:hAnsi="Arial" w:cs="Arial"/>
                <w:i/>
                <w:iCs/>
                <w:sz w:val="20"/>
                <w:szCs w:val="20"/>
              </w:rPr>
              <w:t>the name and address of the laboratory, and the location where the tests and/or calibrations were carried out, if different from the address of the laboratory;</w:t>
            </w:r>
          </w:p>
        </w:tc>
        <w:tc>
          <w:tcPr>
            <w:tcW w:w="3060" w:type="dxa"/>
          </w:tcPr>
          <w:p w14:paraId="65BA1629" w14:textId="77777777" w:rsidR="000349A8" w:rsidRPr="008B59B1" w:rsidRDefault="000349A8" w:rsidP="000349A8">
            <w:pPr>
              <w:rPr>
                <w:rFonts w:ascii="Arial" w:hAnsi="Arial" w:cs="Arial"/>
                <w:i/>
                <w:iCs/>
                <w:sz w:val="20"/>
                <w:szCs w:val="20"/>
              </w:rPr>
            </w:pPr>
            <w:r w:rsidRPr="008B59B1">
              <w:rPr>
                <w:rFonts w:ascii="Arial" w:hAnsi="Arial" w:cs="Arial"/>
                <w:i/>
                <w:iCs/>
                <w:sz w:val="20"/>
                <w:szCs w:val="20"/>
              </w:rPr>
              <w:t>7.8.2.1 b)</w:t>
            </w:r>
            <w:r w:rsidRPr="008B59B1">
              <w:rPr>
                <w:rFonts w:ascii="Arial" w:hAnsi="Arial" w:cs="Arial"/>
                <w:i/>
                <w:iCs/>
                <w:sz w:val="20"/>
                <w:szCs w:val="20"/>
              </w:rPr>
              <w:tab/>
              <w:t xml:space="preserve">the name and address of the </w:t>
            </w:r>
            <w:proofErr w:type="gramStart"/>
            <w:r w:rsidRPr="008B59B1">
              <w:rPr>
                <w:rFonts w:ascii="Arial" w:hAnsi="Arial" w:cs="Arial"/>
                <w:i/>
                <w:iCs/>
                <w:sz w:val="20"/>
                <w:szCs w:val="20"/>
              </w:rPr>
              <w:t>laboratory;</w:t>
            </w:r>
            <w:proofErr w:type="gramEnd"/>
          </w:p>
          <w:p w14:paraId="25865FC4" w14:textId="5D742A64" w:rsidR="000349A8" w:rsidRPr="008B59B1" w:rsidRDefault="000349A8" w:rsidP="000349A8">
            <w:pPr>
              <w:rPr>
                <w:rFonts w:ascii="Arial" w:hAnsi="Arial" w:cs="Arial"/>
                <w:i/>
                <w:iCs/>
                <w:sz w:val="20"/>
                <w:szCs w:val="20"/>
              </w:rPr>
            </w:pPr>
            <w:r w:rsidRPr="008B59B1">
              <w:rPr>
                <w:rFonts w:ascii="Arial" w:hAnsi="Arial" w:cs="Arial"/>
                <w:i/>
                <w:iCs/>
                <w:sz w:val="20"/>
                <w:szCs w:val="20"/>
              </w:rPr>
              <w:t>c)</w:t>
            </w:r>
            <w:r w:rsidRPr="008B59B1">
              <w:rPr>
                <w:rFonts w:ascii="Arial" w:hAnsi="Arial" w:cs="Arial"/>
                <w:i/>
                <w:iCs/>
                <w:sz w:val="20"/>
                <w:szCs w:val="20"/>
              </w:rPr>
              <w:tab/>
              <w:t>the location of performance of the laboratory activities, including when performed at a customer facility or at sites away from the laboratory’s permanent facilities, or in associated temporary or mobile facilities;</w:t>
            </w:r>
          </w:p>
        </w:tc>
        <w:tc>
          <w:tcPr>
            <w:tcW w:w="3420" w:type="dxa"/>
          </w:tcPr>
          <w:p w14:paraId="2F14ACAF" w14:textId="6FB8003C" w:rsidR="00C2651A" w:rsidRPr="006051E6" w:rsidRDefault="008B59B1" w:rsidP="001B5B2C">
            <w:pPr>
              <w:rPr>
                <w:rFonts w:ascii="Arial" w:hAnsi="Arial" w:cs="Arial"/>
                <w:sz w:val="20"/>
                <w:szCs w:val="20"/>
              </w:rPr>
            </w:pPr>
            <w:r>
              <w:rPr>
                <w:rFonts w:ascii="Arial" w:hAnsi="Arial" w:cs="Arial"/>
                <w:sz w:val="20"/>
                <w:szCs w:val="20"/>
              </w:rPr>
              <w:t>ISO 17025:2017 change; specifies what is meant by “location”.</w:t>
            </w:r>
          </w:p>
        </w:tc>
        <w:tc>
          <w:tcPr>
            <w:tcW w:w="4050" w:type="dxa"/>
          </w:tcPr>
          <w:p w14:paraId="47317E2E" w14:textId="77777777" w:rsidR="00C2651A" w:rsidRPr="006051E6" w:rsidRDefault="00C2651A" w:rsidP="001B5B2C">
            <w:pPr>
              <w:rPr>
                <w:rFonts w:ascii="Arial" w:hAnsi="Arial" w:cs="Arial"/>
                <w:sz w:val="20"/>
                <w:szCs w:val="20"/>
              </w:rPr>
            </w:pPr>
          </w:p>
        </w:tc>
      </w:tr>
      <w:tr w:rsidR="00C2651A" w:rsidRPr="006051E6" w14:paraId="3B2D4ACA" w14:textId="77777777" w:rsidTr="00DF31E6">
        <w:trPr>
          <w:cantSplit/>
        </w:trPr>
        <w:tc>
          <w:tcPr>
            <w:tcW w:w="625" w:type="dxa"/>
            <w:vAlign w:val="center"/>
          </w:tcPr>
          <w:p w14:paraId="5172463F" w14:textId="02F5C919" w:rsidR="00C2651A" w:rsidRPr="006051E6" w:rsidRDefault="00BE37E9" w:rsidP="00DF31E6">
            <w:pPr>
              <w:jc w:val="center"/>
              <w:rPr>
                <w:rFonts w:ascii="Arial" w:hAnsi="Arial" w:cs="Arial"/>
                <w:sz w:val="20"/>
                <w:szCs w:val="20"/>
              </w:rPr>
            </w:pPr>
            <w:r>
              <w:rPr>
                <w:rFonts w:ascii="Arial" w:hAnsi="Arial" w:cs="Arial"/>
                <w:sz w:val="20"/>
                <w:szCs w:val="20"/>
              </w:rPr>
              <w:t>123</w:t>
            </w:r>
          </w:p>
        </w:tc>
        <w:tc>
          <w:tcPr>
            <w:tcW w:w="3240" w:type="dxa"/>
          </w:tcPr>
          <w:p w14:paraId="27FDCA09" w14:textId="5FA7EF50" w:rsidR="00C2651A" w:rsidRPr="006051E6" w:rsidRDefault="00470321" w:rsidP="001B5B2C">
            <w:pPr>
              <w:rPr>
                <w:rFonts w:ascii="Arial" w:hAnsi="Arial" w:cs="Arial"/>
                <w:sz w:val="20"/>
                <w:szCs w:val="20"/>
              </w:rPr>
            </w:pPr>
            <w:r>
              <w:rPr>
                <w:rFonts w:ascii="Arial" w:hAnsi="Arial" w:cs="Arial"/>
                <w:sz w:val="20"/>
                <w:szCs w:val="20"/>
              </w:rPr>
              <w:t xml:space="preserve">5.10.4 </w:t>
            </w:r>
            <w:r w:rsidR="009D65EF" w:rsidRPr="009D65EF">
              <w:rPr>
                <w:rFonts w:ascii="Arial" w:hAnsi="Arial" w:cs="Arial"/>
                <w:sz w:val="20"/>
                <w:szCs w:val="20"/>
              </w:rPr>
              <w:t>Calibration Certificates (ISO/IEC 17025:2005, Clause 5.10.4) does not apply to environmental testing activities.</w:t>
            </w:r>
          </w:p>
        </w:tc>
        <w:tc>
          <w:tcPr>
            <w:tcW w:w="3060" w:type="dxa"/>
          </w:tcPr>
          <w:p w14:paraId="4E3C8B5E" w14:textId="3497A6E2" w:rsidR="00C2651A" w:rsidRPr="006051E6" w:rsidRDefault="009D65EF" w:rsidP="001B5B2C">
            <w:pPr>
              <w:rPr>
                <w:rFonts w:ascii="Arial" w:hAnsi="Arial" w:cs="Arial"/>
                <w:sz w:val="20"/>
                <w:szCs w:val="20"/>
              </w:rPr>
            </w:pPr>
            <w:r>
              <w:rPr>
                <w:rFonts w:ascii="Arial" w:hAnsi="Arial" w:cs="Arial"/>
                <w:sz w:val="20"/>
                <w:szCs w:val="20"/>
              </w:rPr>
              <w:t>Remove</w:t>
            </w:r>
          </w:p>
        </w:tc>
        <w:tc>
          <w:tcPr>
            <w:tcW w:w="3420" w:type="dxa"/>
          </w:tcPr>
          <w:p w14:paraId="03BB75A9" w14:textId="429C1183" w:rsidR="00F13E39" w:rsidRPr="006051E6" w:rsidRDefault="00F13E39" w:rsidP="001B5B2C">
            <w:pPr>
              <w:rPr>
                <w:rFonts w:ascii="Arial" w:hAnsi="Arial" w:cs="Arial"/>
                <w:sz w:val="20"/>
                <w:szCs w:val="20"/>
              </w:rPr>
            </w:pPr>
            <w:r>
              <w:rPr>
                <w:rFonts w:ascii="Arial" w:hAnsi="Arial" w:cs="Arial"/>
                <w:sz w:val="20"/>
                <w:szCs w:val="20"/>
              </w:rPr>
              <w:t>Unnecessary to state</w:t>
            </w:r>
          </w:p>
        </w:tc>
        <w:tc>
          <w:tcPr>
            <w:tcW w:w="4050" w:type="dxa"/>
          </w:tcPr>
          <w:p w14:paraId="499D8612" w14:textId="77777777" w:rsidR="00C2651A" w:rsidRPr="006051E6" w:rsidRDefault="00C2651A" w:rsidP="001B5B2C">
            <w:pPr>
              <w:rPr>
                <w:rFonts w:ascii="Arial" w:hAnsi="Arial" w:cs="Arial"/>
                <w:sz w:val="20"/>
                <w:szCs w:val="20"/>
              </w:rPr>
            </w:pPr>
          </w:p>
        </w:tc>
      </w:tr>
      <w:tr w:rsidR="00C2651A" w:rsidRPr="006051E6" w14:paraId="0C185770" w14:textId="77777777" w:rsidTr="00DF31E6">
        <w:trPr>
          <w:cantSplit/>
        </w:trPr>
        <w:tc>
          <w:tcPr>
            <w:tcW w:w="625" w:type="dxa"/>
            <w:vAlign w:val="center"/>
          </w:tcPr>
          <w:p w14:paraId="539AF096" w14:textId="3948883E" w:rsidR="00C2651A" w:rsidRPr="006051E6" w:rsidRDefault="00BE37E9" w:rsidP="00DF31E6">
            <w:pPr>
              <w:jc w:val="center"/>
              <w:rPr>
                <w:rFonts w:ascii="Arial" w:hAnsi="Arial" w:cs="Arial"/>
                <w:sz w:val="20"/>
                <w:szCs w:val="20"/>
              </w:rPr>
            </w:pPr>
            <w:r>
              <w:rPr>
                <w:rFonts w:ascii="Arial" w:hAnsi="Arial" w:cs="Arial"/>
                <w:sz w:val="20"/>
                <w:szCs w:val="20"/>
              </w:rPr>
              <w:t>124</w:t>
            </w:r>
          </w:p>
        </w:tc>
        <w:tc>
          <w:tcPr>
            <w:tcW w:w="3240" w:type="dxa"/>
          </w:tcPr>
          <w:p w14:paraId="7A0C9616" w14:textId="4510F702" w:rsidR="00C2651A" w:rsidRPr="00CF2EB1" w:rsidRDefault="00CF2EB1" w:rsidP="001B5B2C">
            <w:pPr>
              <w:rPr>
                <w:rFonts w:ascii="Arial" w:hAnsi="Arial" w:cs="Arial"/>
                <w:i/>
                <w:iCs/>
                <w:sz w:val="20"/>
                <w:szCs w:val="20"/>
              </w:rPr>
            </w:pPr>
            <w:r w:rsidRPr="00CF2EB1">
              <w:rPr>
                <w:rFonts w:ascii="Arial" w:hAnsi="Arial" w:cs="Arial"/>
                <w:i/>
                <w:iCs/>
                <w:sz w:val="20"/>
                <w:szCs w:val="20"/>
              </w:rPr>
              <w:t xml:space="preserve">5.10.4.2 The calibration certificate shall relate only to quantities and the results of functional tests. </w:t>
            </w:r>
            <w:r w:rsidR="00F43621">
              <w:rPr>
                <w:rFonts w:ascii="Arial" w:hAnsi="Arial" w:cs="Arial"/>
                <w:i/>
                <w:iCs/>
                <w:sz w:val="20"/>
                <w:szCs w:val="20"/>
              </w:rPr>
              <w:t>…</w:t>
            </w:r>
            <w:r w:rsidRPr="00CF2EB1">
              <w:rPr>
                <w:rFonts w:ascii="Arial" w:hAnsi="Arial" w:cs="Arial"/>
                <w:i/>
                <w:iCs/>
                <w:sz w:val="20"/>
                <w:szCs w:val="20"/>
              </w:rPr>
              <w:t xml:space="preserve"> When a statement of compliance with a specification is made omitting the measurement results and associated uncertainties, the laboratory shall record those results and maintain them for possible future reference. When statements of compliance are made, the uncertainty of measurement shall be </w:t>
            </w:r>
            <w:proofErr w:type="gramStart"/>
            <w:r w:rsidRPr="00CF2EB1">
              <w:rPr>
                <w:rFonts w:ascii="Arial" w:hAnsi="Arial" w:cs="Arial"/>
                <w:i/>
                <w:iCs/>
                <w:sz w:val="20"/>
                <w:szCs w:val="20"/>
              </w:rPr>
              <w:t>taken into account</w:t>
            </w:r>
            <w:proofErr w:type="gramEnd"/>
            <w:r w:rsidRPr="00CF2EB1">
              <w:rPr>
                <w:rFonts w:ascii="Arial" w:hAnsi="Arial" w:cs="Arial"/>
                <w:i/>
                <w:iCs/>
                <w:sz w:val="20"/>
                <w:szCs w:val="20"/>
              </w:rPr>
              <w:t>.</w:t>
            </w:r>
          </w:p>
        </w:tc>
        <w:tc>
          <w:tcPr>
            <w:tcW w:w="3060" w:type="dxa"/>
          </w:tcPr>
          <w:p w14:paraId="4FE6C3E6" w14:textId="40D920DC" w:rsidR="00C2651A" w:rsidRPr="006051E6" w:rsidRDefault="00CF2EB1" w:rsidP="001B5B2C">
            <w:pPr>
              <w:rPr>
                <w:rFonts w:ascii="Arial" w:hAnsi="Arial" w:cs="Arial"/>
                <w:sz w:val="20"/>
                <w:szCs w:val="20"/>
              </w:rPr>
            </w:pPr>
            <w:r>
              <w:rPr>
                <w:rFonts w:ascii="Arial" w:hAnsi="Arial" w:cs="Arial"/>
                <w:sz w:val="20"/>
                <w:szCs w:val="20"/>
              </w:rPr>
              <w:t>Remove</w:t>
            </w:r>
          </w:p>
        </w:tc>
        <w:tc>
          <w:tcPr>
            <w:tcW w:w="3420" w:type="dxa"/>
          </w:tcPr>
          <w:p w14:paraId="62F63CC6" w14:textId="5AEE6709" w:rsidR="00C2651A" w:rsidRPr="006051E6" w:rsidRDefault="00CF2EB1" w:rsidP="001B5B2C">
            <w:pPr>
              <w:rPr>
                <w:rFonts w:ascii="Arial" w:hAnsi="Arial" w:cs="Arial"/>
                <w:sz w:val="20"/>
                <w:szCs w:val="20"/>
              </w:rPr>
            </w:pPr>
            <w:r>
              <w:rPr>
                <w:rFonts w:ascii="Arial" w:hAnsi="Arial" w:cs="Arial"/>
                <w:sz w:val="20"/>
                <w:szCs w:val="20"/>
              </w:rPr>
              <w:t>ISO 17025:2017 removal</w:t>
            </w:r>
          </w:p>
        </w:tc>
        <w:tc>
          <w:tcPr>
            <w:tcW w:w="4050" w:type="dxa"/>
          </w:tcPr>
          <w:p w14:paraId="1B865930" w14:textId="77777777" w:rsidR="00C2651A" w:rsidRPr="006051E6" w:rsidRDefault="00C2651A" w:rsidP="001B5B2C">
            <w:pPr>
              <w:rPr>
                <w:rFonts w:ascii="Arial" w:hAnsi="Arial" w:cs="Arial"/>
                <w:sz w:val="20"/>
                <w:szCs w:val="20"/>
              </w:rPr>
            </w:pPr>
          </w:p>
        </w:tc>
      </w:tr>
      <w:tr w:rsidR="00C2651A" w:rsidRPr="006051E6" w14:paraId="05C08CF5" w14:textId="77777777" w:rsidTr="00DF31E6">
        <w:trPr>
          <w:cantSplit/>
        </w:trPr>
        <w:tc>
          <w:tcPr>
            <w:tcW w:w="625" w:type="dxa"/>
            <w:vAlign w:val="center"/>
          </w:tcPr>
          <w:p w14:paraId="1CDF24BA" w14:textId="6A0D0B8A" w:rsidR="00C2651A" w:rsidRPr="006051E6" w:rsidRDefault="00BE37E9" w:rsidP="00DF31E6">
            <w:pPr>
              <w:jc w:val="center"/>
              <w:rPr>
                <w:rFonts w:ascii="Arial" w:hAnsi="Arial" w:cs="Arial"/>
                <w:sz w:val="20"/>
                <w:szCs w:val="20"/>
              </w:rPr>
            </w:pPr>
            <w:r>
              <w:rPr>
                <w:rFonts w:ascii="Arial" w:hAnsi="Arial" w:cs="Arial"/>
                <w:sz w:val="20"/>
                <w:szCs w:val="20"/>
              </w:rPr>
              <w:t>125</w:t>
            </w:r>
          </w:p>
        </w:tc>
        <w:tc>
          <w:tcPr>
            <w:tcW w:w="3240" w:type="dxa"/>
          </w:tcPr>
          <w:p w14:paraId="3790C086" w14:textId="41278058" w:rsidR="00C2651A" w:rsidRPr="00565282" w:rsidRDefault="00565282" w:rsidP="001B5B2C">
            <w:pPr>
              <w:rPr>
                <w:rFonts w:ascii="Arial" w:hAnsi="Arial" w:cs="Arial"/>
                <w:i/>
                <w:iCs/>
                <w:sz w:val="20"/>
                <w:szCs w:val="20"/>
              </w:rPr>
            </w:pPr>
            <w:r w:rsidRPr="00565282">
              <w:rPr>
                <w:rFonts w:ascii="Arial" w:hAnsi="Arial" w:cs="Arial"/>
                <w:i/>
                <w:iCs/>
                <w:sz w:val="20"/>
                <w:szCs w:val="20"/>
              </w:rPr>
              <w:t>5.10.6 …</w:t>
            </w:r>
            <w:r w:rsidRPr="00565282">
              <w:rPr>
                <w:i/>
                <w:iCs/>
              </w:rPr>
              <w:t xml:space="preserve"> </w:t>
            </w:r>
            <w:r w:rsidRPr="00565282">
              <w:rPr>
                <w:rFonts w:ascii="Arial" w:hAnsi="Arial" w:cs="Arial"/>
                <w:i/>
                <w:iCs/>
                <w:sz w:val="20"/>
                <w:szCs w:val="20"/>
              </w:rPr>
              <w:t>The subcontractor shall report the results in writing or electronically. When a calibration has been subcontracted, the laboratory performing the work shall issue the calibration certificate to the contracting laboratory.</w:t>
            </w:r>
          </w:p>
        </w:tc>
        <w:tc>
          <w:tcPr>
            <w:tcW w:w="3060" w:type="dxa"/>
          </w:tcPr>
          <w:p w14:paraId="47369D0F" w14:textId="330EA07F" w:rsidR="00565282" w:rsidRPr="006051E6" w:rsidRDefault="00565282" w:rsidP="001B5B2C">
            <w:pPr>
              <w:rPr>
                <w:rFonts w:ascii="Arial" w:hAnsi="Arial" w:cs="Arial"/>
                <w:sz w:val="20"/>
                <w:szCs w:val="20"/>
              </w:rPr>
            </w:pPr>
            <w:r>
              <w:rPr>
                <w:rFonts w:ascii="Arial" w:hAnsi="Arial" w:cs="Arial"/>
                <w:sz w:val="20"/>
                <w:szCs w:val="20"/>
              </w:rPr>
              <w:t>Remove</w:t>
            </w:r>
          </w:p>
        </w:tc>
        <w:tc>
          <w:tcPr>
            <w:tcW w:w="3420" w:type="dxa"/>
          </w:tcPr>
          <w:p w14:paraId="15343420" w14:textId="7AEDA6DA" w:rsidR="00565282" w:rsidRPr="006051E6" w:rsidRDefault="00565282" w:rsidP="001B5B2C">
            <w:pPr>
              <w:rPr>
                <w:rFonts w:ascii="Arial" w:hAnsi="Arial" w:cs="Arial"/>
                <w:sz w:val="20"/>
                <w:szCs w:val="20"/>
              </w:rPr>
            </w:pPr>
            <w:r>
              <w:rPr>
                <w:rFonts w:ascii="Arial" w:hAnsi="Arial" w:cs="Arial"/>
                <w:sz w:val="20"/>
                <w:szCs w:val="20"/>
              </w:rPr>
              <w:t>ISO 17025:2017 removal</w:t>
            </w:r>
          </w:p>
        </w:tc>
        <w:tc>
          <w:tcPr>
            <w:tcW w:w="4050" w:type="dxa"/>
          </w:tcPr>
          <w:p w14:paraId="0EC063C7" w14:textId="77777777" w:rsidR="00C2651A" w:rsidRPr="006051E6" w:rsidRDefault="00C2651A" w:rsidP="001B5B2C">
            <w:pPr>
              <w:rPr>
                <w:rFonts w:ascii="Arial" w:hAnsi="Arial" w:cs="Arial"/>
                <w:sz w:val="20"/>
                <w:szCs w:val="20"/>
              </w:rPr>
            </w:pPr>
          </w:p>
        </w:tc>
      </w:tr>
      <w:tr w:rsidR="00C2651A" w:rsidRPr="006051E6" w14:paraId="48DA68D9" w14:textId="77777777" w:rsidTr="00DF31E6">
        <w:trPr>
          <w:cantSplit/>
        </w:trPr>
        <w:tc>
          <w:tcPr>
            <w:tcW w:w="625" w:type="dxa"/>
            <w:vAlign w:val="center"/>
          </w:tcPr>
          <w:p w14:paraId="46EC474E" w14:textId="1DB2B99E" w:rsidR="00C2651A" w:rsidRPr="006051E6" w:rsidRDefault="00BE37E9" w:rsidP="00DF31E6">
            <w:pPr>
              <w:jc w:val="center"/>
              <w:rPr>
                <w:rFonts w:ascii="Arial" w:hAnsi="Arial" w:cs="Arial"/>
                <w:sz w:val="20"/>
                <w:szCs w:val="20"/>
              </w:rPr>
            </w:pPr>
            <w:r>
              <w:rPr>
                <w:rFonts w:ascii="Arial" w:hAnsi="Arial" w:cs="Arial"/>
                <w:sz w:val="20"/>
                <w:szCs w:val="20"/>
              </w:rPr>
              <w:lastRenderedPageBreak/>
              <w:t>126</w:t>
            </w:r>
          </w:p>
        </w:tc>
        <w:tc>
          <w:tcPr>
            <w:tcW w:w="3240" w:type="dxa"/>
          </w:tcPr>
          <w:p w14:paraId="71784CEE" w14:textId="0817EC12" w:rsidR="00C2651A" w:rsidRPr="006051E6" w:rsidRDefault="00E05985" w:rsidP="001B5B2C">
            <w:pPr>
              <w:rPr>
                <w:rFonts w:ascii="Arial" w:hAnsi="Arial" w:cs="Arial"/>
                <w:sz w:val="20"/>
                <w:szCs w:val="20"/>
              </w:rPr>
            </w:pPr>
            <w:r>
              <w:rPr>
                <w:rFonts w:ascii="Arial" w:hAnsi="Arial" w:cs="Arial"/>
                <w:sz w:val="20"/>
                <w:szCs w:val="20"/>
              </w:rPr>
              <w:t xml:space="preserve">4.1.5 d) </w:t>
            </w:r>
            <w:r w:rsidR="00AC59BB" w:rsidRPr="00A4340E">
              <w:rPr>
                <w:rFonts w:ascii="Arial" w:eastAsia="Times New Roman" w:hAnsi="Arial" w:cs="Arial"/>
                <w:i/>
                <w:iCs/>
                <w:sz w:val="20"/>
                <w:szCs w:val="20"/>
              </w:rPr>
              <w:t>have policies and procedures to avoid involvement in any activities that would diminish confidence in its competence, impartiality, judgment or operational integrity;</w:t>
            </w:r>
          </w:p>
        </w:tc>
        <w:tc>
          <w:tcPr>
            <w:tcW w:w="3060" w:type="dxa"/>
          </w:tcPr>
          <w:p w14:paraId="2F2C3F3F" w14:textId="0CF9FE69" w:rsidR="00C2651A" w:rsidRPr="006051E6" w:rsidRDefault="008F5571" w:rsidP="001B5B2C">
            <w:pPr>
              <w:rPr>
                <w:rFonts w:ascii="Arial" w:hAnsi="Arial" w:cs="Arial"/>
                <w:sz w:val="20"/>
                <w:szCs w:val="20"/>
              </w:rPr>
            </w:pPr>
            <w:r>
              <w:rPr>
                <w:rFonts w:ascii="Arial" w:hAnsi="Arial" w:cs="Arial"/>
                <w:sz w:val="20"/>
                <w:szCs w:val="20"/>
              </w:rPr>
              <w:t xml:space="preserve">4.1.5 </w:t>
            </w:r>
            <w:r w:rsidR="00A67EA9" w:rsidRPr="00A4340E">
              <w:rPr>
                <w:rFonts w:ascii="Arial" w:eastAsia="Times New Roman" w:hAnsi="Arial" w:cs="Arial"/>
                <w:i/>
                <w:iCs/>
                <w:sz w:val="20"/>
                <w:szCs w:val="20"/>
              </w:rPr>
              <w:t>If a risk to impartiality is identified, the laboratory shall be able to demonstrate how it eliminates or minimizes such risk.</w:t>
            </w:r>
          </w:p>
        </w:tc>
        <w:tc>
          <w:tcPr>
            <w:tcW w:w="3420" w:type="dxa"/>
          </w:tcPr>
          <w:p w14:paraId="0F5EB63A" w14:textId="78886134" w:rsidR="00754ECB" w:rsidRPr="006051E6" w:rsidRDefault="00754ECB" w:rsidP="00754ECB">
            <w:pPr>
              <w:rPr>
                <w:rFonts w:ascii="Arial" w:hAnsi="Arial" w:cs="Arial"/>
                <w:sz w:val="20"/>
                <w:szCs w:val="20"/>
              </w:rPr>
            </w:pPr>
            <w:r w:rsidRPr="006051E6">
              <w:rPr>
                <w:rFonts w:ascii="Arial" w:hAnsi="Arial" w:cs="Arial"/>
                <w:sz w:val="20"/>
                <w:szCs w:val="20"/>
              </w:rPr>
              <w:t>ISO 17025:2017</w:t>
            </w:r>
            <w:r w:rsidR="00D7091E">
              <w:rPr>
                <w:rFonts w:ascii="Arial" w:hAnsi="Arial" w:cs="Arial"/>
                <w:sz w:val="20"/>
                <w:szCs w:val="20"/>
              </w:rPr>
              <w:t xml:space="preserve"> no longer explicitly requires procedure for this requirement</w:t>
            </w:r>
            <w:r w:rsidRPr="006051E6">
              <w:rPr>
                <w:rFonts w:ascii="Arial" w:hAnsi="Arial" w:cs="Arial"/>
                <w:sz w:val="20"/>
                <w:szCs w:val="20"/>
              </w:rPr>
              <w:t>.</w:t>
            </w:r>
          </w:p>
          <w:p w14:paraId="3F81791B" w14:textId="77777777" w:rsidR="00754ECB" w:rsidRPr="006051E6" w:rsidRDefault="00754ECB" w:rsidP="00754ECB">
            <w:pPr>
              <w:rPr>
                <w:rFonts w:ascii="Arial" w:hAnsi="Arial" w:cs="Arial"/>
                <w:sz w:val="20"/>
                <w:szCs w:val="20"/>
              </w:rPr>
            </w:pPr>
            <w:r w:rsidRPr="006051E6">
              <w:rPr>
                <w:rFonts w:ascii="Arial" w:hAnsi="Arial" w:cs="Arial"/>
                <w:sz w:val="20"/>
                <w:szCs w:val="20"/>
              </w:rPr>
              <w:t>ISO 17025:2017, 5.5 c) also requires procedures where necessary for the consistent application of this Standard.</w:t>
            </w:r>
          </w:p>
          <w:p w14:paraId="4F83263B" w14:textId="7D96E3F1" w:rsidR="001E71A7" w:rsidRPr="006051E6" w:rsidRDefault="00754ECB" w:rsidP="00754ECB">
            <w:pPr>
              <w:rPr>
                <w:rFonts w:ascii="Arial" w:hAnsi="Arial" w:cs="Arial"/>
                <w:sz w:val="20"/>
                <w:szCs w:val="20"/>
              </w:rPr>
            </w:pPr>
            <w:r w:rsidRPr="006051E6">
              <w:rPr>
                <w:rFonts w:ascii="Arial" w:hAnsi="Arial" w:cs="Arial"/>
                <w:sz w:val="20"/>
                <w:szCs w:val="20"/>
              </w:rPr>
              <w:t>TNI language in 8.3.3 states to maintain documents that accurately reflect all laboratory activities, which would include procedures as an option.</w:t>
            </w:r>
          </w:p>
        </w:tc>
        <w:tc>
          <w:tcPr>
            <w:tcW w:w="4050" w:type="dxa"/>
          </w:tcPr>
          <w:p w14:paraId="755E972C" w14:textId="77777777" w:rsidR="00C2651A" w:rsidRPr="006051E6" w:rsidRDefault="00C2651A" w:rsidP="001B5B2C">
            <w:pPr>
              <w:rPr>
                <w:rFonts w:ascii="Arial" w:hAnsi="Arial" w:cs="Arial"/>
                <w:sz w:val="20"/>
                <w:szCs w:val="20"/>
              </w:rPr>
            </w:pPr>
          </w:p>
        </w:tc>
      </w:tr>
      <w:tr w:rsidR="00797CCB" w:rsidRPr="006051E6" w14:paraId="23913C66" w14:textId="77777777" w:rsidTr="00DF31E6">
        <w:trPr>
          <w:cantSplit/>
        </w:trPr>
        <w:tc>
          <w:tcPr>
            <w:tcW w:w="625" w:type="dxa"/>
            <w:vAlign w:val="center"/>
          </w:tcPr>
          <w:p w14:paraId="13993258" w14:textId="7F125407" w:rsidR="00797CCB" w:rsidRPr="006051E6" w:rsidRDefault="00BE37E9" w:rsidP="00DF31E6">
            <w:pPr>
              <w:jc w:val="center"/>
              <w:rPr>
                <w:rFonts w:ascii="Arial" w:hAnsi="Arial" w:cs="Arial"/>
                <w:sz w:val="20"/>
                <w:szCs w:val="20"/>
              </w:rPr>
            </w:pPr>
            <w:r>
              <w:rPr>
                <w:rFonts w:ascii="Arial" w:hAnsi="Arial" w:cs="Arial"/>
                <w:sz w:val="20"/>
                <w:szCs w:val="20"/>
              </w:rPr>
              <w:t>127</w:t>
            </w:r>
          </w:p>
        </w:tc>
        <w:tc>
          <w:tcPr>
            <w:tcW w:w="3240" w:type="dxa"/>
          </w:tcPr>
          <w:p w14:paraId="31B8F483" w14:textId="77777777" w:rsidR="00994D1B" w:rsidRPr="00994D1B" w:rsidRDefault="000853D9" w:rsidP="00994D1B">
            <w:pPr>
              <w:rPr>
                <w:rFonts w:ascii="Arial" w:hAnsi="Arial" w:cs="Arial"/>
                <w:i/>
                <w:iCs/>
                <w:sz w:val="20"/>
                <w:szCs w:val="20"/>
              </w:rPr>
            </w:pPr>
            <w:r>
              <w:rPr>
                <w:rFonts w:ascii="Arial" w:hAnsi="Arial" w:cs="Arial"/>
                <w:sz w:val="20"/>
                <w:szCs w:val="20"/>
              </w:rPr>
              <w:t>4.3.2.2</w:t>
            </w:r>
            <w:r w:rsidR="00FC2A94">
              <w:rPr>
                <w:rFonts w:ascii="Arial" w:hAnsi="Arial" w:cs="Arial"/>
                <w:sz w:val="20"/>
                <w:szCs w:val="20"/>
              </w:rPr>
              <w:t xml:space="preserve"> </w:t>
            </w:r>
            <w:r w:rsidR="00994D1B" w:rsidRPr="00994D1B">
              <w:rPr>
                <w:rFonts w:ascii="Arial" w:hAnsi="Arial" w:cs="Arial"/>
                <w:i/>
                <w:iCs/>
                <w:sz w:val="20"/>
                <w:szCs w:val="20"/>
              </w:rPr>
              <w:t>The procedure(s) adopted shall ensure that:</w:t>
            </w:r>
          </w:p>
          <w:p w14:paraId="1F890E0C" w14:textId="77777777" w:rsidR="00994D1B" w:rsidRPr="00994D1B" w:rsidRDefault="00994D1B" w:rsidP="00994D1B">
            <w:pPr>
              <w:rPr>
                <w:rFonts w:ascii="Arial" w:hAnsi="Arial" w:cs="Arial"/>
                <w:i/>
                <w:iCs/>
                <w:sz w:val="20"/>
                <w:szCs w:val="20"/>
              </w:rPr>
            </w:pPr>
            <w:r w:rsidRPr="00994D1B">
              <w:rPr>
                <w:rFonts w:ascii="Arial" w:hAnsi="Arial" w:cs="Arial"/>
                <w:i/>
                <w:iCs/>
                <w:sz w:val="20"/>
                <w:szCs w:val="20"/>
              </w:rPr>
              <w:t>a) authorized editions of appropriate documents are available at all locations where operations</w:t>
            </w:r>
          </w:p>
          <w:p w14:paraId="67ECAEA2" w14:textId="77777777" w:rsidR="00994D1B" w:rsidRPr="00994D1B" w:rsidRDefault="00994D1B" w:rsidP="00994D1B">
            <w:pPr>
              <w:rPr>
                <w:rFonts w:ascii="Arial" w:hAnsi="Arial" w:cs="Arial"/>
                <w:i/>
                <w:iCs/>
                <w:sz w:val="20"/>
                <w:szCs w:val="20"/>
              </w:rPr>
            </w:pPr>
            <w:r w:rsidRPr="00994D1B">
              <w:rPr>
                <w:rFonts w:ascii="Arial" w:hAnsi="Arial" w:cs="Arial"/>
                <w:i/>
                <w:iCs/>
                <w:sz w:val="20"/>
                <w:szCs w:val="20"/>
              </w:rPr>
              <w:t xml:space="preserve">essential to the effective functioning of the laboratory are </w:t>
            </w:r>
            <w:proofErr w:type="gramStart"/>
            <w:r w:rsidRPr="00994D1B">
              <w:rPr>
                <w:rFonts w:ascii="Arial" w:hAnsi="Arial" w:cs="Arial"/>
                <w:i/>
                <w:iCs/>
                <w:sz w:val="20"/>
                <w:szCs w:val="20"/>
              </w:rPr>
              <w:t>performed;</w:t>
            </w:r>
            <w:proofErr w:type="gramEnd"/>
          </w:p>
          <w:p w14:paraId="7DF4799B" w14:textId="77777777" w:rsidR="00994D1B" w:rsidRPr="00994D1B" w:rsidRDefault="00994D1B" w:rsidP="00994D1B">
            <w:pPr>
              <w:rPr>
                <w:rFonts w:ascii="Arial" w:hAnsi="Arial" w:cs="Arial"/>
                <w:i/>
                <w:iCs/>
                <w:sz w:val="20"/>
                <w:szCs w:val="20"/>
              </w:rPr>
            </w:pPr>
            <w:r w:rsidRPr="00994D1B">
              <w:rPr>
                <w:rFonts w:ascii="Arial" w:hAnsi="Arial" w:cs="Arial"/>
                <w:i/>
                <w:iCs/>
                <w:sz w:val="20"/>
                <w:szCs w:val="20"/>
              </w:rPr>
              <w:t>b) documents are periodically reviewed and, where necessary, revised to ensure continuing</w:t>
            </w:r>
          </w:p>
          <w:p w14:paraId="26EA19B5" w14:textId="77777777" w:rsidR="00994D1B" w:rsidRPr="00994D1B" w:rsidRDefault="00994D1B" w:rsidP="00994D1B">
            <w:pPr>
              <w:rPr>
                <w:rFonts w:ascii="Arial" w:hAnsi="Arial" w:cs="Arial"/>
                <w:i/>
                <w:iCs/>
                <w:sz w:val="20"/>
                <w:szCs w:val="20"/>
              </w:rPr>
            </w:pPr>
            <w:r w:rsidRPr="00994D1B">
              <w:rPr>
                <w:rFonts w:ascii="Arial" w:hAnsi="Arial" w:cs="Arial"/>
                <w:i/>
                <w:iCs/>
                <w:sz w:val="20"/>
                <w:szCs w:val="20"/>
              </w:rPr>
              <w:t xml:space="preserve">suitability and compliance with applicable </w:t>
            </w:r>
            <w:proofErr w:type="gramStart"/>
            <w:r w:rsidRPr="00994D1B">
              <w:rPr>
                <w:rFonts w:ascii="Arial" w:hAnsi="Arial" w:cs="Arial"/>
                <w:i/>
                <w:iCs/>
                <w:sz w:val="20"/>
                <w:szCs w:val="20"/>
              </w:rPr>
              <w:t>requirements;</w:t>
            </w:r>
            <w:proofErr w:type="gramEnd"/>
          </w:p>
          <w:p w14:paraId="7DE90BE4" w14:textId="77777777" w:rsidR="00994D1B" w:rsidRPr="00994D1B" w:rsidRDefault="00994D1B" w:rsidP="00994D1B">
            <w:pPr>
              <w:rPr>
                <w:rFonts w:ascii="Arial" w:hAnsi="Arial" w:cs="Arial"/>
                <w:i/>
                <w:iCs/>
                <w:sz w:val="20"/>
                <w:szCs w:val="20"/>
              </w:rPr>
            </w:pPr>
            <w:r w:rsidRPr="00994D1B">
              <w:rPr>
                <w:rFonts w:ascii="Arial" w:hAnsi="Arial" w:cs="Arial"/>
                <w:i/>
                <w:iCs/>
                <w:sz w:val="20"/>
                <w:szCs w:val="20"/>
              </w:rPr>
              <w:t>c) invalid or obsolete documents are promptly removed from all points of issue or use, or</w:t>
            </w:r>
          </w:p>
          <w:p w14:paraId="707A338B" w14:textId="77777777" w:rsidR="00994D1B" w:rsidRPr="00994D1B" w:rsidRDefault="00994D1B" w:rsidP="00994D1B">
            <w:pPr>
              <w:rPr>
                <w:rFonts w:ascii="Arial" w:hAnsi="Arial" w:cs="Arial"/>
                <w:i/>
                <w:iCs/>
                <w:sz w:val="20"/>
                <w:szCs w:val="20"/>
              </w:rPr>
            </w:pPr>
            <w:r w:rsidRPr="00994D1B">
              <w:rPr>
                <w:rFonts w:ascii="Arial" w:hAnsi="Arial" w:cs="Arial"/>
                <w:i/>
                <w:iCs/>
                <w:sz w:val="20"/>
                <w:szCs w:val="20"/>
              </w:rPr>
              <w:t xml:space="preserve">otherwise assured against unintended </w:t>
            </w:r>
            <w:proofErr w:type="gramStart"/>
            <w:r w:rsidRPr="00994D1B">
              <w:rPr>
                <w:rFonts w:ascii="Arial" w:hAnsi="Arial" w:cs="Arial"/>
                <w:i/>
                <w:iCs/>
                <w:sz w:val="20"/>
                <w:szCs w:val="20"/>
              </w:rPr>
              <w:t>use;</w:t>
            </w:r>
            <w:proofErr w:type="gramEnd"/>
          </w:p>
          <w:p w14:paraId="1B18564E" w14:textId="77777777" w:rsidR="00994D1B" w:rsidRPr="00994D1B" w:rsidRDefault="00994D1B" w:rsidP="00994D1B">
            <w:pPr>
              <w:rPr>
                <w:rFonts w:ascii="Arial" w:hAnsi="Arial" w:cs="Arial"/>
                <w:i/>
                <w:iCs/>
                <w:sz w:val="20"/>
                <w:szCs w:val="20"/>
              </w:rPr>
            </w:pPr>
            <w:r w:rsidRPr="00994D1B">
              <w:rPr>
                <w:rFonts w:ascii="Arial" w:hAnsi="Arial" w:cs="Arial"/>
                <w:i/>
                <w:iCs/>
                <w:sz w:val="20"/>
                <w:szCs w:val="20"/>
              </w:rPr>
              <w:t>d) obsolete documents retained for either legal or knowledge preservation purposes are suitably</w:t>
            </w:r>
          </w:p>
          <w:p w14:paraId="772D21E6" w14:textId="0FB3BD17" w:rsidR="00797CCB" w:rsidRPr="006051E6" w:rsidRDefault="00994D1B" w:rsidP="00994D1B">
            <w:pPr>
              <w:rPr>
                <w:rFonts w:ascii="Arial" w:hAnsi="Arial" w:cs="Arial"/>
                <w:sz w:val="20"/>
                <w:szCs w:val="20"/>
              </w:rPr>
            </w:pPr>
            <w:r w:rsidRPr="00994D1B">
              <w:rPr>
                <w:rFonts w:ascii="Arial" w:hAnsi="Arial" w:cs="Arial"/>
                <w:i/>
                <w:iCs/>
                <w:sz w:val="20"/>
                <w:szCs w:val="20"/>
              </w:rPr>
              <w:t>marked.</w:t>
            </w:r>
          </w:p>
        </w:tc>
        <w:tc>
          <w:tcPr>
            <w:tcW w:w="3060" w:type="dxa"/>
          </w:tcPr>
          <w:p w14:paraId="50E31D31" w14:textId="200E1AA5" w:rsidR="00377770" w:rsidRPr="00676CEA" w:rsidRDefault="00377770" w:rsidP="00377770">
            <w:pPr>
              <w:rPr>
                <w:rFonts w:ascii="Arial" w:hAnsi="Arial" w:cs="Arial"/>
                <w:i/>
                <w:iCs/>
                <w:sz w:val="20"/>
                <w:szCs w:val="20"/>
              </w:rPr>
            </w:pPr>
            <w:r w:rsidRPr="00676CEA">
              <w:rPr>
                <w:rFonts w:ascii="Arial" w:hAnsi="Arial" w:cs="Arial"/>
                <w:i/>
                <w:iCs/>
                <w:sz w:val="20"/>
                <w:szCs w:val="20"/>
              </w:rPr>
              <w:t>8.3.2 The laboratory shall ensure that:</w:t>
            </w:r>
          </w:p>
          <w:p w14:paraId="008F58E4" w14:textId="668D16D6" w:rsidR="00377770" w:rsidRPr="00676CEA" w:rsidRDefault="00377770" w:rsidP="00377770">
            <w:pPr>
              <w:rPr>
                <w:rFonts w:ascii="Arial" w:hAnsi="Arial" w:cs="Arial"/>
                <w:i/>
                <w:iCs/>
                <w:sz w:val="20"/>
                <w:szCs w:val="20"/>
              </w:rPr>
            </w:pPr>
            <w:r w:rsidRPr="00676CEA">
              <w:rPr>
                <w:rFonts w:ascii="Arial" w:hAnsi="Arial" w:cs="Arial"/>
                <w:i/>
                <w:iCs/>
                <w:sz w:val="20"/>
                <w:szCs w:val="20"/>
              </w:rPr>
              <w:t xml:space="preserve">b) documents are periodically reviewed, and updated as </w:t>
            </w:r>
            <w:proofErr w:type="gramStart"/>
            <w:r w:rsidRPr="00676CEA">
              <w:rPr>
                <w:rFonts w:ascii="Arial" w:hAnsi="Arial" w:cs="Arial"/>
                <w:i/>
                <w:iCs/>
                <w:sz w:val="20"/>
                <w:szCs w:val="20"/>
              </w:rPr>
              <w:t>necessary;</w:t>
            </w:r>
            <w:proofErr w:type="gramEnd"/>
          </w:p>
          <w:p w14:paraId="2040D866" w14:textId="77777777" w:rsidR="00797CCB" w:rsidRPr="00676CEA" w:rsidRDefault="00377770" w:rsidP="00377770">
            <w:pPr>
              <w:rPr>
                <w:rFonts w:ascii="Arial" w:hAnsi="Arial" w:cs="Arial"/>
                <w:i/>
                <w:iCs/>
                <w:sz w:val="20"/>
                <w:szCs w:val="20"/>
              </w:rPr>
            </w:pPr>
            <w:r w:rsidRPr="00676CEA">
              <w:rPr>
                <w:rFonts w:ascii="Arial" w:hAnsi="Arial" w:cs="Arial"/>
                <w:i/>
                <w:iCs/>
                <w:sz w:val="20"/>
                <w:szCs w:val="20"/>
              </w:rPr>
              <w:t>d) relevant versions of applicable documents are available at points of use and, where necessary, their distribution is controlled</w:t>
            </w:r>
          </w:p>
          <w:p w14:paraId="197A5CC8" w14:textId="63FA4F8B" w:rsidR="00676CEA" w:rsidRPr="006051E6" w:rsidRDefault="00676CEA" w:rsidP="00377770">
            <w:pPr>
              <w:rPr>
                <w:rFonts w:ascii="Arial" w:hAnsi="Arial" w:cs="Arial"/>
                <w:sz w:val="20"/>
                <w:szCs w:val="20"/>
              </w:rPr>
            </w:pPr>
            <w:r w:rsidRPr="00676CEA">
              <w:rPr>
                <w:rFonts w:ascii="Arial" w:hAnsi="Arial" w:cs="Arial"/>
                <w:i/>
                <w:iCs/>
                <w:sz w:val="20"/>
                <w:szCs w:val="20"/>
              </w:rPr>
              <w:t>f) the unintended use of obsolete documents is prevented, and suitable identification is applied to them if they are retained for any purpose.</w:t>
            </w:r>
          </w:p>
        </w:tc>
        <w:tc>
          <w:tcPr>
            <w:tcW w:w="3420" w:type="dxa"/>
          </w:tcPr>
          <w:p w14:paraId="4FF3C05D" w14:textId="77777777" w:rsidR="00D7091E" w:rsidRPr="006051E6" w:rsidRDefault="00D7091E" w:rsidP="00D7091E">
            <w:pPr>
              <w:rPr>
                <w:rFonts w:ascii="Arial" w:hAnsi="Arial" w:cs="Arial"/>
                <w:sz w:val="20"/>
                <w:szCs w:val="20"/>
              </w:rPr>
            </w:pPr>
            <w:r w:rsidRPr="006051E6">
              <w:rPr>
                <w:rFonts w:ascii="Arial" w:hAnsi="Arial" w:cs="Arial"/>
                <w:sz w:val="20"/>
                <w:szCs w:val="20"/>
              </w:rPr>
              <w:t>ISO 17025:2017</w:t>
            </w:r>
            <w:r>
              <w:rPr>
                <w:rFonts w:ascii="Arial" w:hAnsi="Arial" w:cs="Arial"/>
                <w:sz w:val="20"/>
                <w:szCs w:val="20"/>
              </w:rPr>
              <w:t xml:space="preserve"> no longer explicitly requires procedure for this requirement</w:t>
            </w:r>
            <w:r w:rsidRPr="006051E6">
              <w:rPr>
                <w:rFonts w:ascii="Arial" w:hAnsi="Arial" w:cs="Arial"/>
                <w:sz w:val="20"/>
                <w:szCs w:val="20"/>
              </w:rPr>
              <w:t>.</w:t>
            </w:r>
          </w:p>
          <w:p w14:paraId="2386EB7D" w14:textId="77777777" w:rsidR="00754ECB" w:rsidRPr="006051E6" w:rsidRDefault="00754ECB" w:rsidP="00754ECB">
            <w:pPr>
              <w:rPr>
                <w:rFonts w:ascii="Arial" w:hAnsi="Arial" w:cs="Arial"/>
                <w:sz w:val="20"/>
                <w:szCs w:val="20"/>
              </w:rPr>
            </w:pPr>
            <w:r w:rsidRPr="006051E6">
              <w:rPr>
                <w:rFonts w:ascii="Arial" w:hAnsi="Arial" w:cs="Arial"/>
                <w:sz w:val="20"/>
                <w:szCs w:val="20"/>
              </w:rPr>
              <w:t>ISO 17025:2017, 5.5 c) also requires procedures where necessary for the consistent application of this Standard.</w:t>
            </w:r>
          </w:p>
          <w:p w14:paraId="0646319D" w14:textId="0A04CF9D" w:rsidR="00797CCB" w:rsidRPr="006051E6" w:rsidRDefault="00754ECB" w:rsidP="00754ECB">
            <w:pPr>
              <w:rPr>
                <w:rFonts w:ascii="Arial" w:hAnsi="Arial" w:cs="Arial"/>
                <w:sz w:val="20"/>
                <w:szCs w:val="20"/>
              </w:rPr>
            </w:pPr>
            <w:r w:rsidRPr="006051E6">
              <w:rPr>
                <w:rFonts w:ascii="Arial" w:hAnsi="Arial" w:cs="Arial"/>
                <w:sz w:val="20"/>
                <w:szCs w:val="20"/>
              </w:rPr>
              <w:t>TNI language in 8.3.3 states to maintain documents that accurately reflect all laboratory activities, which would include procedures as an option.</w:t>
            </w:r>
          </w:p>
        </w:tc>
        <w:tc>
          <w:tcPr>
            <w:tcW w:w="4050" w:type="dxa"/>
          </w:tcPr>
          <w:p w14:paraId="4DE9F60D" w14:textId="77777777" w:rsidR="00797CCB" w:rsidRPr="006051E6" w:rsidRDefault="00797CCB" w:rsidP="001B5B2C">
            <w:pPr>
              <w:rPr>
                <w:rFonts w:ascii="Arial" w:hAnsi="Arial" w:cs="Arial"/>
                <w:sz w:val="20"/>
                <w:szCs w:val="20"/>
              </w:rPr>
            </w:pPr>
          </w:p>
        </w:tc>
      </w:tr>
      <w:tr w:rsidR="00797CCB" w:rsidRPr="006051E6" w14:paraId="61AFD511" w14:textId="77777777" w:rsidTr="00DF31E6">
        <w:trPr>
          <w:cantSplit/>
        </w:trPr>
        <w:tc>
          <w:tcPr>
            <w:tcW w:w="625" w:type="dxa"/>
            <w:vAlign w:val="center"/>
          </w:tcPr>
          <w:p w14:paraId="15C6C935" w14:textId="3DB4DAE4" w:rsidR="00797CCB" w:rsidRPr="006051E6" w:rsidRDefault="00BE37E9" w:rsidP="00DF31E6">
            <w:pPr>
              <w:jc w:val="center"/>
              <w:rPr>
                <w:rFonts w:ascii="Arial" w:hAnsi="Arial" w:cs="Arial"/>
                <w:sz w:val="20"/>
                <w:szCs w:val="20"/>
              </w:rPr>
            </w:pPr>
            <w:r>
              <w:rPr>
                <w:rFonts w:ascii="Arial" w:hAnsi="Arial" w:cs="Arial"/>
                <w:sz w:val="20"/>
                <w:szCs w:val="20"/>
              </w:rPr>
              <w:lastRenderedPageBreak/>
              <w:t>128</w:t>
            </w:r>
          </w:p>
        </w:tc>
        <w:tc>
          <w:tcPr>
            <w:tcW w:w="3240" w:type="dxa"/>
          </w:tcPr>
          <w:p w14:paraId="0621B9EB" w14:textId="3753B285" w:rsidR="00797CCB" w:rsidRPr="006051E6" w:rsidRDefault="00CD42E7" w:rsidP="001B5B2C">
            <w:pPr>
              <w:rPr>
                <w:rFonts w:ascii="Arial" w:hAnsi="Arial" w:cs="Arial"/>
                <w:sz w:val="20"/>
                <w:szCs w:val="20"/>
              </w:rPr>
            </w:pPr>
            <w:r>
              <w:rPr>
                <w:rFonts w:ascii="Arial" w:hAnsi="Arial" w:cs="Arial"/>
                <w:sz w:val="20"/>
                <w:szCs w:val="20"/>
              </w:rPr>
              <w:t xml:space="preserve">4.13.1.1 </w:t>
            </w:r>
            <w:r w:rsidRPr="00A4340E">
              <w:rPr>
                <w:rFonts w:ascii="Arial" w:eastAsia="Times New Roman" w:hAnsi="Arial" w:cs="Arial"/>
                <w:i/>
                <w:iCs/>
                <w:sz w:val="20"/>
                <w:szCs w:val="20"/>
              </w:rPr>
              <w:t>The laboratory shall establish and maintain procedures for identification, collection, indexing, access, filing, storage, maintenance and disposal of quality and technical records.</w:t>
            </w:r>
          </w:p>
        </w:tc>
        <w:tc>
          <w:tcPr>
            <w:tcW w:w="3060" w:type="dxa"/>
          </w:tcPr>
          <w:p w14:paraId="56E620AC" w14:textId="50ED6B86" w:rsidR="00797CCB" w:rsidRPr="006051E6" w:rsidRDefault="006E2C77" w:rsidP="001B5B2C">
            <w:pPr>
              <w:rPr>
                <w:rFonts w:ascii="Arial" w:hAnsi="Arial" w:cs="Arial"/>
                <w:sz w:val="20"/>
                <w:szCs w:val="20"/>
              </w:rPr>
            </w:pPr>
            <w:r>
              <w:rPr>
                <w:rFonts w:ascii="Arial" w:hAnsi="Arial" w:cs="Arial"/>
                <w:sz w:val="20"/>
                <w:szCs w:val="20"/>
              </w:rPr>
              <w:t xml:space="preserve">8.4.2 </w:t>
            </w:r>
            <w:r w:rsidR="004F5F6E" w:rsidRPr="00A4340E">
              <w:rPr>
                <w:rFonts w:ascii="Arial" w:eastAsia="Times New Roman" w:hAnsi="Arial" w:cs="Arial"/>
                <w:i/>
                <w:iCs/>
                <w:sz w:val="20"/>
                <w:szCs w:val="20"/>
              </w:rPr>
              <w:t>The laboratory shall implement the controls needed for the identification, storage, protection, back-up, archive, retrieval, retention time, and disposal of its records. The laboratory shall retain records for a period consistent with its contractual obligations. Access to these records shall be consistent with the confidentiality commitments, and records shall be readily available.</w:t>
            </w:r>
          </w:p>
        </w:tc>
        <w:tc>
          <w:tcPr>
            <w:tcW w:w="3420" w:type="dxa"/>
          </w:tcPr>
          <w:p w14:paraId="0E55C749" w14:textId="77777777" w:rsidR="00D7091E" w:rsidRPr="006051E6" w:rsidRDefault="00D7091E" w:rsidP="00D7091E">
            <w:pPr>
              <w:rPr>
                <w:rFonts w:ascii="Arial" w:hAnsi="Arial" w:cs="Arial"/>
                <w:sz w:val="20"/>
                <w:szCs w:val="20"/>
              </w:rPr>
            </w:pPr>
            <w:r w:rsidRPr="006051E6">
              <w:rPr>
                <w:rFonts w:ascii="Arial" w:hAnsi="Arial" w:cs="Arial"/>
                <w:sz w:val="20"/>
                <w:szCs w:val="20"/>
              </w:rPr>
              <w:t>ISO 17025:2017</w:t>
            </w:r>
            <w:r>
              <w:rPr>
                <w:rFonts w:ascii="Arial" w:hAnsi="Arial" w:cs="Arial"/>
                <w:sz w:val="20"/>
                <w:szCs w:val="20"/>
              </w:rPr>
              <w:t xml:space="preserve"> no longer explicitly requires procedure for this requirement</w:t>
            </w:r>
            <w:r w:rsidRPr="006051E6">
              <w:rPr>
                <w:rFonts w:ascii="Arial" w:hAnsi="Arial" w:cs="Arial"/>
                <w:sz w:val="20"/>
                <w:szCs w:val="20"/>
              </w:rPr>
              <w:t>.</w:t>
            </w:r>
          </w:p>
          <w:p w14:paraId="776596B4" w14:textId="77777777" w:rsidR="00754ECB" w:rsidRPr="006051E6" w:rsidRDefault="00754ECB" w:rsidP="00754ECB">
            <w:pPr>
              <w:rPr>
                <w:rFonts w:ascii="Arial" w:hAnsi="Arial" w:cs="Arial"/>
                <w:sz w:val="20"/>
                <w:szCs w:val="20"/>
              </w:rPr>
            </w:pPr>
            <w:r w:rsidRPr="006051E6">
              <w:rPr>
                <w:rFonts w:ascii="Arial" w:hAnsi="Arial" w:cs="Arial"/>
                <w:sz w:val="20"/>
                <w:szCs w:val="20"/>
              </w:rPr>
              <w:t>ISO 17025:2017, 5.5 c) also requires procedures where necessary for the consistent application of this Standard.</w:t>
            </w:r>
          </w:p>
          <w:p w14:paraId="55803815" w14:textId="0F537B0B" w:rsidR="00797CCB" w:rsidRPr="006051E6" w:rsidRDefault="00754ECB" w:rsidP="00754ECB">
            <w:pPr>
              <w:rPr>
                <w:rFonts w:ascii="Arial" w:hAnsi="Arial" w:cs="Arial"/>
                <w:sz w:val="20"/>
                <w:szCs w:val="20"/>
              </w:rPr>
            </w:pPr>
            <w:r w:rsidRPr="006051E6">
              <w:rPr>
                <w:rFonts w:ascii="Arial" w:hAnsi="Arial" w:cs="Arial"/>
                <w:sz w:val="20"/>
                <w:szCs w:val="20"/>
              </w:rPr>
              <w:t>TNI language in 8.3.3 states to maintain documents that accurately reflect all laboratory activities, which would include procedures as an option.</w:t>
            </w:r>
          </w:p>
        </w:tc>
        <w:tc>
          <w:tcPr>
            <w:tcW w:w="4050" w:type="dxa"/>
          </w:tcPr>
          <w:p w14:paraId="32F4500D" w14:textId="77777777" w:rsidR="00797CCB" w:rsidRPr="006051E6" w:rsidRDefault="00797CCB" w:rsidP="001B5B2C">
            <w:pPr>
              <w:rPr>
                <w:rFonts w:ascii="Arial" w:hAnsi="Arial" w:cs="Arial"/>
                <w:sz w:val="20"/>
                <w:szCs w:val="20"/>
              </w:rPr>
            </w:pPr>
          </w:p>
        </w:tc>
      </w:tr>
      <w:tr w:rsidR="008B1927" w:rsidRPr="006051E6" w14:paraId="3C75076A" w14:textId="77777777" w:rsidTr="00DF31E6">
        <w:trPr>
          <w:cantSplit/>
        </w:trPr>
        <w:tc>
          <w:tcPr>
            <w:tcW w:w="625" w:type="dxa"/>
            <w:vAlign w:val="center"/>
          </w:tcPr>
          <w:p w14:paraId="0F358982" w14:textId="4E367701" w:rsidR="008B1927" w:rsidRPr="006051E6" w:rsidRDefault="00BE37E9" w:rsidP="00DF31E6">
            <w:pPr>
              <w:jc w:val="center"/>
              <w:rPr>
                <w:rFonts w:ascii="Arial" w:hAnsi="Arial" w:cs="Arial"/>
                <w:sz w:val="20"/>
                <w:szCs w:val="20"/>
              </w:rPr>
            </w:pPr>
            <w:r>
              <w:rPr>
                <w:rFonts w:ascii="Arial" w:hAnsi="Arial" w:cs="Arial"/>
                <w:sz w:val="20"/>
                <w:szCs w:val="20"/>
              </w:rPr>
              <w:t>130</w:t>
            </w:r>
          </w:p>
        </w:tc>
        <w:tc>
          <w:tcPr>
            <w:tcW w:w="3240" w:type="dxa"/>
          </w:tcPr>
          <w:p w14:paraId="13E907C9" w14:textId="71F9215B" w:rsidR="008B1927" w:rsidRPr="006051E6" w:rsidRDefault="0066429E" w:rsidP="0066429E">
            <w:pPr>
              <w:rPr>
                <w:rFonts w:ascii="Arial" w:hAnsi="Arial" w:cs="Arial"/>
                <w:sz w:val="20"/>
                <w:szCs w:val="20"/>
              </w:rPr>
            </w:pPr>
            <w:r>
              <w:rPr>
                <w:rFonts w:ascii="Arial" w:hAnsi="Arial" w:cs="Arial"/>
                <w:sz w:val="20"/>
                <w:szCs w:val="20"/>
              </w:rPr>
              <w:t xml:space="preserve">5.7.3 </w:t>
            </w:r>
            <w:r w:rsidRPr="00113B55">
              <w:rPr>
                <w:rFonts w:ascii="Arial" w:eastAsia="Times New Roman" w:hAnsi="Arial" w:cs="Arial"/>
                <w:i/>
                <w:iCs/>
                <w:sz w:val="20"/>
                <w:szCs w:val="20"/>
              </w:rPr>
              <w:t>The laboratory shall have procedures for recording relevant data and operations relating to sampling that forms part of the testing or calibration that is undertaken.</w:t>
            </w:r>
          </w:p>
        </w:tc>
        <w:tc>
          <w:tcPr>
            <w:tcW w:w="3060" w:type="dxa"/>
          </w:tcPr>
          <w:p w14:paraId="6DDC6F67" w14:textId="1FEFA143" w:rsidR="008B1927" w:rsidRPr="006051E6" w:rsidRDefault="001E71A7" w:rsidP="001B5B2C">
            <w:pPr>
              <w:rPr>
                <w:rFonts w:ascii="Arial" w:hAnsi="Arial" w:cs="Arial"/>
                <w:sz w:val="20"/>
                <w:szCs w:val="20"/>
              </w:rPr>
            </w:pPr>
            <w:r>
              <w:rPr>
                <w:rFonts w:ascii="Arial" w:hAnsi="Arial" w:cs="Arial"/>
                <w:sz w:val="20"/>
                <w:szCs w:val="20"/>
              </w:rPr>
              <w:t xml:space="preserve">7.3.3 </w:t>
            </w:r>
            <w:r w:rsidRPr="00113B55">
              <w:rPr>
                <w:rFonts w:ascii="Arial" w:eastAsia="Times New Roman" w:hAnsi="Arial" w:cs="Arial"/>
                <w:i/>
                <w:iCs/>
                <w:sz w:val="20"/>
                <w:szCs w:val="20"/>
              </w:rPr>
              <w:t>The laboratory shall retain records of sampling data that forms part of the testing or calibration that is undertaken.</w:t>
            </w:r>
          </w:p>
        </w:tc>
        <w:tc>
          <w:tcPr>
            <w:tcW w:w="3420" w:type="dxa"/>
          </w:tcPr>
          <w:p w14:paraId="30245826" w14:textId="77777777" w:rsidR="00D7091E" w:rsidRPr="006051E6" w:rsidRDefault="00D7091E" w:rsidP="00D7091E">
            <w:pPr>
              <w:rPr>
                <w:rFonts w:ascii="Arial" w:hAnsi="Arial" w:cs="Arial"/>
                <w:sz w:val="20"/>
                <w:szCs w:val="20"/>
              </w:rPr>
            </w:pPr>
            <w:r w:rsidRPr="006051E6">
              <w:rPr>
                <w:rFonts w:ascii="Arial" w:hAnsi="Arial" w:cs="Arial"/>
                <w:sz w:val="20"/>
                <w:szCs w:val="20"/>
              </w:rPr>
              <w:t>ISO 17025:2017</w:t>
            </w:r>
            <w:r>
              <w:rPr>
                <w:rFonts w:ascii="Arial" w:hAnsi="Arial" w:cs="Arial"/>
                <w:sz w:val="20"/>
                <w:szCs w:val="20"/>
              </w:rPr>
              <w:t xml:space="preserve"> no longer explicitly requires procedure for this requirement</w:t>
            </w:r>
            <w:r w:rsidRPr="006051E6">
              <w:rPr>
                <w:rFonts w:ascii="Arial" w:hAnsi="Arial" w:cs="Arial"/>
                <w:sz w:val="20"/>
                <w:szCs w:val="20"/>
              </w:rPr>
              <w:t>.</w:t>
            </w:r>
          </w:p>
          <w:p w14:paraId="25F73C5D" w14:textId="77777777" w:rsidR="00754ECB" w:rsidRPr="006051E6" w:rsidRDefault="00754ECB" w:rsidP="00754ECB">
            <w:pPr>
              <w:rPr>
                <w:rFonts w:ascii="Arial" w:hAnsi="Arial" w:cs="Arial"/>
                <w:sz w:val="20"/>
                <w:szCs w:val="20"/>
              </w:rPr>
            </w:pPr>
            <w:r w:rsidRPr="006051E6">
              <w:rPr>
                <w:rFonts w:ascii="Arial" w:hAnsi="Arial" w:cs="Arial"/>
                <w:sz w:val="20"/>
                <w:szCs w:val="20"/>
              </w:rPr>
              <w:t>ISO 17025:2017, 5.5 c) also requires procedures where necessary for the consistent application of this Standard.</w:t>
            </w:r>
          </w:p>
          <w:p w14:paraId="3CAAA3E6" w14:textId="18D38584" w:rsidR="008B1927" w:rsidRPr="006051E6" w:rsidRDefault="00754ECB" w:rsidP="00754ECB">
            <w:pPr>
              <w:rPr>
                <w:rFonts w:ascii="Arial" w:hAnsi="Arial" w:cs="Arial"/>
                <w:sz w:val="20"/>
                <w:szCs w:val="20"/>
              </w:rPr>
            </w:pPr>
            <w:r w:rsidRPr="006051E6">
              <w:rPr>
                <w:rFonts w:ascii="Arial" w:hAnsi="Arial" w:cs="Arial"/>
                <w:sz w:val="20"/>
                <w:szCs w:val="20"/>
              </w:rPr>
              <w:t>TNI language in 8.3.3 states to maintain documents that accurately reflect all laboratory activities, which would include procedures as an option.</w:t>
            </w:r>
          </w:p>
        </w:tc>
        <w:tc>
          <w:tcPr>
            <w:tcW w:w="4050" w:type="dxa"/>
          </w:tcPr>
          <w:p w14:paraId="795E9487" w14:textId="77777777" w:rsidR="008B1927" w:rsidRPr="006051E6" w:rsidRDefault="008B1927" w:rsidP="001B5B2C">
            <w:pPr>
              <w:rPr>
                <w:rFonts w:ascii="Arial" w:hAnsi="Arial" w:cs="Arial"/>
                <w:sz w:val="20"/>
                <w:szCs w:val="20"/>
              </w:rPr>
            </w:pPr>
          </w:p>
        </w:tc>
      </w:tr>
      <w:tr w:rsidR="008B1927" w:rsidRPr="006051E6" w14:paraId="60CC96A3" w14:textId="77777777" w:rsidTr="00DF31E6">
        <w:trPr>
          <w:cantSplit/>
        </w:trPr>
        <w:tc>
          <w:tcPr>
            <w:tcW w:w="625" w:type="dxa"/>
            <w:vAlign w:val="center"/>
          </w:tcPr>
          <w:p w14:paraId="70AA3776" w14:textId="76645976" w:rsidR="008B1927" w:rsidRPr="006051E6" w:rsidRDefault="008B1927" w:rsidP="00DF31E6">
            <w:pPr>
              <w:jc w:val="center"/>
              <w:rPr>
                <w:rFonts w:ascii="Arial" w:hAnsi="Arial" w:cs="Arial"/>
                <w:sz w:val="20"/>
                <w:szCs w:val="20"/>
              </w:rPr>
            </w:pPr>
          </w:p>
        </w:tc>
        <w:tc>
          <w:tcPr>
            <w:tcW w:w="3240" w:type="dxa"/>
          </w:tcPr>
          <w:p w14:paraId="4D1E8E6C" w14:textId="77777777" w:rsidR="008B1927" w:rsidRPr="006051E6" w:rsidRDefault="008B1927" w:rsidP="001B5B2C">
            <w:pPr>
              <w:rPr>
                <w:rFonts w:ascii="Arial" w:hAnsi="Arial" w:cs="Arial"/>
                <w:sz w:val="20"/>
                <w:szCs w:val="20"/>
              </w:rPr>
            </w:pPr>
          </w:p>
        </w:tc>
        <w:tc>
          <w:tcPr>
            <w:tcW w:w="3060" w:type="dxa"/>
          </w:tcPr>
          <w:p w14:paraId="284A9615" w14:textId="77777777" w:rsidR="008B1927" w:rsidRPr="006051E6" w:rsidRDefault="008B1927" w:rsidP="001B5B2C">
            <w:pPr>
              <w:rPr>
                <w:rFonts w:ascii="Arial" w:hAnsi="Arial" w:cs="Arial"/>
                <w:sz w:val="20"/>
                <w:szCs w:val="20"/>
              </w:rPr>
            </w:pPr>
          </w:p>
        </w:tc>
        <w:tc>
          <w:tcPr>
            <w:tcW w:w="3420" w:type="dxa"/>
          </w:tcPr>
          <w:p w14:paraId="506C7D18" w14:textId="77777777" w:rsidR="008B1927" w:rsidRPr="006051E6" w:rsidRDefault="008B1927" w:rsidP="001B5B2C">
            <w:pPr>
              <w:rPr>
                <w:rFonts w:ascii="Arial" w:hAnsi="Arial" w:cs="Arial"/>
                <w:sz w:val="20"/>
                <w:szCs w:val="20"/>
              </w:rPr>
            </w:pPr>
          </w:p>
        </w:tc>
        <w:tc>
          <w:tcPr>
            <w:tcW w:w="4050" w:type="dxa"/>
          </w:tcPr>
          <w:p w14:paraId="6D07D6E9" w14:textId="77777777" w:rsidR="008B1927" w:rsidRPr="006051E6" w:rsidRDefault="008B1927" w:rsidP="001B5B2C">
            <w:pPr>
              <w:rPr>
                <w:rFonts w:ascii="Arial" w:hAnsi="Arial" w:cs="Arial"/>
                <w:sz w:val="20"/>
                <w:szCs w:val="20"/>
              </w:rPr>
            </w:pPr>
          </w:p>
        </w:tc>
      </w:tr>
      <w:tr w:rsidR="00881671" w:rsidRPr="006051E6" w14:paraId="18B2B394" w14:textId="77777777" w:rsidTr="00DF31E6">
        <w:trPr>
          <w:cantSplit/>
        </w:trPr>
        <w:tc>
          <w:tcPr>
            <w:tcW w:w="625" w:type="dxa"/>
            <w:vAlign w:val="center"/>
          </w:tcPr>
          <w:p w14:paraId="592542EF" w14:textId="77777777" w:rsidR="00881671" w:rsidRPr="006051E6" w:rsidRDefault="00881671" w:rsidP="00DF31E6">
            <w:pPr>
              <w:jc w:val="center"/>
              <w:rPr>
                <w:rFonts w:ascii="Arial" w:hAnsi="Arial" w:cs="Arial"/>
                <w:sz w:val="20"/>
                <w:szCs w:val="20"/>
              </w:rPr>
            </w:pPr>
          </w:p>
        </w:tc>
        <w:tc>
          <w:tcPr>
            <w:tcW w:w="3240" w:type="dxa"/>
          </w:tcPr>
          <w:p w14:paraId="0585C124" w14:textId="77777777" w:rsidR="00881671" w:rsidRPr="006051E6" w:rsidRDefault="00881671" w:rsidP="001B5B2C">
            <w:pPr>
              <w:rPr>
                <w:rFonts w:ascii="Arial" w:hAnsi="Arial" w:cs="Arial"/>
                <w:sz w:val="20"/>
                <w:szCs w:val="20"/>
              </w:rPr>
            </w:pPr>
          </w:p>
        </w:tc>
        <w:tc>
          <w:tcPr>
            <w:tcW w:w="3060" w:type="dxa"/>
          </w:tcPr>
          <w:p w14:paraId="774F2E48" w14:textId="77777777" w:rsidR="00881671" w:rsidRPr="006051E6" w:rsidRDefault="00881671" w:rsidP="001B5B2C">
            <w:pPr>
              <w:rPr>
                <w:rFonts w:ascii="Arial" w:hAnsi="Arial" w:cs="Arial"/>
                <w:sz w:val="20"/>
                <w:szCs w:val="20"/>
              </w:rPr>
            </w:pPr>
          </w:p>
        </w:tc>
        <w:tc>
          <w:tcPr>
            <w:tcW w:w="3420" w:type="dxa"/>
          </w:tcPr>
          <w:p w14:paraId="33AF86CE" w14:textId="77777777" w:rsidR="00881671" w:rsidRPr="006051E6" w:rsidRDefault="00881671" w:rsidP="001B5B2C">
            <w:pPr>
              <w:rPr>
                <w:rFonts w:ascii="Arial" w:hAnsi="Arial" w:cs="Arial"/>
                <w:sz w:val="20"/>
                <w:szCs w:val="20"/>
              </w:rPr>
            </w:pPr>
          </w:p>
        </w:tc>
        <w:tc>
          <w:tcPr>
            <w:tcW w:w="4050" w:type="dxa"/>
          </w:tcPr>
          <w:p w14:paraId="6FD3500B" w14:textId="77777777" w:rsidR="00881671" w:rsidRPr="006051E6" w:rsidRDefault="00881671" w:rsidP="001B5B2C">
            <w:pPr>
              <w:rPr>
                <w:rFonts w:ascii="Arial" w:hAnsi="Arial" w:cs="Arial"/>
                <w:sz w:val="20"/>
                <w:szCs w:val="20"/>
              </w:rPr>
            </w:pPr>
          </w:p>
        </w:tc>
      </w:tr>
      <w:tr w:rsidR="00881671" w:rsidRPr="006051E6" w14:paraId="41F8FDE5" w14:textId="77777777" w:rsidTr="00DF31E6">
        <w:trPr>
          <w:cantSplit/>
        </w:trPr>
        <w:tc>
          <w:tcPr>
            <w:tcW w:w="625" w:type="dxa"/>
            <w:vAlign w:val="center"/>
          </w:tcPr>
          <w:p w14:paraId="1A9FF8BA" w14:textId="77777777" w:rsidR="00881671" w:rsidRPr="006051E6" w:rsidRDefault="00881671" w:rsidP="00DF31E6">
            <w:pPr>
              <w:jc w:val="center"/>
              <w:rPr>
                <w:rFonts w:ascii="Arial" w:hAnsi="Arial" w:cs="Arial"/>
                <w:sz w:val="20"/>
                <w:szCs w:val="20"/>
              </w:rPr>
            </w:pPr>
          </w:p>
        </w:tc>
        <w:tc>
          <w:tcPr>
            <w:tcW w:w="3240" w:type="dxa"/>
          </w:tcPr>
          <w:p w14:paraId="0615C7BF" w14:textId="77777777" w:rsidR="00881671" w:rsidRPr="006051E6" w:rsidRDefault="00881671" w:rsidP="001B5B2C">
            <w:pPr>
              <w:rPr>
                <w:rFonts w:ascii="Arial" w:hAnsi="Arial" w:cs="Arial"/>
                <w:sz w:val="20"/>
                <w:szCs w:val="20"/>
              </w:rPr>
            </w:pPr>
          </w:p>
        </w:tc>
        <w:tc>
          <w:tcPr>
            <w:tcW w:w="3060" w:type="dxa"/>
          </w:tcPr>
          <w:p w14:paraId="0C9CAB81" w14:textId="77777777" w:rsidR="00881671" w:rsidRPr="006051E6" w:rsidRDefault="00881671" w:rsidP="001B5B2C">
            <w:pPr>
              <w:rPr>
                <w:rFonts w:ascii="Arial" w:hAnsi="Arial" w:cs="Arial"/>
                <w:sz w:val="20"/>
                <w:szCs w:val="20"/>
              </w:rPr>
            </w:pPr>
          </w:p>
        </w:tc>
        <w:tc>
          <w:tcPr>
            <w:tcW w:w="3420" w:type="dxa"/>
          </w:tcPr>
          <w:p w14:paraId="716C216B" w14:textId="77777777" w:rsidR="00881671" w:rsidRPr="006051E6" w:rsidRDefault="00881671" w:rsidP="001B5B2C">
            <w:pPr>
              <w:rPr>
                <w:rFonts w:ascii="Arial" w:hAnsi="Arial" w:cs="Arial"/>
                <w:sz w:val="20"/>
                <w:szCs w:val="20"/>
              </w:rPr>
            </w:pPr>
          </w:p>
        </w:tc>
        <w:tc>
          <w:tcPr>
            <w:tcW w:w="4050" w:type="dxa"/>
          </w:tcPr>
          <w:p w14:paraId="5C4AF07E" w14:textId="77777777" w:rsidR="00881671" w:rsidRPr="006051E6" w:rsidRDefault="00881671" w:rsidP="001B5B2C">
            <w:pPr>
              <w:rPr>
                <w:rFonts w:ascii="Arial" w:hAnsi="Arial" w:cs="Arial"/>
                <w:sz w:val="20"/>
                <w:szCs w:val="20"/>
              </w:rPr>
            </w:pPr>
          </w:p>
        </w:tc>
      </w:tr>
      <w:tr w:rsidR="00881671" w:rsidRPr="006051E6" w14:paraId="30E9C044" w14:textId="77777777" w:rsidTr="00DF31E6">
        <w:trPr>
          <w:cantSplit/>
        </w:trPr>
        <w:tc>
          <w:tcPr>
            <w:tcW w:w="625" w:type="dxa"/>
            <w:vAlign w:val="center"/>
          </w:tcPr>
          <w:p w14:paraId="08311828" w14:textId="77777777" w:rsidR="00881671" w:rsidRPr="006051E6" w:rsidRDefault="00881671" w:rsidP="00DF31E6">
            <w:pPr>
              <w:jc w:val="center"/>
              <w:rPr>
                <w:rFonts w:ascii="Arial" w:hAnsi="Arial" w:cs="Arial"/>
                <w:sz w:val="20"/>
                <w:szCs w:val="20"/>
              </w:rPr>
            </w:pPr>
          </w:p>
        </w:tc>
        <w:tc>
          <w:tcPr>
            <w:tcW w:w="3240" w:type="dxa"/>
          </w:tcPr>
          <w:p w14:paraId="5E786177" w14:textId="77777777" w:rsidR="00881671" w:rsidRPr="006051E6" w:rsidRDefault="00881671" w:rsidP="001B5B2C">
            <w:pPr>
              <w:rPr>
                <w:rFonts w:ascii="Arial" w:hAnsi="Arial" w:cs="Arial"/>
                <w:sz w:val="20"/>
                <w:szCs w:val="20"/>
              </w:rPr>
            </w:pPr>
          </w:p>
        </w:tc>
        <w:tc>
          <w:tcPr>
            <w:tcW w:w="3060" w:type="dxa"/>
          </w:tcPr>
          <w:p w14:paraId="4B3FEF24" w14:textId="77777777" w:rsidR="00881671" w:rsidRPr="006051E6" w:rsidRDefault="00881671" w:rsidP="001B5B2C">
            <w:pPr>
              <w:rPr>
                <w:rFonts w:ascii="Arial" w:hAnsi="Arial" w:cs="Arial"/>
                <w:sz w:val="20"/>
                <w:szCs w:val="20"/>
              </w:rPr>
            </w:pPr>
          </w:p>
        </w:tc>
        <w:tc>
          <w:tcPr>
            <w:tcW w:w="3420" w:type="dxa"/>
          </w:tcPr>
          <w:p w14:paraId="6EC61AE8" w14:textId="77777777" w:rsidR="00881671" w:rsidRPr="006051E6" w:rsidRDefault="00881671" w:rsidP="001B5B2C">
            <w:pPr>
              <w:rPr>
                <w:rFonts w:ascii="Arial" w:hAnsi="Arial" w:cs="Arial"/>
                <w:sz w:val="20"/>
                <w:szCs w:val="20"/>
              </w:rPr>
            </w:pPr>
          </w:p>
        </w:tc>
        <w:tc>
          <w:tcPr>
            <w:tcW w:w="4050" w:type="dxa"/>
          </w:tcPr>
          <w:p w14:paraId="41032686" w14:textId="77777777" w:rsidR="00881671" w:rsidRPr="006051E6" w:rsidRDefault="00881671" w:rsidP="001B5B2C">
            <w:pPr>
              <w:rPr>
                <w:rFonts w:ascii="Arial" w:hAnsi="Arial" w:cs="Arial"/>
                <w:sz w:val="20"/>
                <w:szCs w:val="20"/>
              </w:rPr>
            </w:pPr>
          </w:p>
        </w:tc>
      </w:tr>
      <w:tr w:rsidR="00881671" w:rsidRPr="006051E6" w14:paraId="52F908F5" w14:textId="77777777" w:rsidTr="00DF31E6">
        <w:trPr>
          <w:cantSplit/>
        </w:trPr>
        <w:tc>
          <w:tcPr>
            <w:tcW w:w="625" w:type="dxa"/>
            <w:vAlign w:val="center"/>
          </w:tcPr>
          <w:p w14:paraId="1281C586" w14:textId="77777777" w:rsidR="00881671" w:rsidRPr="006051E6" w:rsidRDefault="00881671" w:rsidP="00DF31E6">
            <w:pPr>
              <w:jc w:val="center"/>
              <w:rPr>
                <w:rFonts w:ascii="Arial" w:hAnsi="Arial" w:cs="Arial"/>
                <w:sz w:val="20"/>
                <w:szCs w:val="20"/>
              </w:rPr>
            </w:pPr>
          </w:p>
        </w:tc>
        <w:tc>
          <w:tcPr>
            <w:tcW w:w="3240" w:type="dxa"/>
          </w:tcPr>
          <w:p w14:paraId="178370D6" w14:textId="77777777" w:rsidR="00881671" w:rsidRPr="006051E6" w:rsidRDefault="00881671" w:rsidP="001B5B2C">
            <w:pPr>
              <w:rPr>
                <w:rFonts w:ascii="Arial" w:hAnsi="Arial" w:cs="Arial"/>
                <w:sz w:val="20"/>
                <w:szCs w:val="20"/>
              </w:rPr>
            </w:pPr>
          </w:p>
        </w:tc>
        <w:tc>
          <w:tcPr>
            <w:tcW w:w="3060" w:type="dxa"/>
          </w:tcPr>
          <w:p w14:paraId="288C7C56" w14:textId="77777777" w:rsidR="00881671" w:rsidRPr="006051E6" w:rsidRDefault="00881671" w:rsidP="001B5B2C">
            <w:pPr>
              <w:rPr>
                <w:rFonts w:ascii="Arial" w:hAnsi="Arial" w:cs="Arial"/>
                <w:sz w:val="20"/>
                <w:szCs w:val="20"/>
              </w:rPr>
            </w:pPr>
          </w:p>
        </w:tc>
        <w:tc>
          <w:tcPr>
            <w:tcW w:w="3420" w:type="dxa"/>
          </w:tcPr>
          <w:p w14:paraId="308ACABB" w14:textId="77777777" w:rsidR="00881671" w:rsidRPr="006051E6" w:rsidRDefault="00881671" w:rsidP="001B5B2C">
            <w:pPr>
              <w:rPr>
                <w:rFonts w:ascii="Arial" w:hAnsi="Arial" w:cs="Arial"/>
                <w:sz w:val="20"/>
                <w:szCs w:val="20"/>
              </w:rPr>
            </w:pPr>
          </w:p>
        </w:tc>
        <w:tc>
          <w:tcPr>
            <w:tcW w:w="4050" w:type="dxa"/>
          </w:tcPr>
          <w:p w14:paraId="57903974" w14:textId="77777777" w:rsidR="00881671" w:rsidRPr="006051E6" w:rsidRDefault="00881671" w:rsidP="001B5B2C">
            <w:pPr>
              <w:rPr>
                <w:rFonts w:ascii="Arial" w:hAnsi="Arial" w:cs="Arial"/>
                <w:sz w:val="20"/>
                <w:szCs w:val="20"/>
              </w:rPr>
            </w:pPr>
          </w:p>
        </w:tc>
      </w:tr>
      <w:tr w:rsidR="00881671" w:rsidRPr="006051E6" w14:paraId="1A489222" w14:textId="77777777" w:rsidTr="00DF31E6">
        <w:trPr>
          <w:cantSplit/>
        </w:trPr>
        <w:tc>
          <w:tcPr>
            <w:tcW w:w="625" w:type="dxa"/>
            <w:vAlign w:val="center"/>
          </w:tcPr>
          <w:p w14:paraId="36D97579" w14:textId="77777777" w:rsidR="00881671" w:rsidRPr="006051E6" w:rsidRDefault="00881671" w:rsidP="00DF31E6">
            <w:pPr>
              <w:jc w:val="center"/>
              <w:rPr>
                <w:rFonts w:ascii="Arial" w:hAnsi="Arial" w:cs="Arial"/>
                <w:sz w:val="20"/>
                <w:szCs w:val="20"/>
              </w:rPr>
            </w:pPr>
          </w:p>
        </w:tc>
        <w:tc>
          <w:tcPr>
            <w:tcW w:w="3240" w:type="dxa"/>
          </w:tcPr>
          <w:p w14:paraId="4F7C6DF6" w14:textId="77777777" w:rsidR="00881671" w:rsidRPr="006051E6" w:rsidRDefault="00881671" w:rsidP="001B5B2C">
            <w:pPr>
              <w:rPr>
                <w:rFonts w:ascii="Arial" w:hAnsi="Arial" w:cs="Arial"/>
                <w:sz w:val="20"/>
                <w:szCs w:val="20"/>
              </w:rPr>
            </w:pPr>
          </w:p>
        </w:tc>
        <w:tc>
          <w:tcPr>
            <w:tcW w:w="3060" w:type="dxa"/>
          </w:tcPr>
          <w:p w14:paraId="73934963" w14:textId="77777777" w:rsidR="00881671" w:rsidRPr="006051E6" w:rsidRDefault="00881671" w:rsidP="001B5B2C">
            <w:pPr>
              <w:rPr>
                <w:rFonts w:ascii="Arial" w:hAnsi="Arial" w:cs="Arial"/>
                <w:sz w:val="20"/>
                <w:szCs w:val="20"/>
              </w:rPr>
            </w:pPr>
          </w:p>
        </w:tc>
        <w:tc>
          <w:tcPr>
            <w:tcW w:w="3420" w:type="dxa"/>
          </w:tcPr>
          <w:p w14:paraId="74733EB1" w14:textId="77777777" w:rsidR="00881671" w:rsidRPr="006051E6" w:rsidRDefault="00881671" w:rsidP="001B5B2C">
            <w:pPr>
              <w:rPr>
                <w:rFonts w:ascii="Arial" w:hAnsi="Arial" w:cs="Arial"/>
                <w:sz w:val="20"/>
                <w:szCs w:val="20"/>
              </w:rPr>
            </w:pPr>
          </w:p>
        </w:tc>
        <w:tc>
          <w:tcPr>
            <w:tcW w:w="4050" w:type="dxa"/>
          </w:tcPr>
          <w:p w14:paraId="04390384" w14:textId="77777777" w:rsidR="00881671" w:rsidRPr="006051E6" w:rsidRDefault="00881671" w:rsidP="001B5B2C">
            <w:pPr>
              <w:rPr>
                <w:rFonts w:ascii="Arial" w:hAnsi="Arial" w:cs="Arial"/>
                <w:sz w:val="20"/>
                <w:szCs w:val="20"/>
              </w:rPr>
            </w:pPr>
          </w:p>
        </w:tc>
      </w:tr>
      <w:tr w:rsidR="00881671" w:rsidRPr="006051E6" w14:paraId="61F42E0F" w14:textId="77777777" w:rsidTr="00DF31E6">
        <w:trPr>
          <w:cantSplit/>
        </w:trPr>
        <w:tc>
          <w:tcPr>
            <w:tcW w:w="625" w:type="dxa"/>
            <w:vAlign w:val="center"/>
          </w:tcPr>
          <w:p w14:paraId="06020494" w14:textId="77777777" w:rsidR="00881671" w:rsidRPr="006051E6" w:rsidRDefault="00881671" w:rsidP="00DF31E6">
            <w:pPr>
              <w:jc w:val="center"/>
              <w:rPr>
                <w:rFonts w:ascii="Arial" w:hAnsi="Arial" w:cs="Arial"/>
                <w:sz w:val="20"/>
                <w:szCs w:val="20"/>
              </w:rPr>
            </w:pPr>
          </w:p>
        </w:tc>
        <w:tc>
          <w:tcPr>
            <w:tcW w:w="3240" w:type="dxa"/>
          </w:tcPr>
          <w:p w14:paraId="16765D1D" w14:textId="77777777" w:rsidR="00881671" w:rsidRPr="006051E6" w:rsidRDefault="00881671" w:rsidP="001B5B2C">
            <w:pPr>
              <w:rPr>
                <w:rFonts w:ascii="Arial" w:hAnsi="Arial" w:cs="Arial"/>
                <w:sz w:val="20"/>
                <w:szCs w:val="20"/>
              </w:rPr>
            </w:pPr>
          </w:p>
        </w:tc>
        <w:tc>
          <w:tcPr>
            <w:tcW w:w="3060" w:type="dxa"/>
          </w:tcPr>
          <w:p w14:paraId="55DECF9D" w14:textId="77777777" w:rsidR="00881671" w:rsidRPr="006051E6" w:rsidRDefault="00881671" w:rsidP="001B5B2C">
            <w:pPr>
              <w:rPr>
                <w:rFonts w:ascii="Arial" w:hAnsi="Arial" w:cs="Arial"/>
                <w:sz w:val="20"/>
                <w:szCs w:val="20"/>
              </w:rPr>
            </w:pPr>
          </w:p>
        </w:tc>
        <w:tc>
          <w:tcPr>
            <w:tcW w:w="3420" w:type="dxa"/>
          </w:tcPr>
          <w:p w14:paraId="5FCFAF12" w14:textId="77777777" w:rsidR="00881671" w:rsidRPr="006051E6" w:rsidRDefault="00881671" w:rsidP="001B5B2C">
            <w:pPr>
              <w:rPr>
                <w:rFonts w:ascii="Arial" w:hAnsi="Arial" w:cs="Arial"/>
                <w:sz w:val="20"/>
                <w:szCs w:val="20"/>
              </w:rPr>
            </w:pPr>
          </w:p>
        </w:tc>
        <w:tc>
          <w:tcPr>
            <w:tcW w:w="4050" w:type="dxa"/>
          </w:tcPr>
          <w:p w14:paraId="3D7C3B1A" w14:textId="77777777" w:rsidR="00881671" w:rsidRPr="006051E6" w:rsidRDefault="00881671" w:rsidP="001B5B2C">
            <w:pPr>
              <w:rPr>
                <w:rFonts w:ascii="Arial" w:hAnsi="Arial" w:cs="Arial"/>
                <w:sz w:val="20"/>
                <w:szCs w:val="20"/>
              </w:rPr>
            </w:pPr>
          </w:p>
        </w:tc>
      </w:tr>
      <w:tr w:rsidR="00881671" w:rsidRPr="006051E6" w14:paraId="68F59CE9" w14:textId="77777777" w:rsidTr="00DF31E6">
        <w:trPr>
          <w:cantSplit/>
        </w:trPr>
        <w:tc>
          <w:tcPr>
            <w:tcW w:w="625" w:type="dxa"/>
            <w:vAlign w:val="center"/>
          </w:tcPr>
          <w:p w14:paraId="6F97D894" w14:textId="77777777" w:rsidR="00881671" w:rsidRPr="006051E6" w:rsidRDefault="00881671" w:rsidP="00DF31E6">
            <w:pPr>
              <w:jc w:val="center"/>
              <w:rPr>
                <w:rFonts w:ascii="Arial" w:hAnsi="Arial" w:cs="Arial"/>
                <w:sz w:val="20"/>
                <w:szCs w:val="20"/>
              </w:rPr>
            </w:pPr>
          </w:p>
        </w:tc>
        <w:tc>
          <w:tcPr>
            <w:tcW w:w="3240" w:type="dxa"/>
          </w:tcPr>
          <w:p w14:paraId="2F5C8B85" w14:textId="77777777" w:rsidR="00881671" w:rsidRPr="006051E6" w:rsidRDefault="00881671" w:rsidP="001B5B2C">
            <w:pPr>
              <w:rPr>
                <w:rFonts w:ascii="Arial" w:hAnsi="Arial" w:cs="Arial"/>
                <w:sz w:val="20"/>
                <w:szCs w:val="20"/>
              </w:rPr>
            </w:pPr>
          </w:p>
        </w:tc>
        <w:tc>
          <w:tcPr>
            <w:tcW w:w="3060" w:type="dxa"/>
          </w:tcPr>
          <w:p w14:paraId="0C613A6C" w14:textId="77777777" w:rsidR="00881671" w:rsidRPr="006051E6" w:rsidRDefault="00881671" w:rsidP="001B5B2C">
            <w:pPr>
              <w:rPr>
                <w:rFonts w:ascii="Arial" w:hAnsi="Arial" w:cs="Arial"/>
                <w:sz w:val="20"/>
                <w:szCs w:val="20"/>
              </w:rPr>
            </w:pPr>
          </w:p>
        </w:tc>
        <w:tc>
          <w:tcPr>
            <w:tcW w:w="3420" w:type="dxa"/>
          </w:tcPr>
          <w:p w14:paraId="090AF131" w14:textId="77777777" w:rsidR="00881671" w:rsidRPr="006051E6" w:rsidRDefault="00881671" w:rsidP="001B5B2C">
            <w:pPr>
              <w:rPr>
                <w:rFonts w:ascii="Arial" w:hAnsi="Arial" w:cs="Arial"/>
                <w:sz w:val="20"/>
                <w:szCs w:val="20"/>
              </w:rPr>
            </w:pPr>
          </w:p>
        </w:tc>
        <w:tc>
          <w:tcPr>
            <w:tcW w:w="4050" w:type="dxa"/>
          </w:tcPr>
          <w:p w14:paraId="03D3A1DF" w14:textId="77777777" w:rsidR="00881671" w:rsidRPr="006051E6" w:rsidRDefault="00881671" w:rsidP="001B5B2C">
            <w:pPr>
              <w:rPr>
                <w:rFonts w:ascii="Arial" w:hAnsi="Arial" w:cs="Arial"/>
                <w:sz w:val="20"/>
                <w:szCs w:val="20"/>
              </w:rPr>
            </w:pPr>
          </w:p>
        </w:tc>
      </w:tr>
      <w:tr w:rsidR="00881671" w:rsidRPr="006051E6" w14:paraId="00A00A64" w14:textId="77777777" w:rsidTr="00DF31E6">
        <w:trPr>
          <w:cantSplit/>
        </w:trPr>
        <w:tc>
          <w:tcPr>
            <w:tcW w:w="625" w:type="dxa"/>
            <w:vAlign w:val="center"/>
          </w:tcPr>
          <w:p w14:paraId="319179A0" w14:textId="77777777" w:rsidR="00881671" w:rsidRPr="006051E6" w:rsidRDefault="00881671" w:rsidP="00DF31E6">
            <w:pPr>
              <w:jc w:val="center"/>
              <w:rPr>
                <w:rFonts w:ascii="Arial" w:hAnsi="Arial" w:cs="Arial"/>
                <w:sz w:val="20"/>
                <w:szCs w:val="20"/>
              </w:rPr>
            </w:pPr>
          </w:p>
        </w:tc>
        <w:tc>
          <w:tcPr>
            <w:tcW w:w="3240" w:type="dxa"/>
          </w:tcPr>
          <w:p w14:paraId="34F3C6F1" w14:textId="77777777" w:rsidR="00881671" w:rsidRPr="006051E6" w:rsidRDefault="00881671" w:rsidP="001B5B2C">
            <w:pPr>
              <w:rPr>
                <w:rFonts w:ascii="Arial" w:hAnsi="Arial" w:cs="Arial"/>
                <w:sz w:val="20"/>
                <w:szCs w:val="20"/>
              </w:rPr>
            </w:pPr>
          </w:p>
        </w:tc>
        <w:tc>
          <w:tcPr>
            <w:tcW w:w="3060" w:type="dxa"/>
          </w:tcPr>
          <w:p w14:paraId="0723E0E6" w14:textId="77777777" w:rsidR="00881671" w:rsidRPr="006051E6" w:rsidRDefault="00881671" w:rsidP="001B5B2C">
            <w:pPr>
              <w:rPr>
                <w:rFonts w:ascii="Arial" w:hAnsi="Arial" w:cs="Arial"/>
                <w:sz w:val="20"/>
                <w:szCs w:val="20"/>
              </w:rPr>
            </w:pPr>
          </w:p>
        </w:tc>
        <w:tc>
          <w:tcPr>
            <w:tcW w:w="3420" w:type="dxa"/>
          </w:tcPr>
          <w:p w14:paraId="067786C3" w14:textId="77777777" w:rsidR="00881671" w:rsidRPr="006051E6" w:rsidRDefault="00881671" w:rsidP="001B5B2C">
            <w:pPr>
              <w:rPr>
                <w:rFonts w:ascii="Arial" w:hAnsi="Arial" w:cs="Arial"/>
                <w:sz w:val="20"/>
                <w:szCs w:val="20"/>
              </w:rPr>
            </w:pPr>
          </w:p>
        </w:tc>
        <w:tc>
          <w:tcPr>
            <w:tcW w:w="4050" w:type="dxa"/>
          </w:tcPr>
          <w:p w14:paraId="3279AAF3" w14:textId="77777777" w:rsidR="00881671" w:rsidRPr="006051E6" w:rsidRDefault="00881671" w:rsidP="001B5B2C">
            <w:pPr>
              <w:rPr>
                <w:rFonts w:ascii="Arial" w:hAnsi="Arial" w:cs="Arial"/>
                <w:sz w:val="20"/>
                <w:szCs w:val="20"/>
              </w:rPr>
            </w:pPr>
          </w:p>
        </w:tc>
      </w:tr>
    </w:tbl>
    <w:p w14:paraId="16BB5734" w14:textId="77777777" w:rsidR="00881671" w:rsidRDefault="00881671">
      <w:pPr>
        <w:sectPr w:rsidR="00881671" w:rsidSect="009B2342">
          <w:pgSz w:w="15840" w:h="12240" w:orient="landscape"/>
          <w:pgMar w:top="720" w:right="720" w:bottom="720" w:left="720" w:header="720" w:footer="720" w:gutter="0"/>
          <w:cols w:space="720"/>
          <w:docGrid w:linePitch="360"/>
        </w:sectPr>
      </w:pPr>
    </w:p>
    <w:p w14:paraId="11C7D6F5" w14:textId="77777777" w:rsidR="00881671" w:rsidRDefault="00881671" w:rsidP="00881671">
      <w:pPr>
        <w:pStyle w:val="ListParagraph"/>
        <w:autoSpaceDE w:val="0"/>
        <w:autoSpaceDN w:val="0"/>
        <w:adjustRightInd w:val="0"/>
        <w:spacing w:after="120"/>
        <w:ind w:hanging="720"/>
        <w:jc w:val="both"/>
        <w:rPr>
          <w:rFonts w:ascii="Arial" w:hAnsi="Arial" w:cs="Arial"/>
          <w:sz w:val="20"/>
          <w:szCs w:val="20"/>
        </w:rPr>
      </w:pPr>
      <w:r>
        <w:rPr>
          <w:rFonts w:ascii="Arial" w:hAnsi="Arial" w:cs="Arial"/>
          <w:sz w:val="20"/>
          <w:szCs w:val="20"/>
        </w:rPr>
        <w:lastRenderedPageBreak/>
        <w:t>Summary of Changes Table – Attachment 1: Data Integrity</w:t>
      </w:r>
    </w:p>
    <w:p w14:paraId="3A8E36F1" w14:textId="77777777" w:rsidR="00881671" w:rsidRPr="003300C5" w:rsidRDefault="00881671" w:rsidP="00881671">
      <w:pPr>
        <w:pStyle w:val="ListParagraph"/>
        <w:autoSpaceDE w:val="0"/>
        <w:autoSpaceDN w:val="0"/>
        <w:adjustRightInd w:val="0"/>
        <w:spacing w:after="120"/>
        <w:ind w:hanging="720"/>
        <w:jc w:val="both"/>
        <w:rPr>
          <w:rFonts w:ascii="Arial" w:hAnsi="Arial" w:cs="Arial"/>
          <w:b/>
          <w:bCs/>
          <w:sz w:val="20"/>
          <w:szCs w:val="20"/>
        </w:rPr>
      </w:pPr>
      <w:r w:rsidRPr="003300C5">
        <w:rPr>
          <w:rFonts w:ascii="Arial" w:hAnsi="Arial" w:cs="Arial"/>
          <w:b/>
          <w:bCs/>
          <w:sz w:val="20"/>
          <w:szCs w:val="20"/>
        </w:rPr>
        <w:t>V1M2 2016</w:t>
      </w:r>
    </w:p>
    <w:p w14:paraId="7CDE8F64" w14:textId="77777777" w:rsidR="00881671" w:rsidRPr="003300C5" w:rsidRDefault="00881671" w:rsidP="00881671">
      <w:pPr>
        <w:pStyle w:val="ListParagraph"/>
        <w:autoSpaceDE w:val="0"/>
        <w:autoSpaceDN w:val="0"/>
        <w:adjustRightInd w:val="0"/>
        <w:spacing w:after="120"/>
        <w:ind w:hanging="720"/>
        <w:jc w:val="both"/>
        <w:rPr>
          <w:rFonts w:ascii="Arial" w:hAnsi="Arial" w:cs="Arial"/>
          <w:sz w:val="20"/>
          <w:szCs w:val="20"/>
        </w:rPr>
      </w:pPr>
      <w:r w:rsidRPr="003300C5">
        <w:rPr>
          <w:rFonts w:ascii="Arial" w:hAnsi="Arial" w:cs="Arial"/>
          <w:sz w:val="20"/>
          <w:szCs w:val="20"/>
        </w:rPr>
        <w:t>4.2.8.1</w:t>
      </w:r>
      <w:r>
        <w:rPr>
          <w:rFonts w:ascii="Arial" w:hAnsi="Arial" w:cs="Arial"/>
          <w:sz w:val="20"/>
          <w:szCs w:val="20"/>
        </w:rPr>
        <w:tab/>
      </w:r>
      <w:r w:rsidRPr="003300C5">
        <w:rPr>
          <w:rFonts w:ascii="Arial" w:hAnsi="Arial" w:cs="Arial"/>
          <w:sz w:val="20"/>
          <w:szCs w:val="20"/>
        </w:rPr>
        <w:t>The laboratory shall establish and maintain a documented data integrity system. There are four (4)</w:t>
      </w:r>
      <w:r>
        <w:rPr>
          <w:rFonts w:ascii="Arial" w:hAnsi="Arial" w:cs="Arial"/>
          <w:sz w:val="20"/>
          <w:szCs w:val="20"/>
        </w:rPr>
        <w:t xml:space="preserve"> </w:t>
      </w:r>
      <w:r w:rsidRPr="003300C5">
        <w:rPr>
          <w:rFonts w:ascii="Arial" w:hAnsi="Arial" w:cs="Arial"/>
          <w:sz w:val="20"/>
          <w:szCs w:val="20"/>
        </w:rPr>
        <w:t>required elements within a data integrity system. These are 1) data integrity training, 2) signed data</w:t>
      </w:r>
      <w:r>
        <w:rPr>
          <w:rFonts w:ascii="Arial" w:hAnsi="Arial" w:cs="Arial"/>
          <w:sz w:val="20"/>
          <w:szCs w:val="20"/>
        </w:rPr>
        <w:t xml:space="preserve"> </w:t>
      </w:r>
      <w:r w:rsidRPr="003300C5">
        <w:rPr>
          <w:rFonts w:ascii="Arial" w:hAnsi="Arial" w:cs="Arial"/>
          <w:sz w:val="20"/>
          <w:szCs w:val="20"/>
        </w:rPr>
        <w:t xml:space="preserve">integrity documentation for all laboratory employees, 3) periodic in-depth data monitoring, and </w:t>
      </w:r>
      <w:proofErr w:type="gramStart"/>
      <w:r w:rsidRPr="003300C5">
        <w:rPr>
          <w:rFonts w:ascii="Arial" w:hAnsi="Arial" w:cs="Arial"/>
          <w:sz w:val="20"/>
          <w:szCs w:val="20"/>
        </w:rPr>
        <w:t>4)data</w:t>
      </w:r>
      <w:proofErr w:type="gramEnd"/>
      <w:r w:rsidRPr="003300C5">
        <w:rPr>
          <w:rFonts w:ascii="Arial" w:hAnsi="Arial" w:cs="Arial"/>
          <w:sz w:val="20"/>
          <w:szCs w:val="20"/>
        </w:rPr>
        <w:t xml:space="preserve"> integrity procedure documentation. The data integrity procedures shall be signed and dated by</w:t>
      </w:r>
      <w:r>
        <w:rPr>
          <w:rFonts w:ascii="Arial" w:hAnsi="Arial" w:cs="Arial"/>
          <w:sz w:val="20"/>
          <w:szCs w:val="20"/>
        </w:rPr>
        <w:t xml:space="preserve"> </w:t>
      </w:r>
      <w:r w:rsidRPr="003300C5">
        <w:rPr>
          <w:rFonts w:ascii="Arial" w:hAnsi="Arial" w:cs="Arial"/>
          <w:sz w:val="20"/>
          <w:szCs w:val="20"/>
        </w:rPr>
        <w:t>top management. The requirements for data integrity investigation are listed in Section 4.16. The</w:t>
      </w:r>
      <w:r>
        <w:rPr>
          <w:rFonts w:ascii="Arial" w:hAnsi="Arial" w:cs="Arial"/>
          <w:sz w:val="20"/>
          <w:szCs w:val="20"/>
        </w:rPr>
        <w:t xml:space="preserve"> </w:t>
      </w:r>
      <w:r w:rsidRPr="003300C5">
        <w:rPr>
          <w:rFonts w:ascii="Arial" w:hAnsi="Arial" w:cs="Arial"/>
          <w:sz w:val="20"/>
          <w:szCs w:val="20"/>
        </w:rPr>
        <w:t>requirements for data integrity training and documentation are listed in Section 5.2.7. Management</w:t>
      </w:r>
      <w:r>
        <w:rPr>
          <w:rFonts w:ascii="Arial" w:hAnsi="Arial" w:cs="Arial"/>
          <w:sz w:val="20"/>
          <w:szCs w:val="20"/>
        </w:rPr>
        <w:t xml:space="preserve"> </w:t>
      </w:r>
      <w:r w:rsidRPr="003300C5">
        <w:rPr>
          <w:rFonts w:ascii="Arial" w:hAnsi="Arial" w:cs="Arial"/>
          <w:sz w:val="20"/>
          <w:szCs w:val="20"/>
        </w:rPr>
        <w:t>shall annually review data integrity procedures and update as needed.</w:t>
      </w:r>
    </w:p>
    <w:p w14:paraId="012FF95A" w14:textId="77777777" w:rsidR="00881671" w:rsidRPr="003300C5" w:rsidRDefault="00881671" w:rsidP="00881671">
      <w:pPr>
        <w:pStyle w:val="ListParagraph"/>
        <w:autoSpaceDE w:val="0"/>
        <w:autoSpaceDN w:val="0"/>
        <w:adjustRightInd w:val="0"/>
        <w:spacing w:after="120"/>
        <w:ind w:left="1080" w:hanging="360"/>
        <w:jc w:val="both"/>
        <w:rPr>
          <w:rFonts w:ascii="Arial" w:hAnsi="Arial" w:cs="Arial"/>
          <w:sz w:val="20"/>
          <w:szCs w:val="20"/>
        </w:rPr>
      </w:pPr>
      <w:r w:rsidRPr="003300C5">
        <w:rPr>
          <w:rFonts w:ascii="Arial" w:hAnsi="Arial" w:cs="Arial"/>
          <w:sz w:val="20"/>
          <w:szCs w:val="20"/>
        </w:rPr>
        <w:t>a)</w:t>
      </w:r>
      <w:r>
        <w:rPr>
          <w:rFonts w:ascii="Arial" w:hAnsi="Arial" w:cs="Arial"/>
          <w:sz w:val="20"/>
          <w:szCs w:val="20"/>
        </w:rPr>
        <w:tab/>
      </w:r>
      <w:r w:rsidRPr="003300C5">
        <w:rPr>
          <w:rFonts w:ascii="Arial" w:hAnsi="Arial" w:cs="Arial"/>
          <w:sz w:val="20"/>
          <w:szCs w:val="20"/>
        </w:rPr>
        <w:t>Laboratory management shall provide a procedure for confidential reporting of data integrity</w:t>
      </w:r>
      <w:r>
        <w:rPr>
          <w:rFonts w:ascii="Arial" w:hAnsi="Arial" w:cs="Arial"/>
          <w:sz w:val="20"/>
          <w:szCs w:val="20"/>
        </w:rPr>
        <w:t xml:space="preserve"> </w:t>
      </w:r>
      <w:r w:rsidRPr="003300C5">
        <w:rPr>
          <w:rFonts w:ascii="Arial" w:hAnsi="Arial" w:cs="Arial"/>
          <w:sz w:val="20"/>
          <w:szCs w:val="20"/>
        </w:rPr>
        <w:t>issues in their laboratory. A primary element of the procedure is to assure confidentiality and</w:t>
      </w:r>
      <w:r>
        <w:rPr>
          <w:rFonts w:ascii="Arial" w:hAnsi="Arial" w:cs="Arial"/>
          <w:sz w:val="20"/>
          <w:szCs w:val="20"/>
        </w:rPr>
        <w:t xml:space="preserve"> </w:t>
      </w:r>
      <w:r w:rsidRPr="003300C5">
        <w:rPr>
          <w:rFonts w:ascii="Arial" w:hAnsi="Arial" w:cs="Arial"/>
          <w:sz w:val="20"/>
          <w:szCs w:val="20"/>
        </w:rPr>
        <w:t>a receptive environment in which all employees may privately discuss ethical issues or report</w:t>
      </w:r>
      <w:r>
        <w:rPr>
          <w:rFonts w:ascii="Arial" w:hAnsi="Arial" w:cs="Arial"/>
          <w:sz w:val="20"/>
          <w:szCs w:val="20"/>
        </w:rPr>
        <w:t xml:space="preserve"> </w:t>
      </w:r>
      <w:r w:rsidRPr="003300C5">
        <w:rPr>
          <w:rFonts w:ascii="Arial" w:hAnsi="Arial" w:cs="Arial"/>
          <w:sz w:val="20"/>
          <w:szCs w:val="20"/>
        </w:rPr>
        <w:t>items of ethical concern.</w:t>
      </w:r>
    </w:p>
    <w:p w14:paraId="287D9523" w14:textId="77777777" w:rsidR="00881671" w:rsidRPr="003300C5" w:rsidRDefault="00881671" w:rsidP="00881671">
      <w:pPr>
        <w:pStyle w:val="ListParagraph"/>
        <w:autoSpaceDE w:val="0"/>
        <w:autoSpaceDN w:val="0"/>
        <w:adjustRightInd w:val="0"/>
        <w:spacing w:after="120"/>
        <w:ind w:left="1080" w:hanging="360"/>
        <w:jc w:val="both"/>
        <w:rPr>
          <w:rFonts w:ascii="Arial" w:hAnsi="Arial" w:cs="Arial"/>
          <w:sz w:val="20"/>
          <w:szCs w:val="20"/>
        </w:rPr>
      </w:pPr>
      <w:r w:rsidRPr="003300C5">
        <w:rPr>
          <w:rFonts w:ascii="Arial" w:hAnsi="Arial" w:cs="Arial"/>
          <w:sz w:val="20"/>
          <w:szCs w:val="20"/>
        </w:rPr>
        <w:t>b)</w:t>
      </w:r>
      <w:r>
        <w:rPr>
          <w:rFonts w:ascii="Arial" w:hAnsi="Arial" w:cs="Arial"/>
          <w:sz w:val="20"/>
          <w:szCs w:val="20"/>
        </w:rPr>
        <w:tab/>
      </w:r>
      <w:r w:rsidRPr="003300C5">
        <w:rPr>
          <w:rFonts w:ascii="Arial" w:hAnsi="Arial" w:cs="Arial"/>
          <w:sz w:val="20"/>
          <w:szCs w:val="20"/>
        </w:rPr>
        <w:t>In instances of ethical concern, the procedure shall include a process whereby laboratory</w:t>
      </w:r>
      <w:r>
        <w:rPr>
          <w:rFonts w:ascii="Arial" w:hAnsi="Arial" w:cs="Arial"/>
          <w:sz w:val="20"/>
          <w:szCs w:val="20"/>
        </w:rPr>
        <w:t xml:space="preserve"> </w:t>
      </w:r>
      <w:r w:rsidRPr="003300C5">
        <w:rPr>
          <w:rFonts w:ascii="Arial" w:hAnsi="Arial" w:cs="Arial"/>
          <w:sz w:val="20"/>
          <w:szCs w:val="20"/>
        </w:rPr>
        <w:t>management is to be informed of the need for any further detailed investigation.</w:t>
      </w:r>
    </w:p>
    <w:p w14:paraId="74CF3655" w14:textId="77777777" w:rsidR="00881671" w:rsidRPr="003300C5" w:rsidRDefault="00881671" w:rsidP="00881671">
      <w:pPr>
        <w:pStyle w:val="ListParagraph"/>
        <w:autoSpaceDE w:val="0"/>
        <w:autoSpaceDN w:val="0"/>
        <w:adjustRightInd w:val="0"/>
        <w:spacing w:after="120"/>
        <w:ind w:hanging="720"/>
        <w:jc w:val="both"/>
        <w:rPr>
          <w:rFonts w:ascii="Arial" w:hAnsi="Arial" w:cs="Arial"/>
          <w:sz w:val="20"/>
          <w:szCs w:val="20"/>
        </w:rPr>
      </w:pPr>
      <w:r w:rsidRPr="003300C5">
        <w:rPr>
          <w:rFonts w:ascii="Arial" w:hAnsi="Arial" w:cs="Arial"/>
          <w:sz w:val="20"/>
          <w:szCs w:val="20"/>
        </w:rPr>
        <w:t>4.16</w:t>
      </w:r>
      <w:r>
        <w:rPr>
          <w:rFonts w:ascii="Arial" w:hAnsi="Arial" w:cs="Arial"/>
          <w:sz w:val="20"/>
          <w:szCs w:val="20"/>
        </w:rPr>
        <w:tab/>
      </w:r>
      <w:r w:rsidRPr="003300C5">
        <w:rPr>
          <w:rFonts w:ascii="Arial" w:hAnsi="Arial" w:cs="Arial"/>
          <w:sz w:val="20"/>
          <w:szCs w:val="20"/>
        </w:rPr>
        <w:t>Data Integrity Investigations</w:t>
      </w:r>
    </w:p>
    <w:p w14:paraId="4C643F52" w14:textId="77777777" w:rsidR="00881671" w:rsidRPr="003300C5" w:rsidRDefault="00881671" w:rsidP="00881671">
      <w:pPr>
        <w:pStyle w:val="ListParagraph"/>
        <w:autoSpaceDE w:val="0"/>
        <w:autoSpaceDN w:val="0"/>
        <w:adjustRightInd w:val="0"/>
        <w:spacing w:after="120"/>
        <w:jc w:val="both"/>
        <w:rPr>
          <w:rFonts w:ascii="Arial" w:hAnsi="Arial" w:cs="Arial"/>
          <w:sz w:val="20"/>
          <w:szCs w:val="20"/>
        </w:rPr>
      </w:pPr>
      <w:r w:rsidRPr="003300C5">
        <w:rPr>
          <w:rFonts w:ascii="Arial" w:hAnsi="Arial" w:cs="Arial"/>
          <w:sz w:val="20"/>
          <w:szCs w:val="20"/>
        </w:rPr>
        <w:t>All investigations resulting from data integrity issues should be conducted in a confidential manner</w:t>
      </w:r>
      <w:r>
        <w:rPr>
          <w:rFonts w:ascii="Arial" w:hAnsi="Arial" w:cs="Arial"/>
          <w:sz w:val="20"/>
          <w:szCs w:val="20"/>
        </w:rPr>
        <w:t xml:space="preserve"> </w:t>
      </w:r>
      <w:r w:rsidRPr="003300C5">
        <w:rPr>
          <w:rFonts w:ascii="Arial" w:hAnsi="Arial" w:cs="Arial"/>
          <w:sz w:val="20"/>
          <w:szCs w:val="20"/>
        </w:rPr>
        <w:t>until they are completed. These investigations shall be documented, as well as any notifications</w:t>
      </w:r>
      <w:r>
        <w:rPr>
          <w:rFonts w:ascii="Arial" w:hAnsi="Arial" w:cs="Arial"/>
          <w:sz w:val="20"/>
          <w:szCs w:val="20"/>
        </w:rPr>
        <w:t xml:space="preserve"> </w:t>
      </w:r>
      <w:r w:rsidRPr="003300C5">
        <w:rPr>
          <w:rFonts w:ascii="Arial" w:hAnsi="Arial" w:cs="Arial"/>
          <w:sz w:val="20"/>
          <w:szCs w:val="20"/>
        </w:rPr>
        <w:t xml:space="preserve">made to clients receiving any affected data. </w:t>
      </w:r>
    </w:p>
    <w:p w14:paraId="3CDE062E" w14:textId="77777777" w:rsidR="00881671" w:rsidRPr="003300C5" w:rsidRDefault="00881671" w:rsidP="00881671">
      <w:pPr>
        <w:pStyle w:val="ListParagraph"/>
        <w:autoSpaceDE w:val="0"/>
        <w:autoSpaceDN w:val="0"/>
        <w:adjustRightInd w:val="0"/>
        <w:spacing w:after="120"/>
        <w:ind w:hanging="720"/>
        <w:jc w:val="both"/>
        <w:rPr>
          <w:rFonts w:ascii="Arial" w:hAnsi="Arial" w:cs="Arial"/>
          <w:sz w:val="20"/>
          <w:szCs w:val="20"/>
        </w:rPr>
      </w:pPr>
      <w:r w:rsidRPr="003300C5">
        <w:rPr>
          <w:rFonts w:ascii="Arial" w:hAnsi="Arial" w:cs="Arial"/>
          <w:sz w:val="20"/>
          <w:szCs w:val="20"/>
        </w:rPr>
        <w:t>5.2.7</w:t>
      </w:r>
      <w:r>
        <w:rPr>
          <w:rFonts w:ascii="Arial" w:hAnsi="Arial" w:cs="Arial"/>
          <w:sz w:val="20"/>
          <w:szCs w:val="20"/>
        </w:rPr>
        <w:tab/>
      </w:r>
      <w:r w:rsidRPr="003300C5">
        <w:rPr>
          <w:rFonts w:ascii="Arial" w:hAnsi="Arial" w:cs="Arial"/>
          <w:sz w:val="20"/>
          <w:szCs w:val="20"/>
        </w:rPr>
        <w:t>Data Integrity Training</w:t>
      </w:r>
    </w:p>
    <w:p w14:paraId="2C9FE0F0" w14:textId="77777777" w:rsidR="00881671" w:rsidRPr="003300C5" w:rsidRDefault="00881671" w:rsidP="00881671">
      <w:pPr>
        <w:pStyle w:val="ListParagraph"/>
        <w:autoSpaceDE w:val="0"/>
        <w:autoSpaceDN w:val="0"/>
        <w:adjustRightInd w:val="0"/>
        <w:spacing w:after="120"/>
        <w:jc w:val="both"/>
        <w:rPr>
          <w:rFonts w:ascii="Arial" w:hAnsi="Arial" w:cs="Arial"/>
          <w:sz w:val="20"/>
          <w:szCs w:val="20"/>
        </w:rPr>
      </w:pPr>
      <w:r w:rsidRPr="003300C5">
        <w:rPr>
          <w:rFonts w:ascii="Arial" w:hAnsi="Arial" w:cs="Arial"/>
          <w:sz w:val="20"/>
          <w:szCs w:val="20"/>
        </w:rPr>
        <w:t>Data integrity training shall be provided as a formal part of new employee orientation and shall also</w:t>
      </w:r>
      <w:r>
        <w:rPr>
          <w:rFonts w:ascii="Arial" w:hAnsi="Arial" w:cs="Arial"/>
          <w:sz w:val="20"/>
          <w:szCs w:val="20"/>
        </w:rPr>
        <w:t xml:space="preserve"> </w:t>
      </w:r>
      <w:r w:rsidRPr="003300C5">
        <w:rPr>
          <w:rFonts w:ascii="Arial" w:hAnsi="Arial" w:cs="Arial"/>
          <w:sz w:val="20"/>
          <w:szCs w:val="20"/>
        </w:rPr>
        <w:t>be provided on an annual basis for all current employees. Employees are required to understand</w:t>
      </w:r>
      <w:r>
        <w:rPr>
          <w:rFonts w:ascii="Arial" w:hAnsi="Arial" w:cs="Arial"/>
          <w:sz w:val="20"/>
          <w:szCs w:val="20"/>
        </w:rPr>
        <w:t xml:space="preserve"> </w:t>
      </w:r>
      <w:r w:rsidRPr="003300C5">
        <w:rPr>
          <w:rFonts w:ascii="Arial" w:hAnsi="Arial" w:cs="Arial"/>
          <w:sz w:val="20"/>
          <w:szCs w:val="20"/>
        </w:rPr>
        <w:t>that any infractions of the laboratory data integrity procedures shall result in a detailed investigation</w:t>
      </w:r>
      <w:r>
        <w:rPr>
          <w:rFonts w:ascii="Arial" w:hAnsi="Arial" w:cs="Arial"/>
          <w:sz w:val="20"/>
          <w:szCs w:val="20"/>
        </w:rPr>
        <w:t xml:space="preserve"> </w:t>
      </w:r>
      <w:r w:rsidRPr="003300C5">
        <w:rPr>
          <w:rFonts w:ascii="Arial" w:hAnsi="Arial" w:cs="Arial"/>
          <w:sz w:val="20"/>
          <w:szCs w:val="20"/>
        </w:rPr>
        <w:t>that could lead to very serious consequences including immediate termination, debarment or</w:t>
      </w:r>
      <w:r>
        <w:rPr>
          <w:rFonts w:ascii="Arial" w:hAnsi="Arial" w:cs="Arial"/>
          <w:sz w:val="20"/>
          <w:szCs w:val="20"/>
        </w:rPr>
        <w:t xml:space="preserve"> </w:t>
      </w:r>
      <w:r w:rsidRPr="003300C5">
        <w:rPr>
          <w:rFonts w:ascii="Arial" w:hAnsi="Arial" w:cs="Arial"/>
          <w:sz w:val="20"/>
          <w:szCs w:val="20"/>
        </w:rPr>
        <w:t>civil/criminal prosecution. The initial data integrity training and the annual refresher training shall</w:t>
      </w:r>
      <w:r>
        <w:rPr>
          <w:rFonts w:ascii="Arial" w:hAnsi="Arial" w:cs="Arial"/>
          <w:sz w:val="20"/>
          <w:szCs w:val="20"/>
        </w:rPr>
        <w:t xml:space="preserve"> </w:t>
      </w:r>
      <w:r w:rsidRPr="003300C5">
        <w:rPr>
          <w:rFonts w:ascii="Arial" w:hAnsi="Arial" w:cs="Arial"/>
          <w:sz w:val="20"/>
          <w:szCs w:val="20"/>
        </w:rPr>
        <w:t>have a signature attendance sheet or other form of documentation that demonstrates all staff have</w:t>
      </w:r>
      <w:r>
        <w:rPr>
          <w:rFonts w:ascii="Arial" w:hAnsi="Arial" w:cs="Arial"/>
          <w:sz w:val="20"/>
          <w:szCs w:val="20"/>
        </w:rPr>
        <w:t xml:space="preserve"> </w:t>
      </w:r>
      <w:r w:rsidRPr="003300C5">
        <w:rPr>
          <w:rFonts w:ascii="Arial" w:hAnsi="Arial" w:cs="Arial"/>
          <w:sz w:val="20"/>
          <w:szCs w:val="20"/>
        </w:rPr>
        <w:t xml:space="preserve">participated and understand their obligations related to data integrity. </w:t>
      </w:r>
    </w:p>
    <w:p w14:paraId="0C8522F2" w14:textId="77777777" w:rsidR="00881671" w:rsidRPr="003300C5" w:rsidRDefault="00881671" w:rsidP="00881671">
      <w:pPr>
        <w:pStyle w:val="ListParagraph"/>
        <w:autoSpaceDE w:val="0"/>
        <w:autoSpaceDN w:val="0"/>
        <w:adjustRightInd w:val="0"/>
        <w:spacing w:after="120"/>
        <w:jc w:val="both"/>
        <w:rPr>
          <w:rFonts w:ascii="Arial" w:hAnsi="Arial" w:cs="Arial"/>
          <w:sz w:val="20"/>
          <w:szCs w:val="20"/>
        </w:rPr>
      </w:pPr>
      <w:r w:rsidRPr="003300C5">
        <w:rPr>
          <w:rFonts w:ascii="Arial" w:hAnsi="Arial" w:cs="Arial"/>
          <w:sz w:val="20"/>
          <w:szCs w:val="20"/>
        </w:rPr>
        <w:t>Data integrity training requires emphasis on the importance of proper written narration on the part of</w:t>
      </w:r>
      <w:r>
        <w:rPr>
          <w:rFonts w:ascii="Arial" w:hAnsi="Arial" w:cs="Arial"/>
          <w:sz w:val="20"/>
          <w:szCs w:val="20"/>
        </w:rPr>
        <w:t xml:space="preserve"> </w:t>
      </w:r>
      <w:r w:rsidRPr="003300C5">
        <w:rPr>
          <w:rFonts w:ascii="Arial" w:hAnsi="Arial" w:cs="Arial"/>
          <w:sz w:val="20"/>
          <w:szCs w:val="20"/>
        </w:rPr>
        <w:t xml:space="preserve">the analyst with respect to those cases where analytical data may be </w:t>
      </w:r>
      <w:proofErr w:type="gramStart"/>
      <w:r w:rsidRPr="003300C5">
        <w:rPr>
          <w:rFonts w:ascii="Arial" w:hAnsi="Arial" w:cs="Arial"/>
          <w:sz w:val="20"/>
          <w:szCs w:val="20"/>
        </w:rPr>
        <w:t>useful, but</w:t>
      </w:r>
      <w:proofErr w:type="gramEnd"/>
      <w:r w:rsidRPr="003300C5">
        <w:rPr>
          <w:rFonts w:ascii="Arial" w:hAnsi="Arial" w:cs="Arial"/>
          <w:sz w:val="20"/>
          <w:szCs w:val="20"/>
        </w:rPr>
        <w:t xml:space="preserve"> are in one sense</w:t>
      </w:r>
      <w:r>
        <w:rPr>
          <w:rFonts w:ascii="Arial" w:hAnsi="Arial" w:cs="Arial"/>
          <w:sz w:val="20"/>
          <w:szCs w:val="20"/>
        </w:rPr>
        <w:t xml:space="preserve"> </w:t>
      </w:r>
      <w:r w:rsidRPr="003300C5">
        <w:rPr>
          <w:rFonts w:ascii="Arial" w:hAnsi="Arial" w:cs="Arial"/>
          <w:sz w:val="20"/>
          <w:szCs w:val="20"/>
        </w:rPr>
        <w:t>or another partially deficient. The topics covered in such training shall be documented in writing</w:t>
      </w:r>
      <w:r>
        <w:rPr>
          <w:rFonts w:ascii="Arial" w:hAnsi="Arial" w:cs="Arial"/>
          <w:sz w:val="20"/>
          <w:szCs w:val="20"/>
        </w:rPr>
        <w:t xml:space="preserve"> </w:t>
      </w:r>
      <w:r w:rsidRPr="003300C5">
        <w:rPr>
          <w:rFonts w:ascii="Arial" w:hAnsi="Arial" w:cs="Arial"/>
          <w:sz w:val="20"/>
          <w:szCs w:val="20"/>
        </w:rPr>
        <w:t>(such as an agenda) and provided to all trainees. At a minimum, the following topics and activities</w:t>
      </w:r>
      <w:r>
        <w:rPr>
          <w:rFonts w:ascii="Arial" w:hAnsi="Arial" w:cs="Arial"/>
          <w:sz w:val="20"/>
          <w:szCs w:val="20"/>
        </w:rPr>
        <w:t xml:space="preserve"> </w:t>
      </w:r>
      <w:r w:rsidRPr="003300C5">
        <w:rPr>
          <w:rFonts w:ascii="Arial" w:hAnsi="Arial" w:cs="Arial"/>
          <w:sz w:val="20"/>
          <w:szCs w:val="20"/>
        </w:rPr>
        <w:t>shall be included:</w:t>
      </w:r>
    </w:p>
    <w:p w14:paraId="6A9A4387" w14:textId="77777777" w:rsidR="00881671" w:rsidRPr="003300C5" w:rsidRDefault="00881671" w:rsidP="00881671">
      <w:pPr>
        <w:pStyle w:val="ListParagraph"/>
        <w:autoSpaceDE w:val="0"/>
        <w:autoSpaceDN w:val="0"/>
        <w:adjustRightInd w:val="0"/>
        <w:spacing w:after="120"/>
        <w:ind w:left="1080" w:hanging="360"/>
        <w:jc w:val="both"/>
        <w:rPr>
          <w:rFonts w:ascii="Arial" w:hAnsi="Arial" w:cs="Arial"/>
          <w:sz w:val="20"/>
          <w:szCs w:val="20"/>
        </w:rPr>
      </w:pPr>
      <w:r w:rsidRPr="003300C5">
        <w:rPr>
          <w:rFonts w:ascii="Arial" w:hAnsi="Arial" w:cs="Arial"/>
          <w:sz w:val="20"/>
          <w:szCs w:val="20"/>
        </w:rPr>
        <w:t>a)</w:t>
      </w:r>
      <w:r>
        <w:rPr>
          <w:rFonts w:ascii="Arial" w:hAnsi="Arial" w:cs="Arial"/>
          <w:sz w:val="20"/>
          <w:szCs w:val="20"/>
        </w:rPr>
        <w:tab/>
      </w:r>
      <w:r w:rsidRPr="003300C5">
        <w:rPr>
          <w:rFonts w:ascii="Arial" w:hAnsi="Arial" w:cs="Arial"/>
          <w:sz w:val="20"/>
          <w:szCs w:val="20"/>
        </w:rPr>
        <w:t>organizational mission and its relationship to the critical need for honesty and full disclosure</w:t>
      </w:r>
      <w:r>
        <w:rPr>
          <w:rFonts w:ascii="Arial" w:hAnsi="Arial" w:cs="Arial"/>
          <w:sz w:val="20"/>
          <w:szCs w:val="20"/>
        </w:rPr>
        <w:t xml:space="preserve"> </w:t>
      </w:r>
      <w:r w:rsidRPr="003300C5">
        <w:rPr>
          <w:rFonts w:ascii="Arial" w:hAnsi="Arial" w:cs="Arial"/>
          <w:sz w:val="20"/>
          <w:szCs w:val="20"/>
        </w:rPr>
        <w:t>in</w:t>
      </w:r>
      <w:r>
        <w:rPr>
          <w:rFonts w:ascii="Arial" w:hAnsi="Arial" w:cs="Arial"/>
          <w:sz w:val="20"/>
          <w:szCs w:val="20"/>
        </w:rPr>
        <w:t xml:space="preserve"> </w:t>
      </w:r>
      <w:r w:rsidRPr="003300C5">
        <w:rPr>
          <w:rFonts w:ascii="Arial" w:hAnsi="Arial" w:cs="Arial"/>
          <w:sz w:val="20"/>
          <w:szCs w:val="20"/>
        </w:rPr>
        <w:t xml:space="preserve">all analytical reporting, how and when to report data integrity issues, and record </w:t>
      </w:r>
      <w:proofErr w:type="gramStart"/>
      <w:r w:rsidRPr="003300C5">
        <w:rPr>
          <w:rFonts w:ascii="Arial" w:hAnsi="Arial" w:cs="Arial"/>
          <w:sz w:val="20"/>
          <w:szCs w:val="20"/>
        </w:rPr>
        <w:t>keeping;</w:t>
      </w:r>
      <w:proofErr w:type="gramEnd"/>
      <w:r w:rsidRPr="003300C5">
        <w:rPr>
          <w:rFonts w:ascii="Arial" w:hAnsi="Arial" w:cs="Arial"/>
          <w:sz w:val="20"/>
          <w:szCs w:val="20"/>
        </w:rPr>
        <w:t xml:space="preserve"> </w:t>
      </w:r>
    </w:p>
    <w:p w14:paraId="3B1D72ED" w14:textId="77777777" w:rsidR="00881671" w:rsidRPr="003300C5" w:rsidRDefault="00881671" w:rsidP="00881671">
      <w:pPr>
        <w:pStyle w:val="ListParagraph"/>
        <w:autoSpaceDE w:val="0"/>
        <w:autoSpaceDN w:val="0"/>
        <w:adjustRightInd w:val="0"/>
        <w:spacing w:after="120"/>
        <w:ind w:left="1080" w:hanging="360"/>
        <w:jc w:val="both"/>
        <w:rPr>
          <w:rFonts w:ascii="Arial" w:hAnsi="Arial" w:cs="Arial"/>
          <w:sz w:val="20"/>
          <w:szCs w:val="20"/>
        </w:rPr>
      </w:pPr>
      <w:r w:rsidRPr="003300C5">
        <w:rPr>
          <w:rFonts w:ascii="Arial" w:hAnsi="Arial" w:cs="Arial"/>
          <w:sz w:val="20"/>
          <w:szCs w:val="20"/>
        </w:rPr>
        <w:t>b)</w:t>
      </w:r>
      <w:r>
        <w:rPr>
          <w:rFonts w:ascii="Arial" w:hAnsi="Arial" w:cs="Arial"/>
          <w:sz w:val="20"/>
          <w:szCs w:val="20"/>
        </w:rPr>
        <w:tab/>
      </w:r>
      <w:r w:rsidRPr="003300C5">
        <w:rPr>
          <w:rFonts w:ascii="Arial" w:hAnsi="Arial" w:cs="Arial"/>
          <w:sz w:val="20"/>
          <w:szCs w:val="20"/>
        </w:rPr>
        <w:t xml:space="preserve">training, including discussion regarding all data integrity </w:t>
      </w:r>
      <w:proofErr w:type="gramStart"/>
      <w:r w:rsidRPr="003300C5">
        <w:rPr>
          <w:rFonts w:ascii="Arial" w:hAnsi="Arial" w:cs="Arial"/>
          <w:sz w:val="20"/>
          <w:szCs w:val="20"/>
        </w:rPr>
        <w:t>procedures;</w:t>
      </w:r>
      <w:proofErr w:type="gramEnd"/>
      <w:r w:rsidRPr="003300C5">
        <w:rPr>
          <w:rFonts w:ascii="Arial" w:hAnsi="Arial" w:cs="Arial"/>
          <w:sz w:val="20"/>
          <w:szCs w:val="20"/>
        </w:rPr>
        <w:t xml:space="preserve">  </w:t>
      </w:r>
    </w:p>
    <w:p w14:paraId="73CEC29D" w14:textId="77777777" w:rsidR="00881671" w:rsidRPr="003300C5" w:rsidRDefault="00881671" w:rsidP="00881671">
      <w:pPr>
        <w:pStyle w:val="ListParagraph"/>
        <w:autoSpaceDE w:val="0"/>
        <w:autoSpaceDN w:val="0"/>
        <w:adjustRightInd w:val="0"/>
        <w:spacing w:after="120"/>
        <w:ind w:left="1080" w:hanging="360"/>
        <w:jc w:val="both"/>
        <w:rPr>
          <w:rFonts w:ascii="Arial" w:hAnsi="Arial" w:cs="Arial"/>
          <w:sz w:val="20"/>
          <w:szCs w:val="20"/>
        </w:rPr>
      </w:pPr>
      <w:r w:rsidRPr="003300C5">
        <w:rPr>
          <w:rFonts w:ascii="Arial" w:hAnsi="Arial" w:cs="Arial"/>
          <w:sz w:val="20"/>
          <w:szCs w:val="20"/>
        </w:rPr>
        <w:t>c)</w:t>
      </w:r>
      <w:r>
        <w:rPr>
          <w:rFonts w:ascii="Arial" w:hAnsi="Arial" w:cs="Arial"/>
          <w:sz w:val="20"/>
          <w:szCs w:val="20"/>
        </w:rPr>
        <w:tab/>
      </w:r>
      <w:r w:rsidRPr="003300C5">
        <w:rPr>
          <w:rFonts w:ascii="Arial" w:hAnsi="Arial" w:cs="Arial"/>
          <w:sz w:val="20"/>
          <w:szCs w:val="20"/>
        </w:rPr>
        <w:t xml:space="preserve">data integrity training </w:t>
      </w:r>
      <w:proofErr w:type="gramStart"/>
      <w:r w:rsidRPr="003300C5">
        <w:rPr>
          <w:rFonts w:ascii="Arial" w:hAnsi="Arial" w:cs="Arial"/>
          <w:sz w:val="20"/>
          <w:szCs w:val="20"/>
        </w:rPr>
        <w:t>documentation;</w:t>
      </w:r>
      <w:proofErr w:type="gramEnd"/>
      <w:r w:rsidRPr="003300C5">
        <w:rPr>
          <w:rFonts w:ascii="Arial" w:hAnsi="Arial" w:cs="Arial"/>
          <w:sz w:val="20"/>
          <w:szCs w:val="20"/>
        </w:rPr>
        <w:t xml:space="preserve">  </w:t>
      </w:r>
    </w:p>
    <w:p w14:paraId="5E0CFD0A" w14:textId="77777777" w:rsidR="00881671" w:rsidRPr="003300C5" w:rsidRDefault="00881671" w:rsidP="00881671">
      <w:pPr>
        <w:pStyle w:val="ListParagraph"/>
        <w:autoSpaceDE w:val="0"/>
        <w:autoSpaceDN w:val="0"/>
        <w:adjustRightInd w:val="0"/>
        <w:spacing w:after="120"/>
        <w:ind w:left="1080" w:hanging="360"/>
        <w:jc w:val="both"/>
        <w:rPr>
          <w:rFonts w:ascii="Arial" w:hAnsi="Arial" w:cs="Arial"/>
          <w:sz w:val="20"/>
          <w:szCs w:val="20"/>
        </w:rPr>
      </w:pPr>
      <w:r w:rsidRPr="003300C5">
        <w:rPr>
          <w:rFonts w:ascii="Arial" w:hAnsi="Arial" w:cs="Arial"/>
          <w:sz w:val="20"/>
          <w:szCs w:val="20"/>
        </w:rPr>
        <w:t>d)</w:t>
      </w:r>
      <w:r>
        <w:rPr>
          <w:rFonts w:ascii="Arial" w:hAnsi="Arial" w:cs="Arial"/>
          <w:sz w:val="20"/>
          <w:szCs w:val="20"/>
        </w:rPr>
        <w:tab/>
      </w:r>
      <w:r w:rsidRPr="003300C5">
        <w:rPr>
          <w:rFonts w:ascii="Arial" w:hAnsi="Arial" w:cs="Arial"/>
          <w:sz w:val="20"/>
          <w:szCs w:val="20"/>
        </w:rPr>
        <w:t xml:space="preserve">in-depth data monitoring and data integrity procedure documentation; and </w:t>
      </w:r>
    </w:p>
    <w:p w14:paraId="33545A26" w14:textId="77777777" w:rsidR="00881671" w:rsidRPr="003300C5" w:rsidRDefault="00881671" w:rsidP="00881671">
      <w:pPr>
        <w:pStyle w:val="ListParagraph"/>
        <w:autoSpaceDE w:val="0"/>
        <w:autoSpaceDN w:val="0"/>
        <w:adjustRightInd w:val="0"/>
        <w:spacing w:after="120"/>
        <w:ind w:left="1080" w:hanging="360"/>
        <w:jc w:val="both"/>
        <w:rPr>
          <w:rFonts w:ascii="Arial" w:hAnsi="Arial" w:cs="Arial"/>
          <w:sz w:val="20"/>
          <w:szCs w:val="20"/>
        </w:rPr>
      </w:pPr>
      <w:r w:rsidRPr="003300C5">
        <w:rPr>
          <w:rFonts w:ascii="Arial" w:hAnsi="Arial" w:cs="Arial"/>
          <w:sz w:val="20"/>
          <w:szCs w:val="20"/>
        </w:rPr>
        <w:t>e</w:t>
      </w:r>
      <w:r>
        <w:rPr>
          <w:rFonts w:ascii="Arial" w:hAnsi="Arial" w:cs="Arial"/>
          <w:sz w:val="20"/>
          <w:szCs w:val="20"/>
        </w:rPr>
        <w:t>)</w:t>
      </w:r>
      <w:r>
        <w:rPr>
          <w:rFonts w:ascii="Arial" w:hAnsi="Arial" w:cs="Arial"/>
          <w:sz w:val="20"/>
          <w:szCs w:val="20"/>
        </w:rPr>
        <w:tab/>
      </w:r>
      <w:r w:rsidRPr="003300C5">
        <w:rPr>
          <w:rFonts w:ascii="Arial" w:hAnsi="Arial" w:cs="Arial"/>
          <w:sz w:val="20"/>
          <w:szCs w:val="20"/>
        </w:rPr>
        <w:t>specific examples of breaches of ethical behavior such as improper data manipulations,</w:t>
      </w:r>
      <w:r>
        <w:rPr>
          <w:rFonts w:ascii="Arial" w:hAnsi="Arial" w:cs="Arial"/>
          <w:sz w:val="20"/>
          <w:szCs w:val="20"/>
        </w:rPr>
        <w:t xml:space="preserve"> </w:t>
      </w:r>
      <w:r w:rsidRPr="003300C5">
        <w:rPr>
          <w:rFonts w:ascii="Arial" w:hAnsi="Arial" w:cs="Arial"/>
          <w:sz w:val="20"/>
          <w:szCs w:val="20"/>
        </w:rPr>
        <w:t xml:space="preserve">adjustments of instrument </w:t>
      </w:r>
      <w:proofErr w:type="gramStart"/>
      <w:r w:rsidRPr="003300C5">
        <w:rPr>
          <w:rFonts w:ascii="Arial" w:hAnsi="Arial" w:cs="Arial"/>
          <w:sz w:val="20"/>
          <w:szCs w:val="20"/>
        </w:rPr>
        <w:t>time-clocks</w:t>
      </w:r>
      <w:proofErr w:type="gramEnd"/>
      <w:r w:rsidRPr="003300C5">
        <w:rPr>
          <w:rFonts w:ascii="Arial" w:hAnsi="Arial" w:cs="Arial"/>
          <w:sz w:val="20"/>
          <w:szCs w:val="20"/>
        </w:rPr>
        <w:t>, and inappropriate changes in concentrations of</w:t>
      </w:r>
      <w:r>
        <w:rPr>
          <w:rFonts w:ascii="Arial" w:hAnsi="Arial" w:cs="Arial"/>
          <w:sz w:val="20"/>
          <w:szCs w:val="20"/>
        </w:rPr>
        <w:t xml:space="preserve"> </w:t>
      </w:r>
      <w:r w:rsidRPr="003300C5">
        <w:rPr>
          <w:rFonts w:ascii="Arial" w:hAnsi="Arial" w:cs="Arial"/>
          <w:sz w:val="20"/>
          <w:szCs w:val="20"/>
        </w:rPr>
        <w:t xml:space="preserve">standards. </w:t>
      </w:r>
    </w:p>
    <w:p w14:paraId="461344C3" w14:textId="77777777" w:rsidR="00881671" w:rsidRPr="003300C5" w:rsidRDefault="00881671" w:rsidP="00881671">
      <w:pPr>
        <w:pStyle w:val="ListParagraph"/>
        <w:autoSpaceDE w:val="0"/>
        <w:autoSpaceDN w:val="0"/>
        <w:adjustRightInd w:val="0"/>
        <w:spacing w:after="120"/>
        <w:jc w:val="both"/>
        <w:rPr>
          <w:rFonts w:ascii="Arial" w:hAnsi="Arial" w:cs="Arial"/>
          <w:sz w:val="20"/>
          <w:szCs w:val="20"/>
        </w:rPr>
      </w:pPr>
      <w:r w:rsidRPr="003300C5">
        <w:rPr>
          <w:rFonts w:ascii="Arial" w:hAnsi="Arial" w:cs="Arial"/>
          <w:sz w:val="20"/>
          <w:szCs w:val="20"/>
        </w:rPr>
        <w:t>The data integrity procedures may also include written ethics agreements, examples of improper</w:t>
      </w:r>
      <w:r>
        <w:rPr>
          <w:rFonts w:ascii="Arial" w:hAnsi="Arial" w:cs="Arial"/>
          <w:sz w:val="20"/>
          <w:szCs w:val="20"/>
        </w:rPr>
        <w:t xml:space="preserve"> </w:t>
      </w:r>
      <w:r w:rsidRPr="003300C5">
        <w:rPr>
          <w:rFonts w:ascii="Arial" w:hAnsi="Arial" w:cs="Arial"/>
          <w:sz w:val="20"/>
          <w:szCs w:val="20"/>
        </w:rPr>
        <w:t>practices, examples of improper chromatographic manipulations, requirements for external ethics</w:t>
      </w:r>
      <w:r>
        <w:rPr>
          <w:rFonts w:ascii="Arial" w:hAnsi="Arial" w:cs="Arial"/>
          <w:sz w:val="20"/>
          <w:szCs w:val="20"/>
        </w:rPr>
        <w:t xml:space="preserve"> </w:t>
      </w:r>
      <w:r w:rsidRPr="003300C5">
        <w:rPr>
          <w:rFonts w:ascii="Arial" w:hAnsi="Arial" w:cs="Arial"/>
          <w:sz w:val="20"/>
          <w:szCs w:val="20"/>
        </w:rPr>
        <w:t>program training, and any external resources available to employees.</w:t>
      </w:r>
    </w:p>
    <w:p w14:paraId="6C41C853" w14:textId="77777777" w:rsidR="00881671" w:rsidRDefault="00881671" w:rsidP="00881671">
      <w:pPr>
        <w:spacing w:after="160" w:line="278" w:lineRule="auto"/>
        <w:rPr>
          <w:rFonts w:ascii="Arial" w:hAnsi="Arial" w:cs="Arial"/>
          <w:sz w:val="20"/>
          <w:szCs w:val="20"/>
        </w:rPr>
      </w:pPr>
      <w:r>
        <w:rPr>
          <w:rFonts w:ascii="Arial" w:hAnsi="Arial" w:cs="Arial"/>
          <w:sz w:val="20"/>
          <w:szCs w:val="20"/>
        </w:rPr>
        <w:br w:type="page"/>
      </w:r>
    </w:p>
    <w:p w14:paraId="32AF100A" w14:textId="77777777" w:rsidR="00881671" w:rsidRPr="003300C5" w:rsidRDefault="00881671" w:rsidP="00881671">
      <w:pPr>
        <w:autoSpaceDE w:val="0"/>
        <w:autoSpaceDN w:val="0"/>
        <w:adjustRightInd w:val="0"/>
        <w:spacing w:after="120"/>
        <w:jc w:val="both"/>
        <w:rPr>
          <w:rFonts w:ascii="Arial" w:hAnsi="Arial" w:cs="Arial"/>
          <w:b/>
          <w:bCs/>
          <w:sz w:val="20"/>
          <w:szCs w:val="20"/>
        </w:rPr>
      </w:pPr>
      <w:r w:rsidRPr="003300C5">
        <w:rPr>
          <w:rFonts w:ascii="Arial" w:hAnsi="Arial" w:cs="Arial"/>
          <w:b/>
          <w:bCs/>
          <w:sz w:val="20"/>
          <w:szCs w:val="20"/>
        </w:rPr>
        <w:lastRenderedPageBreak/>
        <w:t>V1M2 202X Draft</w:t>
      </w:r>
    </w:p>
    <w:p w14:paraId="01071B17" w14:textId="77777777" w:rsidR="00881671" w:rsidRPr="00AD4449" w:rsidRDefault="00881671" w:rsidP="00881671">
      <w:pPr>
        <w:pStyle w:val="ListParagraph"/>
        <w:autoSpaceDE w:val="0"/>
        <w:autoSpaceDN w:val="0"/>
        <w:adjustRightInd w:val="0"/>
        <w:spacing w:after="120"/>
        <w:ind w:hanging="720"/>
        <w:jc w:val="both"/>
        <w:rPr>
          <w:rFonts w:ascii="Arial" w:hAnsi="Arial" w:cs="Arial"/>
          <w:sz w:val="20"/>
          <w:szCs w:val="20"/>
        </w:rPr>
      </w:pPr>
      <w:r w:rsidRPr="00AD4449">
        <w:rPr>
          <w:rFonts w:ascii="Arial" w:hAnsi="Arial" w:cs="Arial"/>
          <w:sz w:val="20"/>
          <w:szCs w:val="20"/>
        </w:rPr>
        <w:t>4.1.6</w:t>
      </w:r>
      <w:r w:rsidRPr="00AD4449">
        <w:rPr>
          <w:rFonts w:ascii="Arial" w:hAnsi="Arial" w:cs="Arial"/>
          <w:sz w:val="20"/>
          <w:szCs w:val="20"/>
        </w:rPr>
        <w:tab/>
        <w:t xml:space="preserve">The laboratory must establish and maintain a data integrity system to detect and deter improper, inappropriate, or prohibited actions. The system must address data </w:t>
      </w:r>
      <w:r>
        <w:rPr>
          <w:rFonts w:ascii="Arial" w:hAnsi="Arial" w:cs="Arial"/>
          <w:sz w:val="20"/>
          <w:szCs w:val="20"/>
        </w:rPr>
        <w:t>i</w:t>
      </w:r>
      <w:r w:rsidRPr="00AD4449">
        <w:rPr>
          <w:rFonts w:ascii="Arial" w:hAnsi="Arial" w:cs="Arial"/>
          <w:sz w:val="20"/>
          <w:szCs w:val="20"/>
        </w:rPr>
        <w:t>ntegrity procedures, data integrity training, periodic in-depth data monitoring, and data integrity investigation.</w:t>
      </w:r>
    </w:p>
    <w:p w14:paraId="08A6F177" w14:textId="77777777" w:rsidR="00881671" w:rsidRPr="00AD4449" w:rsidRDefault="00881671" w:rsidP="00881671">
      <w:pPr>
        <w:pStyle w:val="ListParagraph"/>
        <w:tabs>
          <w:tab w:val="left" w:pos="720"/>
        </w:tabs>
        <w:autoSpaceDE w:val="0"/>
        <w:autoSpaceDN w:val="0"/>
        <w:adjustRightInd w:val="0"/>
        <w:spacing w:after="120"/>
        <w:ind w:left="1627" w:hanging="907"/>
        <w:jc w:val="both"/>
        <w:rPr>
          <w:rFonts w:ascii="Arial" w:hAnsi="Arial" w:cs="Arial"/>
          <w:sz w:val="20"/>
          <w:szCs w:val="20"/>
        </w:rPr>
      </w:pPr>
      <w:r w:rsidRPr="00AD4449">
        <w:rPr>
          <w:rFonts w:ascii="Arial" w:hAnsi="Arial" w:cs="Arial"/>
          <w:sz w:val="20"/>
          <w:szCs w:val="20"/>
        </w:rPr>
        <w:t>4.1.6.1</w:t>
      </w:r>
      <w:r w:rsidRPr="00AD4449">
        <w:rPr>
          <w:rFonts w:ascii="Arial" w:hAnsi="Arial" w:cs="Arial"/>
          <w:sz w:val="20"/>
          <w:szCs w:val="20"/>
        </w:rPr>
        <w:tab/>
        <w:t>The laboratory must not engage in any prohibited actions.  See Annex C for information on prohibited actions.</w:t>
      </w:r>
    </w:p>
    <w:p w14:paraId="078A06E0" w14:textId="77777777" w:rsidR="00881671" w:rsidRPr="003358BF" w:rsidRDefault="00881671" w:rsidP="00881671">
      <w:pPr>
        <w:pStyle w:val="ListParagraph"/>
        <w:spacing w:after="120"/>
        <w:ind w:left="1627" w:hanging="907"/>
        <w:rPr>
          <w:rFonts w:ascii="Arial" w:hAnsi="Arial" w:cs="Arial"/>
          <w:sz w:val="20"/>
          <w:szCs w:val="20"/>
        </w:rPr>
      </w:pPr>
      <w:r w:rsidRPr="00AD4449">
        <w:rPr>
          <w:rFonts w:ascii="Arial" w:hAnsi="Arial" w:cs="Arial"/>
          <w:sz w:val="20"/>
          <w:szCs w:val="20"/>
        </w:rPr>
        <w:t>4.1.6.2</w:t>
      </w:r>
      <w:r w:rsidRPr="00AD4449">
        <w:rPr>
          <w:rFonts w:ascii="Arial" w:hAnsi="Arial" w:cs="Arial"/>
          <w:sz w:val="20"/>
          <w:szCs w:val="20"/>
        </w:rPr>
        <w:tab/>
      </w:r>
      <w:r w:rsidRPr="003358BF">
        <w:rPr>
          <w:rFonts w:ascii="Arial" w:hAnsi="Arial" w:cs="Arial"/>
          <w:sz w:val="20"/>
          <w:szCs w:val="20"/>
        </w:rPr>
        <w:t>Data integrity procedures must be approved by management.</w:t>
      </w:r>
    </w:p>
    <w:p w14:paraId="55367788" w14:textId="77777777" w:rsidR="00881671" w:rsidRPr="00AD4449" w:rsidRDefault="00881671" w:rsidP="00881671">
      <w:pPr>
        <w:pStyle w:val="ListParagraph"/>
        <w:tabs>
          <w:tab w:val="left" w:pos="720"/>
        </w:tabs>
        <w:autoSpaceDE w:val="0"/>
        <w:autoSpaceDN w:val="0"/>
        <w:adjustRightInd w:val="0"/>
        <w:spacing w:after="120"/>
        <w:ind w:left="1627" w:hanging="907"/>
        <w:jc w:val="both"/>
        <w:rPr>
          <w:rFonts w:ascii="Arial" w:hAnsi="Arial" w:cs="Arial"/>
          <w:sz w:val="20"/>
          <w:szCs w:val="20"/>
        </w:rPr>
      </w:pPr>
      <w:r>
        <w:rPr>
          <w:rFonts w:ascii="Arial" w:hAnsi="Arial" w:cs="Arial"/>
          <w:sz w:val="20"/>
          <w:szCs w:val="20"/>
        </w:rPr>
        <w:t>4.1.6.3</w:t>
      </w:r>
      <w:r>
        <w:rPr>
          <w:rFonts w:ascii="Arial" w:hAnsi="Arial" w:cs="Arial"/>
          <w:sz w:val="20"/>
          <w:szCs w:val="20"/>
        </w:rPr>
        <w:tab/>
      </w:r>
      <w:r w:rsidRPr="00AD4449">
        <w:rPr>
          <w:rFonts w:ascii="Arial" w:hAnsi="Arial" w:cs="Arial"/>
          <w:sz w:val="20"/>
          <w:szCs w:val="20"/>
        </w:rPr>
        <w:t>The data integrity procedures must, at a minimum, address the following:</w:t>
      </w:r>
    </w:p>
    <w:p w14:paraId="25948EC9" w14:textId="77777777" w:rsidR="00881671" w:rsidRDefault="00881671" w:rsidP="00881671">
      <w:pPr>
        <w:pStyle w:val="ListParagraph"/>
        <w:numPr>
          <w:ilvl w:val="0"/>
          <w:numId w:val="5"/>
        </w:numPr>
        <w:spacing w:after="120"/>
        <w:ind w:left="1987"/>
        <w:rPr>
          <w:rFonts w:ascii="Arial" w:hAnsi="Arial" w:cs="Arial"/>
          <w:sz w:val="20"/>
          <w:szCs w:val="20"/>
        </w:rPr>
      </w:pPr>
      <w:r w:rsidRPr="00AD4449">
        <w:rPr>
          <w:rFonts w:ascii="Arial" w:hAnsi="Arial" w:cs="Arial"/>
          <w:sz w:val="20"/>
          <w:szCs w:val="20"/>
        </w:rPr>
        <w:t xml:space="preserve">requirements to act impartially and to refrain from inappropriate </w:t>
      </w:r>
      <w:proofErr w:type="gramStart"/>
      <w:r w:rsidRPr="00AD4449">
        <w:rPr>
          <w:rFonts w:ascii="Arial" w:hAnsi="Arial" w:cs="Arial"/>
          <w:sz w:val="20"/>
          <w:szCs w:val="20"/>
        </w:rPr>
        <w:t>practices</w:t>
      </w:r>
      <w:r>
        <w:rPr>
          <w:rFonts w:ascii="Arial" w:hAnsi="Arial" w:cs="Arial"/>
          <w:sz w:val="20"/>
          <w:szCs w:val="20"/>
        </w:rPr>
        <w:t>;</w:t>
      </w:r>
      <w:proofErr w:type="gramEnd"/>
    </w:p>
    <w:p w14:paraId="4F36863E" w14:textId="77777777" w:rsidR="00881671" w:rsidRPr="00AD4449" w:rsidRDefault="00881671" w:rsidP="00881671">
      <w:pPr>
        <w:pStyle w:val="ListParagraph"/>
        <w:numPr>
          <w:ilvl w:val="0"/>
          <w:numId w:val="5"/>
        </w:numPr>
        <w:spacing w:after="120"/>
        <w:ind w:left="1987"/>
        <w:rPr>
          <w:rFonts w:ascii="Arial" w:hAnsi="Arial" w:cs="Arial"/>
          <w:sz w:val="20"/>
          <w:szCs w:val="20"/>
        </w:rPr>
      </w:pPr>
      <w:r w:rsidRPr="00AD4449">
        <w:rPr>
          <w:rFonts w:ascii="Arial" w:hAnsi="Arial" w:cs="Arial"/>
          <w:sz w:val="20"/>
          <w:szCs w:val="20"/>
        </w:rPr>
        <w:t xml:space="preserve">frequency of data integrity </w:t>
      </w:r>
      <w:proofErr w:type="gramStart"/>
      <w:r w:rsidRPr="00AD4449">
        <w:rPr>
          <w:rFonts w:ascii="Arial" w:hAnsi="Arial" w:cs="Arial"/>
          <w:sz w:val="20"/>
          <w:szCs w:val="20"/>
        </w:rPr>
        <w:t>training;</w:t>
      </w:r>
      <w:proofErr w:type="gramEnd"/>
    </w:p>
    <w:p w14:paraId="79C8CE77" w14:textId="77777777" w:rsidR="00881671" w:rsidRPr="00AD4449" w:rsidRDefault="00881671" w:rsidP="00881671">
      <w:pPr>
        <w:pStyle w:val="ListParagraph"/>
        <w:numPr>
          <w:ilvl w:val="0"/>
          <w:numId w:val="5"/>
        </w:numPr>
        <w:spacing w:after="120"/>
        <w:ind w:left="1987"/>
        <w:rPr>
          <w:rFonts w:ascii="Arial" w:hAnsi="Arial" w:cs="Arial"/>
          <w:sz w:val="20"/>
          <w:szCs w:val="20"/>
        </w:rPr>
      </w:pPr>
      <w:r w:rsidRPr="00AD4449">
        <w:rPr>
          <w:rFonts w:ascii="Arial" w:hAnsi="Arial" w:cs="Arial"/>
          <w:sz w:val="20"/>
          <w:szCs w:val="20"/>
        </w:rPr>
        <w:t xml:space="preserve">topics to cover in data integrity training including the prohibited actions in Annex </w:t>
      </w:r>
      <w:proofErr w:type="gramStart"/>
      <w:r w:rsidRPr="00AD4449">
        <w:rPr>
          <w:rFonts w:ascii="Arial" w:hAnsi="Arial" w:cs="Arial"/>
          <w:sz w:val="20"/>
          <w:szCs w:val="20"/>
        </w:rPr>
        <w:t>C;</w:t>
      </w:r>
      <w:proofErr w:type="gramEnd"/>
    </w:p>
    <w:p w14:paraId="27A5922F" w14:textId="77777777" w:rsidR="00881671" w:rsidRPr="00AD4449" w:rsidRDefault="00881671" w:rsidP="00881671">
      <w:pPr>
        <w:pStyle w:val="ListParagraph"/>
        <w:numPr>
          <w:ilvl w:val="0"/>
          <w:numId w:val="5"/>
        </w:numPr>
        <w:spacing w:after="120"/>
        <w:ind w:left="1987"/>
        <w:rPr>
          <w:rFonts w:ascii="Arial" w:hAnsi="Arial" w:cs="Arial"/>
          <w:sz w:val="20"/>
          <w:szCs w:val="20"/>
        </w:rPr>
      </w:pPr>
      <w:r w:rsidRPr="00AD4449">
        <w:rPr>
          <w:rFonts w:ascii="Arial" w:hAnsi="Arial" w:cs="Arial"/>
          <w:sz w:val="20"/>
          <w:szCs w:val="20"/>
        </w:rPr>
        <w:t xml:space="preserve">frequency and a schedule of items to be reviewed for conducting periodic in-depth data </w:t>
      </w:r>
      <w:proofErr w:type="gramStart"/>
      <w:r w:rsidRPr="00AD4449">
        <w:rPr>
          <w:rFonts w:ascii="Arial" w:hAnsi="Arial" w:cs="Arial"/>
          <w:sz w:val="20"/>
          <w:szCs w:val="20"/>
        </w:rPr>
        <w:t>monitoring;</w:t>
      </w:r>
      <w:proofErr w:type="gramEnd"/>
    </w:p>
    <w:p w14:paraId="15E5DE95" w14:textId="77777777" w:rsidR="00881671" w:rsidRPr="00AD4449" w:rsidRDefault="00881671" w:rsidP="00881671">
      <w:pPr>
        <w:pStyle w:val="ListParagraph"/>
        <w:numPr>
          <w:ilvl w:val="0"/>
          <w:numId w:val="5"/>
        </w:numPr>
        <w:spacing w:after="120"/>
        <w:ind w:left="1987"/>
        <w:rPr>
          <w:rFonts w:ascii="Arial" w:hAnsi="Arial" w:cs="Arial"/>
          <w:sz w:val="20"/>
          <w:szCs w:val="20"/>
        </w:rPr>
      </w:pPr>
      <w:r w:rsidRPr="00AD4449">
        <w:rPr>
          <w:rFonts w:ascii="Arial" w:hAnsi="Arial" w:cs="Arial"/>
          <w:sz w:val="20"/>
          <w:szCs w:val="20"/>
        </w:rPr>
        <w:t xml:space="preserve">process for confidential reporting of data integrity concerns within the laboratory and a process whereby laboratory management is informed of the </w:t>
      </w:r>
      <w:proofErr w:type="gramStart"/>
      <w:r w:rsidRPr="00AD4449">
        <w:rPr>
          <w:rFonts w:ascii="Arial" w:hAnsi="Arial" w:cs="Arial"/>
          <w:sz w:val="20"/>
          <w:szCs w:val="20"/>
        </w:rPr>
        <w:t>issues;</w:t>
      </w:r>
      <w:proofErr w:type="gramEnd"/>
    </w:p>
    <w:p w14:paraId="2E98B4E0" w14:textId="77777777" w:rsidR="00881671" w:rsidRPr="00AD4449" w:rsidRDefault="00881671" w:rsidP="00881671">
      <w:pPr>
        <w:pStyle w:val="ListParagraph"/>
        <w:numPr>
          <w:ilvl w:val="0"/>
          <w:numId w:val="5"/>
        </w:numPr>
        <w:spacing w:after="120"/>
        <w:ind w:left="1987"/>
        <w:rPr>
          <w:rFonts w:ascii="Arial" w:hAnsi="Arial" w:cs="Arial"/>
          <w:sz w:val="20"/>
          <w:szCs w:val="20"/>
        </w:rPr>
      </w:pPr>
      <w:r w:rsidRPr="00AD4449">
        <w:rPr>
          <w:rFonts w:ascii="Arial" w:hAnsi="Arial" w:cs="Arial"/>
          <w:sz w:val="20"/>
          <w:szCs w:val="20"/>
        </w:rPr>
        <w:t xml:space="preserve">requirements that management ensures no retaliation, coercion or intimidation of employees reporting concerns or potential </w:t>
      </w:r>
      <w:proofErr w:type="gramStart"/>
      <w:r w:rsidRPr="00AD4449">
        <w:rPr>
          <w:rFonts w:ascii="Arial" w:hAnsi="Arial" w:cs="Arial"/>
          <w:sz w:val="20"/>
          <w:szCs w:val="20"/>
        </w:rPr>
        <w:t>issues;</w:t>
      </w:r>
      <w:proofErr w:type="gramEnd"/>
    </w:p>
    <w:p w14:paraId="335FB870" w14:textId="77777777" w:rsidR="00881671" w:rsidRPr="00AD4449" w:rsidRDefault="00881671" w:rsidP="00881671">
      <w:pPr>
        <w:pStyle w:val="ListParagraph"/>
        <w:numPr>
          <w:ilvl w:val="0"/>
          <w:numId w:val="5"/>
        </w:numPr>
        <w:spacing w:after="120"/>
        <w:ind w:left="1987"/>
        <w:rPr>
          <w:rFonts w:ascii="Arial" w:hAnsi="Arial" w:cs="Arial"/>
          <w:sz w:val="20"/>
          <w:szCs w:val="20"/>
        </w:rPr>
      </w:pPr>
      <w:r w:rsidRPr="00AD4449">
        <w:rPr>
          <w:rFonts w:ascii="Arial" w:hAnsi="Arial" w:cs="Arial"/>
          <w:sz w:val="20"/>
          <w:szCs w:val="20"/>
        </w:rPr>
        <w:t>information on performing a detailed data integrity investigation; and</w:t>
      </w:r>
    </w:p>
    <w:p w14:paraId="7A3369F7" w14:textId="77777777" w:rsidR="00881671" w:rsidRPr="00AD4449" w:rsidRDefault="00881671" w:rsidP="00881671">
      <w:pPr>
        <w:pStyle w:val="ListParagraph"/>
        <w:numPr>
          <w:ilvl w:val="0"/>
          <w:numId w:val="5"/>
        </w:numPr>
        <w:spacing w:after="120"/>
        <w:ind w:left="1987"/>
        <w:rPr>
          <w:rFonts w:ascii="Arial" w:hAnsi="Arial" w:cs="Arial"/>
          <w:sz w:val="20"/>
          <w:szCs w:val="20"/>
        </w:rPr>
      </w:pPr>
      <w:r w:rsidRPr="00AD4449">
        <w:rPr>
          <w:rFonts w:ascii="Arial" w:hAnsi="Arial" w:cs="Arial"/>
          <w:sz w:val="20"/>
          <w:szCs w:val="20"/>
        </w:rPr>
        <w:t>records required for training, in-depth data monitoring, reported data integrity concerns, and data integrity investigations.</w:t>
      </w:r>
    </w:p>
    <w:p w14:paraId="21751B4C" w14:textId="77777777" w:rsidR="00881671" w:rsidRPr="00713706" w:rsidRDefault="00881671" w:rsidP="00881671">
      <w:pPr>
        <w:pStyle w:val="ListParagraph"/>
        <w:autoSpaceDE w:val="0"/>
        <w:autoSpaceDN w:val="0"/>
        <w:adjustRightInd w:val="0"/>
        <w:spacing w:after="120"/>
        <w:ind w:left="1627" w:hanging="907"/>
        <w:jc w:val="both"/>
      </w:pPr>
      <w:r w:rsidRPr="00AD4449">
        <w:rPr>
          <w:rFonts w:ascii="Arial" w:hAnsi="Arial" w:cs="Arial"/>
          <w:sz w:val="20"/>
          <w:szCs w:val="20"/>
        </w:rPr>
        <w:t>4.1.6.</w:t>
      </w:r>
      <w:r>
        <w:rPr>
          <w:rFonts w:ascii="Arial" w:hAnsi="Arial" w:cs="Arial"/>
          <w:sz w:val="20"/>
          <w:szCs w:val="20"/>
        </w:rPr>
        <w:t>4</w:t>
      </w:r>
      <w:r w:rsidRPr="00AD4449">
        <w:rPr>
          <w:rFonts w:ascii="Arial" w:hAnsi="Arial" w:cs="Arial"/>
          <w:sz w:val="20"/>
          <w:szCs w:val="20"/>
        </w:rPr>
        <w:tab/>
        <w:t xml:space="preserve">Data integrity training must be provided as a formal part of new employee orientation and must also be provided </w:t>
      </w:r>
      <w:r>
        <w:rPr>
          <w:rFonts w:ascii="Arial" w:hAnsi="Arial" w:cs="Arial"/>
          <w:sz w:val="20"/>
          <w:szCs w:val="20"/>
        </w:rPr>
        <w:t>annually</w:t>
      </w:r>
      <w:r w:rsidRPr="00AD4449">
        <w:rPr>
          <w:rFonts w:ascii="Arial" w:hAnsi="Arial" w:cs="Arial"/>
          <w:sz w:val="20"/>
          <w:szCs w:val="20"/>
        </w:rPr>
        <w:t xml:space="preserve"> for all current employees</w:t>
      </w:r>
      <w:r>
        <w:rPr>
          <w:rFonts w:ascii="Arial" w:hAnsi="Arial" w:cs="Arial"/>
          <w:sz w:val="20"/>
          <w:szCs w:val="20"/>
        </w:rPr>
        <w:t>.</w:t>
      </w:r>
    </w:p>
    <w:p w14:paraId="24A5021C" w14:textId="77777777" w:rsidR="00881671" w:rsidRDefault="00881671" w:rsidP="00881671">
      <w:pPr>
        <w:spacing w:after="120"/>
        <w:ind w:left="1620" w:hanging="900"/>
        <w:rPr>
          <w:rFonts w:ascii="Arial" w:hAnsi="Arial" w:cs="Arial"/>
          <w:sz w:val="20"/>
          <w:szCs w:val="20"/>
        </w:rPr>
      </w:pPr>
      <w:r>
        <w:rPr>
          <w:rFonts w:ascii="Arial" w:hAnsi="Arial" w:cs="Arial"/>
          <w:sz w:val="20"/>
          <w:szCs w:val="20"/>
        </w:rPr>
        <w:t>4.1.6.5</w:t>
      </w:r>
      <w:r>
        <w:rPr>
          <w:rFonts w:ascii="Arial" w:hAnsi="Arial" w:cs="Arial"/>
          <w:sz w:val="20"/>
          <w:szCs w:val="20"/>
        </w:rPr>
        <w:tab/>
      </w:r>
      <w:r w:rsidRPr="003358BF">
        <w:rPr>
          <w:rFonts w:ascii="Arial" w:hAnsi="Arial" w:cs="Arial"/>
          <w:sz w:val="20"/>
          <w:szCs w:val="20"/>
        </w:rPr>
        <w:t>The laboratory must have records demonstrating when personnel participate in data integrity training and that they understand their obligations related to data integrity.</w:t>
      </w:r>
    </w:p>
    <w:p w14:paraId="694EBB4B" w14:textId="77777777" w:rsidR="00881671" w:rsidRPr="00AD4449" w:rsidRDefault="00881671" w:rsidP="00881671">
      <w:pPr>
        <w:spacing w:after="120"/>
        <w:ind w:left="1620" w:hanging="900"/>
        <w:rPr>
          <w:rFonts w:ascii="Arial" w:hAnsi="Arial" w:cs="Arial"/>
          <w:sz w:val="20"/>
          <w:szCs w:val="20"/>
        </w:rPr>
      </w:pPr>
      <w:r>
        <w:rPr>
          <w:rFonts w:ascii="Arial" w:hAnsi="Arial" w:cs="Arial"/>
          <w:sz w:val="20"/>
          <w:szCs w:val="20"/>
        </w:rPr>
        <w:t>4.1.6.6</w:t>
      </w:r>
      <w:r>
        <w:rPr>
          <w:rFonts w:ascii="Arial" w:hAnsi="Arial" w:cs="Arial"/>
          <w:sz w:val="20"/>
          <w:szCs w:val="20"/>
        </w:rPr>
        <w:tab/>
      </w:r>
      <w:r w:rsidRPr="00AD4449">
        <w:rPr>
          <w:rFonts w:ascii="Arial" w:hAnsi="Arial" w:cs="Arial"/>
          <w:sz w:val="20"/>
          <w:szCs w:val="20"/>
        </w:rPr>
        <w:t>Data integrity training must include the following:</w:t>
      </w:r>
    </w:p>
    <w:p w14:paraId="0C742542" w14:textId="77777777" w:rsidR="00881671" w:rsidRPr="00AD4449" w:rsidRDefault="00881671" w:rsidP="00881671">
      <w:pPr>
        <w:pStyle w:val="ListParagraph"/>
        <w:numPr>
          <w:ilvl w:val="0"/>
          <w:numId w:val="4"/>
        </w:numPr>
        <w:spacing w:after="120"/>
        <w:ind w:left="1987"/>
        <w:rPr>
          <w:rFonts w:ascii="Arial" w:hAnsi="Arial" w:cs="Arial"/>
          <w:sz w:val="20"/>
          <w:szCs w:val="20"/>
        </w:rPr>
      </w:pPr>
      <w:r w:rsidRPr="00AD4449">
        <w:rPr>
          <w:rFonts w:ascii="Arial" w:hAnsi="Arial" w:cs="Arial"/>
          <w:sz w:val="20"/>
          <w:szCs w:val="20"/>
        </w:rPr>
        <w:t xml:space="preserve">organizational mission and its relationship to the critical need for </w:t>
      </w:r>
      <w:proofErr w:type="gramStart"/>
      <w:r w:rsidRPr="00AD4449">
        <w:rPr>
          <w:rFonts w:ascii="Arial" w:hAnsi="Arial" w:cs="Arial"/>
          <w:sz w:val="20"/>
          <w:szCs w:val="20"/>
        </w:rPr>
        <w:t>honesty;</w:t>
      </w:r>
      <w:proofErr w:type="gramEnd"/>
    </w:p>
    <w:p w14:paraId="5EC615DD" w14:textId="77777777" w:rsidR="00881671" w:rsidRPr="00AD4449" w:rsidRDefault="00881671" w:rsidP="00881671">
      <w:pPr>
        <w:pStyle w:val="ListParagraph"/>
        <w:numPr>
          <w:ilvl w:val="0"/>
          <w:numId w:val="4"/>
        </w:numPr>
        <w:spacing w:after="120"/>
        <w:ind w:left="1987"/>
        <w:rPr>
          <w:rFonts w:ascii="Arial" w:hAnsi="Arial" w:cs="Arial"/>
          <w:sz w:val="20"/>
          <w:szCs w:val="20"/>
        </w:rPr>
      </w:pPr>
      <w:r w:rsidRPr="00AD4449">
        <w:rPr>
          <w:rFonts w:ascii="Arial" w:hAnsi="Arial" w:cs="Arial"/>
          <w:sz w:val="20"/>
          <w:szCs w:val="20"/>
        </w:rPr>
        <w:t xml:space="preserve">the relationship of laboratory-generated data to public health concerns and the need for known and documented </w:t>
      </w:r>
      <w:proofErr w:type="gramStart"/>
      <w:r w:rsidRPr="00AD4449">
        <w:rPr>
          <w:rFonts w:ascii="Arial" w:hAnsi="Arial" w:cs="Arial"/>
          <w:sz w:val="20"/>
          <w:szCs w:val="20"/>
        </w:rPr>
        <w:t>quality;</w:t>
      </w:r>
      <w:proofErr w:type="gramEnd"/>
    </w:p>
    <w:p w14:paraId="7041A4A9" w14:textId="77777777" w:rsidR="00881671" w:rsidRPr="00AD4449" w:rsidRDefault="00881671" w:rsidP="00881671">
      <w:pPr>
        <w:pStyle w:val="ListParagraph"/>
        <w:numPr>
          <w:ilvl w:val="0"/>
          <w:numId w:val="4"/>
        </w:numPr>
        <w:spacing w:after="120"/>
        <w:ind w:left="1987"/>
        <w:rPr>
          <w:rFonts w:ascii="Arial" w:hAnsi="Arial" w:cs="Arial"/>
          <w:sz w:val="20"/>
          <w:szCs w:val="20"/>
        </w:rPr>
      </w:pPr>
      <w:r w:rsidRPr="00AD4449">
        <w:rPr>
          <w:rFonts w:ascii="Arial" w:hAnsi="Arial" w:cs="Arial"/>
          <w:sz w:val="20"/>
          <w:szCs w:val="20"/>
        </w:rPr>
        <w:t>data integrity procedures</w:t>
      </w:r>
      <w:r>
        <w:rPr>
          <w:rFonts w:ascii="Arial" w:hAnsi="Arial" w:cs="Arial"/>
          <w:sz w:val="20"/>
          <w:szCs w:val="20"/>
        </w:rPr>
        <w:t xml:space="preserve"> (4.1.6.3</w:t>
      </w:r>
      <w:proofErr w:type="gramStart"/>
      <w:r>
        <w:rPr>
          <w:rFonts w:ascii="Arial" w:hAnsi="Arial" w:cs="Arial"/>
          <w:sz w:val="20"/>
          <w:szCs w:val="20"/>
        </w:rPr>
        <w:t>)</w:t>
      </w:r>
      <w:r w:rsidRPr="00AD4449">
        <w:rPr>
          <w:rFonts w:ascii="Arial" w:hAnsi="Arial" w:cs="Arial"/>
          <w:sz w:val="20"/>
          <w:szCs w:val="20"/>
        </w:rPr>
        <w:t>;</w:t>
      </w:r>
      <w:proofErr w:type="gramEnd"/>
    </w:p>
    <w:p w14:paraId="2156DE62" w14:textId="77777777" w:rsidR="00881671" w:rsidRPr="00AD4449" w:rsidRDefault="00881671" w:rsidP="00881671">
      <w:pPr>
        <w:pStyle w:val="ListParagraph"/>
        <w:numPr>
          <w:ilvl w:val="0"/>
          <w:numId w:val="4"/>
        </w:numPr>
        <w:spacing w:after="120"/>
        <w:ind w:left="1987"/>
        <w:rPr>
          <w:rFonts w:ascii="Arial" w:hAnsi="Arial" w:cs="Arial"/>
          <w:sz w:val="20"/>
          <w:szCs w:val="20"/>
        </w:rPr>
      </w:pPr>
      <w:r w:rsidRPr="00AD4449">
        <w:rPr>
          <w:rFonts w:ascii="Arial" w:hAnsi="Arial" w:cs="Arial"/>
          <w:sz w:val="20"/>
          <w:szCs w:val="20"/>
        </w:rPr>
        <w:t xml:space="preserve">how and when to report data integrity </w:t>
      </w:r>
      <w:proofErr w:type="gramStart"/>
      <w:r w:rsidRPr="00AD4449">
        <w:rPr>
          <w:rFonts w:ascii="Arial" w:hAnsi="Arial" w:cs="Arial"/>
          <w:sz w:val="20"/>
          <w:szCs w:val="20"/>
        </w:rPr>
        <w:t>issues;</w:t>
      </w:r>
      <w:proofErr w:type="gramEnd"/>
    </w:p>
    <w:p w14:paraId="1C9E1A2A" w14:textId="77777777" w:rsidR="00881671" w:rsidRPr="00AD4449" w:rsidRDefault="00881671" w:rsidP="00881671">
      <w:pPr>
        <w:pStyle w:val="ListParagraph"/>
        <w:numPr>
          <w:ilvl w:val="0"/>
          <w:numId w:val="4"/>
        </w:numPr>
        <w:spacing w:after="120"/>
        <w:ind w:left="1987"/>
        <w:rPr>
          <w:rFonts w:ascii="Arial" w:hAnsi="Arial" w:cs="Arial"/>
          <w:sz w:val="20"/>
          <w:szCs w:val="20"/>
        </w:rPr>
      </w:pPr>
      <w:r w:rsidRPr="00AD4449">
        <w:rPr>
          <w:rFonts w:ascii="Arial" w:hAnsi="Arial" w:cs="Arial"/>
          <w:sz w:val="20"/>
          <w:szCs w:val="20"/>
        </w:rPr>
        <w:t>requirements for keeping</w:t>
      </w:r>
      <w:r>
        <w:rPr>
          <w:rFonts w:ascii="Arial" w:hAnsi="Arial" w:cs="Arial"/>
          <w:sz w:val="20"/>
          <w:szCs w:val="20"/>
        </w:rPr>
        <w:t xml:space="preserve"> accurate</w:t>
      </w:r>
      <w:r w:rsidRPr="00AD4449">
        <w:rPr>
          <w:rFonts w:ascii="Arial" w:hAnsi="Arial" w:cs="Arial"/>
          <w:sz w:val="20"/>
          <w:szCs w:val="20"/>
        </w:rPr>
        <w:t xml:space="preserve"> analytical records</w:t>
      </w:r>
      <w:r>
        <w:rPr>
          <w:rFonts w:ascii="Arial" w:hAnsi="Arial" w:cs="Arial"/>
          <w:sz w:val="20"/>
          <w:szCs w:val="20"/>
        </w:rPr>
        <w:t xml:space="preserve"> (7.5</w:t>
      </w:r>
      <w:proofErr w:type="gramStart"/>
      <w:r>
        <w:rPr>
          <w:rFonts w:ascii="Arial" w:hAnsi="Arial" w:cs="Arial"/>
          <w:sz w:val="20"/>
          <w:szCs w:val="20"/>
        </w:rPr>
        <w:t>)</w:t>
      </w:r>
      <w:r w:rsidRPr="00AD4449">
        <w:rPr>
          <w:rFonts w:ascii="Arial" w:hAnsi="Arial" w:cs="Arial"/>
          <w:sz w:val="20"/>
          <w:szCs w:val="20"/>
        </w:rPr>
        <w:t>;</w:t>
      </w:r>
      <w:proofErr w:type="gramEnd"/>
    </w:p>
    <w:p w14:paraId="785E7873" w14:textId="77777777" w:rsidR="00881671" w:rsidRPr="00AD4449" w:rsidRDefault="00881671" w:rsidP="00881671">
      <w:pPr>
        <w:pStyle w:val="ListParagraph"/>
        <w:numPr>
          <w:ilvl w:val="0"/>
          <w:numId w:val="4"/>
        </w:numPr>
        <w:spacing w:after="120"/>
        <w:ind w:left="1987"/>
        <w:rPr>
          <w:rFonts w:ascii="Arial" w:hAnsi="Arial" w:cs="Arial"/>
          <w:sz w:val="20"/>
          <w:szCs w:val="20"/>
        </w:rPr>
      </w:pPr>
      <w:r w:rsidRPr="00AD4449">
        <w:rPr>
          <w:rFonts w:ascii="Arial" w:hAnsi="Arial" w:cs="Arial"/>
          <w:sz w:val="20"/>
          <w:szCs w:val="20"/>
        </w:rPr>
        <w:t xml:space="preserve">requirements for reporting qualified </w:t>
      </w:r>
      <w:proofErr w:type="gramStart"/>
      <w:r w:rsidRPr="00AD4449">
        <w:rPr>
          <w:rFonts w:ascii="Arial" w:hAnsi="Arial" w:cs="Arial"/>
          <w:sz w:val="20"/>
          <w:szCs w:val="20"/>
        </w:rPr>
        <w:t>data;</w:t>
      </w:r>
      <w:proofErr w:type="gramEnd"/>
    </w:p>
    <w:p w14:paraId="5B3FC0A6" w14:textId="77777777" w:rsidR="00881671" w:rsidRDefault="00881671" w:rsidP="00881671">
      <w:pPr>
        <w:pStyle w:val="ListParagraph"/>
        <w:numPr>
          <w:ilvl w:val="0"/>
          <w:numId w:val="4"/>
        </w:numPr>
        <w:spacing w:after="120"/>
        <w:ind w:left="1987"/>
        <w:rPr>
          <w:rFonts w:ascii="Arial" w:hAnsi="Arial" w:cs="Arial"/>
          <w:sz w:val="20"/>
          <w:szCs w:val="20"/>
        </w:rPr>
      </w:pPr>
      <w:r w:rsidRPr="00AD4449">
        <w:rPr>
          <w:rFonts w:ascii="Arial" w:hAnsi="Arial" w:cs="Arial"/>
          <w:sz w:val="20"/>
          <w:szCs w:val="20"/>
        </w:rPr>
        <w:t>requirements to refrain from improper, inappropriate, and prohibited actions;</w:t>
      </w:r>
      <w:r>
        <w:rPr>
          <w:rFonts w:ascii="Arial" w:hAnsi="Arial" w:cs="Arial"/>
          <w:sz w:val="20"/>
          <w:szCs w:val="20"/>
        </w:rPr>
        <w:t xml:space="preserve"> and</w:t>
      </w:r>
    </w:p>
    <w:p w14:paraId="37CE774C" w14:textId="77777777" w:rsidR="00881671" w:rsidRPr="00AD4449" w:rsidRDefault="00881671" w:rsidP="00881671">
      <w:pPr>
        <w:pStyle w:val="ListParagraph"/>
        <w:numPr>
          <w:ilvl w:val="0"/>
          <w:numId w:val="4"/>
        </w:numPr>
        <w:spacing w:after="120"/>
        <w:ind w:left="1987"/>
        <w:rPr>
          <w:rFonts w:ascii="Arial" w:hAnsi="Arial" w:cs="Arial"/>
          <w:sz w:val="20"/>
          <w:szCs w:val="20"/>
        </w:rPr>
      </w:pPr>
      <w:r w:rsidRPr="00AD4449">
        <w:rPr>
          <w:rFonts w:ascii="Arial" w:hAnsi="Arial" w:cs="Arial"/>
          <w:sz w:val="20"/>
          <w:szCs w:val="20"/>
        </w:rPr>
        <w:t>potential consequences of engaging in improper, inappropriate or prohibited actions:</w:t>
      </w:r>
    </w:p>
    <w:p w14:paraId="06C37408" w14:textId="77777777" w:rsidR="00881671" w:rsidRPr="00AD4449" w:rsidRDefault="00881671" w:rsidP="00881671">
      <w:pPr>
        <w:pStyle w:val="ListParagraph"/>
        <w:numPr>
          <w:ilvl w:val="1"/>
          <w:numId w:val="4"/>
        </w:numPr>
        <w:spacing w:after="120"/>
        <w:ind w:left="2376"/>
        <w:rPr>
          <w:rFonts w:ascii="Arial" w:hAnsi="Arial" w:cs="Arial"/>
          <w:sz w:val="20"/>
          <w:szCs w:val="20"/>
        </w:rPr>
      </w:pPr>
      <w:r w:rsidRPr="00AD4449">
        <w:rPr>
          <w:rFonts w:ascii="Arial" w:hAnsi="Arial" w:cs="Arial"/>
          <w:sz w:val="20"/>
          <w:szCs w:val="20"/>
        </w:rPr>
        <w:t>Immediate termination</w:t>
      </w:r>
    </w:p>
    <w:p w14:paraId="13470D15" w14:textId="77777777" w:rsidR="00881671" w:rsidRPr="00AD4449" w:rsidRDefault="00881671" w:rsidP="00881671">
      <w:pPr>
        <w:pStyle w:val="ListParagraph"/>
        <w:numPr>
          <w:ilvl w:val="1"/>
          <w:numId w:val="4"/>
        </w:numPr>
        <w:spacing w:after="120"/>
        <w:ind w:left="2376"/>
        <w:rPr>
          <w:rFonts w:ascii="Arial" w:hAnsi="Arial" w:cs="Arial"/>
          <w:sz w:val="20"/>
          <w:szCs w:val="20"/>
        </w:rPr>
      </w:pPr>
      <w:r w:rsidRPr="00AD4449">
        <w:rPr>
          <w:rFonts w:ascii="Arial" w:hAnsi="Arial" w:cs="Arial"/>
          <w:sz w:val="20"/>
          <w:szCs w:val="20"/>
        </w:rPr>
        <w:t>Debarment</w:t>
      </w:r>
    </w:p>
    <w:p w14:paraId="27CD9E9F" w14:textId="77777777" w:rsidR="00881671" w:rsidRPr="00AD4449" w:rsidRDefault="00881671" w:rsidP="00881671">
      <w:pPr>
        <w:pStyle w:val="ListParagraph"/>
        <w:numPr>
          <w:ilvl w:val="1"/>
          <w:numId w:val="4"/>
        </w:numPr>
        <w:spacing w:after="120"/>
        <w:ind w:left="2376"/>
        <w:rPr>
          <w:rFonts w:ascii="Arial" w:hAnsi="Arial" w:cs="Arial"/>
          <w:sz w:val="20"/>
          <w:szCs w:val="20"/>
        </w:rPr>
      </w:pPr>
      <w:r w:rsidRPr="00AD4449">
        <w:rPr>
          <w:rFonts w:ascii="Arial" w:hAnsi="Arial" w:cs="Arial"/>
          <w:sz w:val="20"/>
          <w:szCs w:val="20"/>
        </w:rPr>
        <w:t>Civil or criminal prosecution</w:t>
      </w:r>
    </w:p>
    <w:p w14:paraId="164AF1E3" w14:textId="77777777" w:rsidR="00881671" w:rsidRPr="00AD4449" w:rsidRDefault="00881671" w:rsidP="00881671">
      <w:pPr>
        <w:pStyle w:val="ListParagraph"/>
        <w:tabs>
          <w:tab w:val="left" w:pos="720"/>
        </w:tabs>
        <w:autoSpaceDE w:val="0"/>
        <w:autoSpaceDN w:val="0"/>
        <w:adjustRightInd w:val="0"/>
        <w:spacing w:after="120"/>
        <w:ind w:left="1627" w:hanging="907"/>
        <w:jc w:val="both"/>
        <w:rPr>
          <w:rFonts w:ascii="Arial" w:hAnsi="Arial" w:cs="Arial"/>
          <w:sz w:val="20"/>
          <w:szCs w:val="20"/>
        </w:rPr>
      </w:pPr>
      <w:r w:rsidRPr="00AD4449">
        <w:rPr>
          <w:rFonts w:ascii="Arial" w:hAnsi="Arial" w:cs="Arial"/>
          <w:sz w:val="20"/>
          <w:szCs w:val="20"/>
        </w:rPr>
        <w:t>4.1.6.</w:t>
      </w:r>
      <w:r>
        <w:rPr>
          <w:rFonts w:ascii="Arial" w:hAnsi="Arial" w:cs="Arial"/>
          <w:sz w:val="20"/>
          <w:szCs w:val="20"/>
        </w:rPr>
        <w:t>7</w:t>
      </w:r>
      <w:r w:rsidRPr="00AD4449">
        <w:rPr>
          <w:rFonts w:ascii="Arial" w:hAnsi="Arial" w:cs="Arial"/>
          <w:sz w:val="20"/>
          <w:szCs w:val="20"/>
        </w:rPr>
        <w:tab/>
        <w:t>Periodic In-depth Data Monitoring</w:t>
      </w:r>
    </w:p>
    <w:p w14:paraId="542E46D0" w14:textId="77777777" w:rsidR="00881671" w:rsidRPr="003C44B4" w:rsidRDefault="00881671" w:rsidP="00881671">
      <w:pPr>
        <w:pStyle w:val="ListParagraph"/>
        <w:spacing w:after="120"/>
        <w:ind w:left="2160" w:hanging="540"/>
        <w:rPr>
          <w:rFonts w:ascii="Arial" w:hAnsi="Arial" w:cs="Arial"/>
          <w:sz w:val="20"/>
          <w:szCs w:val="20"/>
        </w:rPr>
      </w:pPr>
      <w:r>
        <w:rPr>
          <w:rFonts w:ascii="Arial" w:hAnsi="Arial" w:cs="Arial"/>
          <w:sz w:val="20"/>
          <w:szCs w:val="20"/>
        </w:rPr>
        <w:lastRenderedPageBreak/>
        <w:t>a)</w:t>
      </w:r>
      <w:r>
        <w:rPr>
          <w:rFonts w:ascii="Arial" w:hAnsi="Arial" w:cs="Arial"/>
          <w:sz w:val="20"/>
          <w:szCs w:val="20"/>
        </w:rPr>
        <w:tab/>
      </w:r>
      <w:r w:rsidRPr="00AD4449">
        <w:rPr>
          <w:rFonts w:ascii="Arial" w:hAnsi="Arial" w:cs="Arial"/>
          <w:sz w:val="20"/>
          <w:szCs w:val="20"/>
        </w:rPr>
        <w:t>I</w:t>
      </w:r>
      <w:r w:rsidRPr="003358BF">
        <w:rPr>
          <w:rFonts w:ascii="Arial" w:hAnsi="Arial" w:cs="Arial"/>
          <w:sz w:val="20"/>
          <w:szCs w:val="20"/>
        </w:rPr>
        <w:t>n-depth data monitoring must include a review and evaluation of records related to the data generation process, including items such as preparation, equipment, software, calculations, and quality controls</w:t>
      </w:r>
      <w:r>
        <w:rPr>
          <w:rFonts w:ascii="Arial" w:hAnsi="Arial" w:cs="Arial"/>
          <w:sz w:val="20"/>
          <w:szCs w:val="20"/>
        </w:rPr>
        <w:t>.</w:t>
      </w:r>
      <w:r w:rsidRPr="003358BF">
        <w:rPr>
          <w:rFonts w:ascii="Arial" w:hAnsi="Arial" w:cs="Arial"/>
          <w:sz w:val="20"/>
          <w:szCs w:val="20"/>
        </w:rPr>
        <w:t xml:space="preserve"> </w:t>
      </w:r>
      <w:r w:rsidRPr="003C44B4">
        <w:rPr>
          <w:rFonts w:ascii="Arial" w:hAnsi="Arial" w:cs="Arial"/>
          <w:sz w:val="20"/>
          <w:szCs w:val="20"/>
        </w:rPr>
        <w:t xml:space="preserve">This monitoring must be used to determine if the laboratory uses appropriate data handling activities that align with the laboratory’s data integrity procedures. </w:t>
      </w:r>
    </w:p>
    <w:p w14:paraId="0E5F7FFE" w14:textId="77777777" w:rsidR="00881671" w:rsidRDefault="00881671" w:rsidP="00881671">
      <w:pPr>
        <w:pStyle w:val="ListParagraph"/>
        <w:spacing w:after="120"/>
        <w:ind w:left="2160" w:hanging="540"/>
        <w:rPr>
          <w:rFonts w:ascii="Arial" w:hAnsi="Arial" w:cs="Arial"/>
          <w:sz w:val="20"/>
          <w:szCs w:val="20"/>
        </w:rPr>
      </w:pPr>
      <w:r w:rsidRPr="00C533D2">
        <w:rPr>
          <w:rFonts w:ascii="Arial" w:hAnsi="Arial" w:cs="Arial"/>
          <w:sz w:val="20"/>
          <w:szCs w:val="20"/>
        </w:rPr>
        <w:t>b)</w:t>
      </w:r>
      <w:r w:rsidRPr="00C533D2">
        <w:rPr>
          <w:rFonts w:ascii="Arial" w:hAnsi="Arial" w:cs="Arial"/>
          <w:sz w:val="20"/>
          <w:szCs w:val="20"/>
        </w:rPr>
        <w:tab/>
        <w:t>The laboratory must define the frequency and a schedule of items to be reviewed for conducting periodic in-depth data monitoring in the data integrity procedures.</w:t>
      </w:r>
    </w:p>
    <w:p w14:paraId="00BDF25E" w14:textId="77777777" w:rsidR="00881671" w:rsidRDefault="00881671" w:rsidP="00881671">
      <w:pPr>
        <w:pStyle w:val="ListParagraph"/>
        <w:spacing w:after="120"/>
        <w:ind w:left="2160" w:hanging="540"/>
        <w:rPr>
          <w:rFonts w:ascii="Arial" w:hAnsi="Arial" w:cs="Arial"/>
          <w:sz w:val="20"/>
          <w:szCs w:val="20"/>
        </w:rPr>
      </w:pPr>
      <w:r>
        <w:rPr>
          <w:rFonts w:ascii="Arial" w:hAnsi="Arial" w:cs="Arial"/>
          <w:sz w:val="20"/>
          <w:szCs w:val="20"/>
        </w:rPr>
        <w:t>c)</w:t>
      </w:r>
      <w:r>
        <w:rPr>
          <w:rFonts w:ascii="Arial" w:hAnsi="Arial" w:cs="Arial"/>
          <w:sz w:val="20"/>
          <w:szCs w:val="20"/>
        </w:rPr>
        <w:tab/>
      </w:r>
      <w:r w:rsidRPr="00AD4449">
        <w:rPr>
          <w:rFonts w:ascii="Arial" w:hAnsi="Arial" w:cs="Arial"/>
          <w:sz w:val="20"/>
          <w:szCs w:val="20"/>
        </w:rPr>
        <w:t>Records of in-depth data monitoring must be maintained to demonstrate compliance with the schedule.</w:t>
      </w:r>
    </w:p>
    <w:p w14:paraId="1207B161" w14:textId="77777777" w:rsidR="00881671" w:rsidRPr="00AD4449" w:rsidRDefault="00881671" w:rsidP="00881671">
      <w:pPr>
        <w:pStyle w:val="ListParagraph"/>
        <w:autoSpaceDE w:val="0"/>
        <w:autoSpaceDN w:val="0"/>
        <w:adjustRightInd w:val="0"/>
        <w:spacing w:after="120"/>
        <w:ind w:left="1627" w:hanging="907"/>
        <w:jc w:val="both"/>
        <w:rPr>
          <w:rFonts w:ascii="Arial" w:hAnsi="Arial" w:cs="Arial"/>
          <w:sz w:val="20"/>
          <w:szCs w:val="20"/>
        </w:rPr>
      </w:pPr>
      <w:r w:rsidRPr="00AD4449">
        <w:rPr>
          <w:rFonts w:ascii="Arial" w:hAnsi="Arial" w:cs="Arial"/>
          <w:sz w:val="20"/>
          <w:szCs w:val="20"/>
        </w:rPr>
        <w:t>4.1.6.</w:t>
      </w:r>
      <w:r>
        <w:rPr>
          <w:rFonts w:ascii="Arial" w:hAnsi="Arial" w:cs="Arial"/>
          <w:sz w:val="20"/>
          <w:szCs w:val="20"/>
        </w:rPr>
        <w:t>8</w:t>
      </w:r>
      <w:r w:rsidRPr="00AD4449">
        <w:rPr>
          <w:rFonts w:ascii="Arial" w:hAnsi="Arial" w:cs="Arial"/>
          <w:sz w:val="20"/>
          <w:szCs w:val="20"/>
        </w:rPr>
        <w:tab/>
        <w:t>Data Integrity Investigation</w:t>
      </w:r>
    </w:p>
    <w:p w14:paraId="4C2C96AD" w14:textId="77777777" w:rsidR="00881671" w:rsidRDefault="00881671" w:rsidP="00881671">
      <w:pPr>
        <w:pStyle w:val="ListParagraph"/>
        <w:spacing w:after="120"/>
        <w:ind w:left="2160" w:hanging="540"/>
        <w:rPr>
          <w:rFonts w:ascii="Arial" w:hAnsi="Arial" w:cs="Arial"/>
          <w:sz w:val="20"/>
          <w:szCs w:val="20"/>
        </w:rPr>
      </w:pPr>
      <w:r>
        <w:rPr>
          <w:rFonts w:ascii="Arial" w:hAnsi="Arial" w:cs="Arial"/>
          <w:sz w:val="20"/>
          <w:szCs w:val="20"/>
        </w:rPr>
        <w:t>a)</w:t>
      </w:r>
      <w:r>
        <w:rPr>
          <w:rFonts w:ascii="Arial" w:hAnsi="Arial" w:cs="Arial"/>
          <w:sz w:val="20"/>
          <w:szCs w:val="20"/>
        </w:rPr>
        <w:tab/>
      </w:r>
      <w:r w:rsidRPr="00AD4449">
        <w:rPr>
          <w:rFonts w:ascii="Arial" w:hAnsi="Arial" w:cs="Arial"/>
          <w:sz w:val="20"/>
          <w:szCs w:val="20"/>
        </w:rPr>
        <w:t xml:space="preserve">If a data integrity concern is reported, the laboratory management must initiate an investigation and must assign appropriate personnel with technical and quality assurance (QA) </w:t>
      </w:r>
      <w:r>
        <w:rPr>
          <w:rFonts w:ascii="Arial" w:hAnsi="Arial" w:cs="Arial"/>
          <w:sz w:val="20"/>
          <w:szCs w:val="20"/>
        </w:rPr>
        <w:t>expertise</w:t>
      </w:r>
      <w:r w:rsidRPr="00AD4449">
        <w:rPr>
          <w:rFonts w:ascii="Arial" w:hAnsi="Arial" w:cs="Arial"/>
          <w:sz w:val="20"/>
          <w:szCs w:val="20"/>
        </w:rPr>
        <w:t xml:space="preserve"> to perform the investigation.</w:t>
      </w:r>
    </w:p>
    <w:p w14:paraId="1149A42C" w14:textId="659D5847" w:rsidR="009B2342" w:rsidRDefault="00881671" w:rsidP="00881671">
      <w:pPr>
        <w:ind w:left="2160" w:hanging="540"/>
        <w:rPr>
          <w:rFonts w:ascii="Arial" w:hAnsi="Arial" w:cs="Arial"/>
          <w:sz w:val="20"/>
          <w:szCs w:val="20"/>
        </w:rPr>
      </w:pPr>
      <w:r>
        <w:rPr>
          <w:rFonts w:ascii="Arial" w:hAnsi="Arial" w:cs="Arial"/>
          <w:sz w:val="20"/>
          <w:szCs w:val="20"/>
        </w:rPr>
        <w:t>b)</w:t>
      </w:r>
      <w:r>
        <w:rPr>
          <w:rFonts w:ascii="Arial" w:hAnsi="Arial" w:cs="Arial"/>
          <w:sz w:val="20"/>
          <w:szCs w:val="20"/>
        </w:rPr>
        <w:tab/>
      </w:r>
      <w:r w:rsidRPr="00AD4449">
        <w:rPr>
          <w:rFonts w:ascii="Arial" w:hAnsi="Arial" w:cs="Arial"/>
          <w:sz w:val="20"/>
          <w:szCs w:val="20"/>
        </w:rPr>
        <w:t>All investigations resulting from data integrity issues should be conducted in a confidential manner until they are completed. These investigations must be recorded, as well as any notifications</w:t>
      </w:r>
    </w:p>
    <w:p w14:paraId="79DD505E" w14:textId="77777777" w:rsidR="00881671" w:rsidRDefault="00881671" w:rsidP="00881671">
      <w:pPr>
        <w:ind w:left="2160" w:hanging="540"/>
        <w:rPr>
          <w:rFonts w:ascii="Arial" w:hAnsi="Arial" w:cs="Arial"/>
          <w:sz w:val="20"/>
          <w:szCs w:val="20"/>
        </w:rPr>
      </w:pPr>
    </w:p>
    <w:p w14:paraId="600C602E" w14:textId="77777777" w:rsidR="00881671" w:rsidRDefault="00881671" w:rsidP="00881671">
      <w:pPr>
        <w:ind w:left="2160" w:hanging="540"/>
        <w:sectPr w:rsidR="00881671" w:rsidSect="009B2342">
          <w:pgSz w:w="15840" w:h="12240" w:orient="landscape"/>
          <w:pgMar w:top="720" w:right="720" w:bottom="720" w:left="720" w:header="720" w:footer="720" w:gutter="0"/>
          <w:cols w:space="720"/>
          <w:docGrid w:linePitch="360"/>
        </w:sectPr>
      </w:pPr>
    </w:p>
    <w:p w14:paraId="74BA68AB" w14:textId="77777777" w:rsidR="00881671" w:rsidRDefault="00881671" w:rsidP="00881671">
      <w:pPr>
        <w:pStyle w:val="ListParagraph"/>
        <w:autoSpaceDE w:val="0"/>
        <w:autoSpaceDN w:val="0"/>
        <w:adjustRightInd w:val="0"/>
        <w:spacing w:after="120"/>
        <w:ind w:left="0"/>
        <w:jc w:val="both"/>
        <w:rPr>
          <w:rFonts w:ascii="Arial" w:hAnsi="Arial" w:cs="Arial"/>
          <w:sz w:val="20"/>
          <w:szCs w:val="20"/>
        </w:rPr>
      </w:pPr>
      <w:r>
        <w:rPr>
          <w:rFonts w:ascii="Arial" w:hAnsi="Arial" w:cs="Arial"/>
          <w:sz w:val="20"/>
          <w:szCs w:val="20"/>
        </w:rPr>
        <w:lastRenderedPageBreak/>
        <w:t>Summary of Changes Table – Attachment 2: Technical Specialist Qualifications</w:t>
      </w:r>
    </w:p>
    <w:p w14:paraId="2E4E61BB" w14:textId="77777777" w:rsidR="00881671" w:rsidRPr="001615FB" w:rsidRDefault="00881671" w:rsidP="00881671">
      <w:pPr>
        <w:pStyle w:val="ListParagraph"/>
        <w:autoSpaceDE w:val="0"/>
        <w:autoSpaceDN w:val="0"/>
        <w:adjustRightInd w:val="0"/>
        <w:spacing w:after="120"/>
        <w:ind w:hanging="720"/>
        <w:jc w:val="both"/>
        <w:rPr>
          <w:rFonts w:ascii="Arial" w:hAnsi="Arial" w:cs="Arial"/>
          <w:b/>
          <w:bCs/>
          <w:sz w:val="20"/>
          <w:szCs w:val="20"/>
        </w:rPr>
      </w:pPr>
      <w:r w:rsidRPr="001615FB">
        <w:rPr>
          <w:rFonts w:ascii="Arial" w:hAnsi="Arial" w:cs="Arial"/>
          <w:b/>
          <w:bCs/>
          <w:sz w:val="20"/>
          <w:szCs w:val="20"/>
        </w:rPr>
        <w:t>V1M2 2016</w:t>
      </w:r>
    </w:p>
    <w:p w14:paraId="10081548" w14:textId="77777777" w:rsidR="00881671" w:rsidRPr="00380614" w:rsidRDefault="00881671" w:rsidP="00881671">
      <w:pPr>
        <w:pStyle w:val="ListParagraph"/>
        <w:autoSpaceDE w:val="0"/>
        <w:autoSpaceDN w:val="0"/>
        <w:adjustRightInd w:val="0"/>
        <w:spacing w:after="120"/>
        <w:ind w:hanging="720"/>
        <w:jc w:val="both"/>
        <w:rPr>
          <w:rFonts w:ascii="Arial" w:hAnsi="Arial" w:cs="Arial"/>
          <w:sz w:val="20"/>
          <w:szCs w:val="20"/>
        </w:rPr>
      </w:pPr>
      <w:r w:rsidRPr="00380614">
        <w:rPr>
          <w:rFonts w:ascii="Arial" w:hAnsi="Arial" w:cs="Arial"/>
          <w:sz w:val="20"/>
          <w:szCs w:val="20"/>
        </w:rPr>
        <w:t>5.2.6.1 Technical Manager Qualifications</w:t>
      </w:r>
    </w:p>
    <w:p w14:paraId="21253689" w14:textId="77777777" w:rsidR="00881671" w:rsidRPr="00380614" w:rsidRDefault="00881671" w:rsidP="00881671">
      <w:pPr>
        <w:pStyle w:val="ListParagraph"/>
        <w:autoSpaceDE w:val="0"/>
        <w:autoSpaceDN w:val="0"/>
        <w:adjustRightInd w:val="0"/>
        <w:spacing w:after="120"/>
        <w:ind w:hanging="360"/>
        <w:jc w:val="both"/>
        <w:rPr>
          <w:rFonts w:ascii="Arial" w:hAnsi="Arial" w:cs="Arial"/>
          <w:sz w:val="20"/>
          <w:szCs w:val="20"/>
        </w:rPr>
      </w:pPr>
      <w:r w:rsidRPr="00380614">
        <w:rPr>
          <w:rFonts w:ascii="Arial" w:hAnsi="Arial" w:cs="Arial"/>
          <w:sz w:val="20"/>
          <w:szCs w:val="20"/>
        </w:rPr>
        <w:t>The applicable requirements for technical managers are given below.</w:t>
      </w:r>
    </w:p>
    <w:p w14:paraId="2BA9F545" w14:textId="77777777" w:rsidR="00881671" w:rsidRPr="00380614" w:rsidRDefault="00881671" w:rsidP="00881671">
      <w:pPr>
        <w:pStyle w:val="ListParagraph"/>
        <w:autoSpaceDE w:val="0"/>
        <w:autoSpaceDN w:val="0"/>
        <w:adjustRightInd w:val="0"/>
        <w:spacing w:after="120"/>
        <w:ind w:hanging="360"/>
        <w:jc w:val="both"/>
        <w:rPr>
          <w:rFonts w:ascii="Arial" w:hAnsi="Arial" w:cs="Arial"/>
          <w:sz w:val="20"/>
          <w:szCs w:val="20"/>
        </w:rPr>
      </w:pPr>
      <w:r w:rsidRPr="00380614">
        <w:rPr>
          <w:rFonts w:ascii="Arial" w:hAnsi="Arial" w:cs="Arial"/>
          <w:sz w:val="20"/>
          <w:szCs w:val="20"/>
        </w:rPr>
        <w:t>a)</w:t>
      </w:r>
      <w:r>
        <w:rPr>
          <w:rFonts w:ascii="Arial" w:hAnsi="Arial" w:cs="Arial"/>
          <w:sz w:val="20"/>
          <w:szCs w:val="20"/>
        </w:rPr>
        <w:tab/>
      </w:r>
      <w:r w:rsidRPr="00380614">
        <w:rPr>
          <w:rFonts w:ascii="Arial" w:hAnsi="Arial" w:cs="Arial"/>
          <w:sz w:val="20"/>
          <w:szCs w:val="20"/>
        </w:rPr>
        <w:t>Any technical manager of an accredited environmental laboratory engaged in chemical analysis shall be a person with a bachelor’s degree in the chemical, environmental, biological</w:t>
      </w:r>
      <w:r>
        <w:rPr>
          <w:rFonts w:ascii="Arial" w:hAnsi="Arial" w:cs="Arial"/>
          <w:sz w:val="20"/>
          <w:szCs w:val="20"/>
        </w:rPr>
        <w:t xml:space="preserve"> </w:t>
      </w:r>
      <w:r w:rsidRPr="00380614">
        <w:rPr>
          <w:rFonts w:ascii="Arial" w:hAnsi="Arial" w:cs="Arial"/>
          <w:sz w:val="20"/>
          <w:szCs w:val="20"/>
        </w:rPr>
        <w:t>sciences, physical sciences or engineering, with at least twenty-four (24) college semester</w:t>
      </w:r>
      <w:r>
        <w:rPr>
          <w:rFonts w:ascii="Arial" w:hAnsi="Arial" w:cs="Arial"/>
          <w:sz w:val="20"/>
          <w:szCs w:val="20"/>
        </w:rPr>
        <w:t xml:space="preserve"> </w:t>
      </w:r>
      <w:r w:rsidRPr="00380614">
        <w:rPr>
          <w:rFonts w:ascii="Arial" w:hAnsi="Arial" w:cs="Arial"/>
          <w:sz w:val="20"/>
          <w:szCs w:val="20"/>
        </w:rPr>
        <w:t>credit hours in chemistry and at least two (2) years of experience in the environmental</w:t>
      </w:r>
      <w:r>
        <w:rPr>
          <w:rFonts w:ascii="Arial" w:hAnsi="Arial" w:cs="Arial"/>
          <w:sz w:val="20"/>
          <w:szCs w:val="20"/>
        </w:rPr>
        <w:t xml:space="preserve"> </w:t>
      </w:r>
      <w:r w:rsidRPr="00380614">
        <w:rPr>
          <w:rFonts w:ascii="Arial" w:hAnsi="Arial" w:cs="Arial"/>
          <w:sz w:val="20"/>
          <w:szCs w:val="20"/>
        </w:rPr>
        <w:t>analysis of representative inorganic and organic analytes for which the laboratory seeks or</w:t>
      </w:r>
      <w:r>
        <w:rPr>
          <w:rFonts w:ascii="Arial" w:hAnsi="Arial" w:cs="Arial"/>
          <w:sz w:val="20"/>
          <w:szCs w:val="20"/>
        </w:rPr>
        <w:t xml:space="preserve"> </w:t>
      </w:r>
      <w:r w:rsidRPr="00380614">
        <w:rPr>
          <w:rFonts w:ascii="Arial" w:hAnsi="Arial" w:cs="Arial"/>
          <w:sz w:val="20"/>
          <w:szCs w:val="20"/>
        </w:rPr>
        <w:t>maintains accreditation. A master’s or doctoral degree in one of the above disciplines may be</w:t>
      </w:r>
      <w:r>
        <w:rPr>
          <w:rFonts w:ascii="Arial" w:hAnsi="Arial" w:cs="Arial"/>
          <w:sz w:val="20"/>
          <w:szCs w:val="20"/>
        </w:rPr>
        <w:t xml:space="preserve"> </w:t>
      </w:r>
      <w:r w:rsidRPr="00380614">
        <w:rPr>
          <w:rFonts w:ascii="Arial" w:hAnsi="Arial" w:cs="Arial"/>
          <w:sz w:val="20"/>
          <w:szCs w:val="20"/>
        </w:rPr>
        <w:t>substituted for one (1) year of experience.</w:t>
      </w:r>
    </w:p>
    <w:p w14:paraId="32332731" w14:textId="77777777" w:rsidR="00881671" w:rsidRPr="00380614" w:rsidRDefault="00881671" w:rsidP="00881671">
      <w:pPr>
        <w:pStyle w:val="ListParagraph"/>
        <w:autoSpaceDE w:val="0"/>
        <w:autoSpaceDN w:val="0"/>
        <w:adjustRightInd w:val="0"/>
        <w:spacing w:after="120"/>
        <w:ind w:hanging="360"/>
        <w:jc w:val="both"/>
        <w:rPr>
          <w:rFonts w:ascii="Arial" w:hAnsi="Arial" w:cs="Arial"/>
          <w:sz w:val="20"/>
          <w:szCs w:val="20"/>
        </w:rPr>
      </w:pPr>
      <w:r w:rsidRPr="00380614">
        <w:rPr>
          <w:rFonts w:ascii="Arial" w:hAnsi="Arial" w:cs="Arial"/>
          <w:sz w:val="20"/>
          <w:szCs w:val="20"/>
        </w:rPr>
        <w:t>b)</w:t>
      </w:r>
      <w:r>
        <w:rPr>
          <w:rFonts w:ascii="Arial" w:hAnsi="Arial" w:cs="Arial"/>
          <w:sz w:val="20"/>
          <w:szCs w:val="20"/>
        </w:rPr>
        <w:tab/>
      </w:r>
      <w:r w:rsidRPr="00380614">
        <w:rPr>
          <w:rFonts w:ascii="Arial" w:hAnsi="Arial" w:cs="Arial"/>
          <w:sz w:val="20"/>
          <w:szCs w:val="20"/>
        </w:rPr>
        <w:t>Any technical manager of an accredited environmental laboratory limited to inorganic</w:t>
      </w:r>
      <w:r>
        <w:rPr>
          <w:rFonts w:ascii="Arial" w:hAnsi="Arial" w:cs="Arial"/>
          <w:sz w:val="20"/>
          <w:szCs w:val="20"/>
        </w:rPr>
        <w:t xml:space="preserve"> </w:t>
      </w:r>
      <w:r w:rsidRPr="00380614">
        <w:rPr>
          <w:rFonts w:ascii="Arial" w:hAnsi="Arial" w:cs="Arial"/>
          <w:sz w:val="20"/>
          <w:szCs w:val="20"/>
        </w:rPr>
        <w:t>chemical analysis, other than metals analysis, shall be a person with at least an earned</w:t>
      </w:r>
      <w:r>
        <w:rPr>
          <w:rFonts w:ascii="Arial" w:hAnsi="Arial" w:cs="Arial"/>
          <w:sz w:val="20"/>
          <w:szCs w:val="20"/>
        </w:rPr>
        <w:t xml:space="preserve"> </w:t>
      </w:r>
      <w:r w:rsidRPr="00380614">
        <w:rPr>
          <w:rFonts w:ascii="Arial" w:hAnsi="Arial" w:cs="Arial"/>
          <w:sz w:val="20"/>
          <w:szCs w:val="20"/>
        </w:rPr>
        <w:t>associate's degree in the chemical, physical or environmental sciences, or two (2) years of</w:t>
      </w:r>
      <w:r>
        <w:rPr>
          <w:rFonts w:ascii="Arial" w:hAnsi="Arial" w:cs="Arial"/>
          <w:sz w:val="20"/>
          <w:szCs w:val="20"/>
        </w:rPr>
        <w:t xml:space="preserve"> </w:t>
      </w:r>
      <w:r w:rsidRPr="00380614">
        <w:rPr>
          <w:rFonts w:ascii="Arial" w:hAnsi="Arial" w:cs="Arial"/>
          <w:sz w:val="20"/>
          <w:szCs w:val="20"/>
        </w:rPr>
        <w:t>equivalent and successful college education, with a minimum of sixteen (16) college</w:t>
      </w:r>
      <w:r>
        <w:rPr>
          <w:rFonts w:ascii="Arial" w:hAnsi="Arial" w:cs="Arial"/>
          <w:sz w:val="20"/>
          <w:szCs w:val="20"/>
        </w:rPr>
        <w:t xml:space="preserve"> </w:t>
      </w:r>
      <w:r w:rsidRPr="00380614">
        <w:rPr>
          <w:rFonts w:ascii="Arial" w:hAnsi="Arial" w:cs="Arial"/>
          <w:sz w:val="20"/>
          <w:szCs w:val="20"/>
        </w:rPr>
        <w:t>semester credit hours in chemistry. In addition, such a person shall have at least two (2)</w:t>
      </w:r>
      <w:r>
        <w:rPr>
          <w:rFonts w:ascii="Arial" w:hAnsi="Arial" w:cs="Arial"/>
          <w:sz w:val="20"/>
          <w:szCs w:val="20"/>
        </w:rPr>
        <w:t xml:space="preserve"> </w:t>
      </w:r>
      <w:r w:rsidRPr="00380614">
        <w:rPr>
          <w:rFonts w:ascii="Arial" w:hAnsi="Arial" w:cs="Arial"/>
          <w:sz w:val="20"/>
          <w:szCs w:val="20"/>
        </w:rPr>
        <w:t>years of experience performing such analysis.</w:t>
      </w:r>
    </w:p>
    <w:p w14:paraId="6F735572" w14:textId="77777777" w:rsidR="00881671" w:rsidRPr="00380614" w:rsidRDefault="00881671" w:rsidP="00881671">
      <w:pPr>
        <w:pStyle w:val="ListParagraph"/>
        <w:autoSpaceDE w:val="0"/>
        <w:autoSpaceDN w:val="0"/>
        <w:adjustRightInd w:val="0"/>
        <w:spacing w:after="120"/>
        <w:ind w:hanging="360"/>
        <w:jc w:val="both"/>
        <w:rPr>
          <w:rFonts w:ascii="Arial" w:hAnsi="Arial" w:cs="Arial"/>
          <w:sz w:val="20"/>
          <w:szCs w:val="20"/>
        </w:rPr>
      </w:pPr>
      <w:r w:rsidRPr="00380614">
        <w:rPr>
          <w:rFonts w:ascii="Arial" w:hAnsi="Arial" w:cs="Arial"/>
          <w:sz w:val="20"/>
          <w:szCs w:val="20"/>
        </w:rPr>
        <w:t>c)</w:t>
      </w:r>
      <w:r>
        <w:rPr>
          <w:rFonts w:ascii="Arial" w:hAnsi="Arial" w:cs="Arial"/>
          <w:sz w:val="20"/>
          <w:szCs w:val="20"/>
        </w:rPr>
        <w:tab/>
      </w:r>
      <w:r w:rsidRPr="00380614">
        <w:rPr>
          <w:rFonts w:ascii="Arial" w:hAnsi="Arial" w:cs="Arial"/>
          <w:sz w:val="20"/>
          <w:szCs w:val="20"/>
        </w:rPr>
        <w:t>Any technical manager of an accredited environmental laboratory engaged in microbiological</w:t>
      </w:r>
      <w:r>
        <w:rPr>
          <w:rFonts w:ascii="Arial" w:hAnsi="Arial" w:cs="Arial"/>
          <w:sz w:val="20"/>
          <w:szCs w:val="20"/>
        </w:rPr>
        <w:t xml:space="preserve"> </w:t>
      </w:r>
      <w:r w:rsidRPr="00380614">
        <w:rPr>
          <w:rFonts w:ascii="Arial" w:hAnsi="Arial" w:cs="Arial"/>
          <w:sz w:val="20"/>
          <w:szCs w:val="20"/>
        </w:rPr>
        <w:t>or biological analysis shall be a person with a bachelor’s degree in microbiology, biology,</w:t>
      </w:r>
      <w:r>
        <w:rPr>
          <w:rFonts w:ascii="Arial" w:hAnsi="Arial" w:cs="Arial"/>
          <w:sz w:val="20"/>
          <w:szCs w:val="20"/>
        </w:rPr>
        <w:t xml:space="preserve"> </w:t>
      </w:r>
      <w:r w:rsidRPr="00380614">
        <w:rPr>
          <w:rFonts w:ascii="Arial" w:hAnsi="Arial" w:cs="Arial"/>
          <w:sz w:val="20"/>
          <w:szCs w:val="20"/>
        </w:rPr>
        <w:t>chemistry, environmental sciences, physical sciences or engineering with a minimum of</w:t>
      </w:r>
      <w:r>
        <w:rPr>
          <w:rFonts w:ascii="Arial" w:hAnsi="Arial" w:cs="Arial"/>
          <w:sz w:val="20"/>
          <w:szCs w:val="20"/>
        </w:rPr>
        <w:t xml:space="preserve"> </w:t>
      </w:r>
      <w:r w:rsidRPr="00380614">
        <w:rPr>
          <w:rFonts w:ascii="Arial" w:hAnsi="Arial" w:cs="Arial"/>
          <w:sz w:val="20"/>
          <w:szCs w:val="20"/>
        </w:rPr>
        <w:t>sixteen (16) college semester credit hours in general microbiology and biology and at least</w:t>
      </w:r>
      <w:r>
        <w:rPr>
          <w:rFonts w:ascii="Arial" w:hAnsi="Arial" w:cs="Arial"/>
          <w:sz w:val="20"/>
          <w:szCs w:val="20"/>
        </w:rPr>
        <w:t xml:space="preserve"> </w:t>
      </w:r>
      <w:r w:rsidRPr="00380614">
        <w:rPr>
          <w:rFonts w:ascii="Arial" w:hAnsi="Arial" w:cs="Arial"/>
          <w:sz w:val="20"/>
          <w:szCs w:val="20"/>
        </w:rPr>
        <w:t>two (2) years of experience in the environmental analysis of representative analytes for which</w:t>
      </w:r>
      <w:r>
        <w:rPr>
          <w:rFonts w:ascii="Arial" w:hAnsi="Arial" w:cs="Arial"/>
          <w:sz w:val="20"/>
          <w:szCs w:val="20"/>
        </w:rPr>
        <w:t xml:space="preserve"> </w:t>
      </w:r>
      <w:r w:rsidRPr="00380614">
        <w:rPr>
          <w:rFonts w:ascii="Arial" w:hAnsi="Arial" w:cs="Arial"/>
          <w:sz w:val="20"/>
          <w:szCs w:val="20"/>
        </w:rPr>
        <w:t>the laboratory seeks or maintains accreditation. A master’s or doctoral degree in one of the</w:t>
      </w:r>
      <w:r>
        <w:rPr>
          <w:rFonts w:ascii="Arial" w:hAnsi="Arial" w:cs="Arial"/>
          <w:sz w:val="20"/>
          <w:szCs w:val="20"/>
        </w:rPr>
        <w:t xml:space="preserve"> </w:t>
      </w:r>
      <w:r w:rsidRPr="00380614">
        <w:rPr>
          <w:rFonts w:ascii="Arial" w:hAnsi="Arial" w:cs="Arial"/>
          <w:sz w:val="20"/>
          <w:szCs w:val="20"/>
        </w:rPr>
        <w:t>above disciplines may be substituted for one (1) year of experience.</w:t>
      </w:r>
    </w:p>
    <w:p w14:paraId="36A1DDAB" w14:textId="77777777" w:rsidR="00881671" w:rsidRPr="001615FB" w:rsidRDefault="00881671" w:rsidP="00881671">
      <w:pPr>
        <w:pStyle w:val="ListParagraph"/>
        <w:autoSpaceDE w:val="0"/>
        <w:autoSpaceDN w:val="0"/>
        <w:adjustRightInd w:val="0"/>
        <w:spacing w:after="120"/>
        <w:jc w:val="both"/>
        <w:rPr>
          <w:rFonts w:ascii="Arial" w:hAnsi="Arial" w:cs="Arial"/>
          <w:sz w:val="20"/>
          <w:szCs w:val="20"/>
        </w:rPr>
      </w:pPr>
      <w:r w:rsidRPr="00380614">
        <w:rPr>
          <w:rFonts w:ascii="Arial" w:hAnsi="Arial" w:cs="Arial"/>
          <w:sz w:val="20"/>
          <w:szCs w:val="20"/>
        </w:rPr>
        <w:t>A person with an associate's degree in an appropriate field of the sciences or applied</w:t>
      </w:r>
      <w:r>
        <w:rPr>
          <w:rFonts w:ascii="Arial" w:hAnsi="Arial" w:cs="Arial"/>
          <w:sz w:val="20"/>
          <w:szCs w:val="20"/>
        </w:rPr>
        <w:t xml:space="preserve"> </w:t>
      </w:r>
      <w:r w:rsidRPr="00380614">
        <w:rPr>
          <w:rFonts w:ascii="Arial" w:hAnsi="Arial" w:cs="Arial"/>
          <w:sz w:val="20"/>
          <w:szCs w:val="20"/>
        </w:rPr>
        <w:t>sciences, with a minimum of four (4) college semester credit hours in general microbiology</w:t>
      </w:r>
      <w:r>
        <w:rPr>
          <w:rFonts w:ascii="Arial" w:hAnsi="Arial" w:cs="Arial"/>
          <w:sz w:val="20"/>
          <w:szCs w:val="20"/>
        </w:rPr>
        <w:t xml:space="preserve"> </w:t>
      </w:r>
      <w:r w:rsidRPr="00380614">
        <w:rPr>
          <w:rFonts w:ascii="Arial" w:hAnsi="Arial" w:cs="Arial"/>
          <w:sz w:val="20"/>
          <w:szCs w:val="20"/>
        </w:rPr>
        <w:t>may be the technical manager(s) of a laboratory engaged in microbiological analysis limited</w:t>
      </w:r>
      <w:r>
        <w:rPr>
          <w:rFonts w:ascii="Arial" w:hAnsi="Arial" w:cs="Arial"/>
          <w:sz w:val="20"/>
          <w:szCs w:val="20"/>
        </w:rPr>
        <w:t xml:space="preserve"> </w:t>
      </w:r>
      <w:r w:rsidRPr="00380614">
        <w:rPr>
          <w:rFonts w:ascii="Arial" w:hAnsi="Arial" w:cs="Arial"/>
          <w:sz w:val="20"/>
          <w:szCs w:val="20"/>
        </w:rPr>
        <w:t>to fecal coliform, total coliform, E. coli, and standard plate count. Two (2) years of equivalent</w:t>
      </w:r>
      <w:r>
        <w:rPr>
          <w:rFonts w:ascii="Arial" w:hAnsi="Arial" w:cs="Arial"/>
          <w:sz w:val="20"/>
          <w:szCs w:val="20"/>
        </w:rPr>
        <w:t xml:space="preserve"> </w:t>
      </w:r>
      <w:r w:rsidRPr="00380614">
        <w:rPr>
          <w:rFonts w:ascii="Arial" w:hAnsi="Arial" w:cs="Arial"/>
          <w:sz w:val="20"/>
          <w:szCs w:val="20"/>
        </w:rPr>
        <w:t>and successful college education, including the microbiology requirement, may be substituted</w:t>
      </w:r>
      <w:r>
        <w:rPr>
          <w:rFonts w:ascii="Arial" w:hAnsi="Arial" w:cs="Arial"/>
          <w:sz w:val="20"/>
          <w:szCs w:val="20"/>
        </w:rPr>
        <w:t xml:space="preserve"> </w:t>
      </w:r>
      <w:r w:rsidRPr="00380614">
        <w:rPr>
          <w:rFonts w:ascii="Arial" w:hAnsi="Arial" w:cs="Arial"/>
          <w:sz w:val="20"/>
          <w:szCs w:val="20"/>
        </w:rPr>
        <w:t>for the associate's degree. In addition, each person shall have one (1) year of experience in</w:t>
      </w:r>
      <w:r>
        <w:rPr>
          <w:rFonts w:ascii="Arial" w:hAnsi="Arial" w:cs="Arial"/>
          <w:sz w:val="20"/>
          <w:szCs w:val="20"/>
        </w:rPr>
        <w:t xml:space="preserve"> </w:t>
      </w:r>
      <w:r w:rsidRPr="00380614">
        <w:rPr>
          <w:rFonts w:ascii="Arial" w:hAnsi="Arial" w:cs="Arial"/>
          <w:sz w:val="20"/>
          <w:szCs w:val="20"/>
        </w:rPr>
        <w:t>microbiological analyses.</w:t>
      </w:r>
    </w:p>
    <w:p w14:paraId="7AC1A822" w14:textId="77777777" w:rsidR="00881671" w:rsidRDefault="00881671" w:rsidP="00881671">
      <w:pPr>
        <w:pStyle w:val="ListParagraph"/>
        <w:autoSpaceDE w:val="0"/>
        <w:autoSpaceDN w:val="0"/>
        <w:adjustRightInd w:val="0"/>
        <w:spacing w:after="120"/>
        <w:ind w:hanging="360"/>
        <w:jc w:val="both"/>
        <w:rPr>
          <w:rFonts w:ascii="Arial" w:hAnsi="Arial" w:cs="Arial"/>
          <w:sz w:val="20"/>
          <w:szCs w:val="20"/>
        </w:rPr>
      </w:pPr>
      <w:r w:rsidRPr="00380614">
        <w:rPr>
          <w:rFonts w:ascii="Arial" w:hAnsi="Arial" w:cs="Arial"/>
          <w:sz w:val="20"/>
          <w:szCs w:val="20"/>
        </w:rPr>
        <w:t>d)</w:t>
      </w:r>
      <w:r>
        <w:rPr>
          <w:rFonts w:ascii="Arial" w:hAnsi="Arial" w:cs="Arial"/>
          <w:sz w:val="20"/>
          <w:szCs w:val="20"/>
        </w:rPr>
        <w:tab/>
      </w:r>
      <w:r w:rsidRPr="00380614">
        <w:rPr>
          <w:rFonts w:ascii="Arial" w:hAnsi="Arial" w:cs="Arial"/>
          <w:sz w:val="20"/>
          <w:szCs w:val="20"/>
        </w:rPr>
        <w:t>Any technical manager of an accredited environmental laboratory engaged in radiological</w:t>
      </w:r>
      <w:r>
        <w:rPr>
          <w:rFonts w:ascii="Arial" w:hAnsi="Arial" w:cs="Arial"/>
          <w:sz w:val="20"/>
          <w:szCs w:val="20"/>
        </w:rPr>
        <w:t xml:space="preserve"> </w:t>
      </w:r>
      <w:r w:rsidRPr="00380614">
        <w:rPr>
          <w:rFonts w:ascii="Arial" w:hAnsi="Arial" w:cs="Arial"/>
          <w:sz w:val="20"/>
          <w:szCs w:val="20"/>
        </w:rPr>
        <w:t>analysis shall be a person with a bachelor’s degree in chemistry, environmental, biological</w:t>
      </w:r>
      <w:r>
        <w:rPr>
          <w:rFonts w:ascii="Arial" w:hAnsi="Arial" w:cs="Arial"/>
          <w:sz w:val="20"/>
          <w:szCs w:val="20"/>
        </w:rPr>
        <w:t xml:space="preserve"> </w:t>
      </w:r>
      <w:r w:rsidRPr="00380614">
        <w:rPr>
          <w:rFonts w:ascii="Arial" w:hAnsi="Arial" w:cs="Arial"/>
          <w:sz w:val="20"/>
          <w:szCs w:val="20"/>
        </w:rPr>
        <w:t>sciences, physical sciences or engineering with twenty-four (24) college semester credit</w:t>
      </w:r>
      <w:r>
        <w:rPr>
          <w:rFonts w:ascii="Arial" w:hAnsi="Arial" w:cs="Arial"/>
          <w:sz w:val="20"/>
          <w:szCs w:val="20"/>
        </w:rPr>
        <w:t xml:space="preserve"> </w:t>
      </w:r>
      <w:r w:rsidRPr="00380614">
        <w:rPr>
          <w:rFonts w:ascii="Arial" w:hAnsi="Arial" w:cs="Arial"/>
          <w:sz w:val="20"/>
          <w:szCs w:val="20"/>
        </w:rPr>
        <w:t>hours of chemistry with two (2) or more years of experience in the radiological analysis of</w:t>
      </w:r>
      <w:r>
        <w:rPr>
          <w:rFonts w:ascii="Arial" w:hAnsi="Arial" w:cs="Arial"/>
          <w:sz w:val="20"/>
          <w:szCs w:val="20"/>
        </w:rPr>
        <w:t xml:space="preserve"> </w:t>
      </w:r>
      <w:r w:rsidRPr="00380614">
        <w:rPr>
          <w:rFonts w:ascii="Arial" w:hAnsi="Arial" w:cs="Arial"/>
          <w:sz w:val="20"/>
          <w:szCs w:val="20"/>
        </w:rPr>
        <w:t>environmental samples. A master’s or doctoral degree in one of the above disciplines may be</w:t>
      </w:r>
      <w:r>
        <w:rPr>
          <w:rFonts w:ascii="Arial" w:hAnsi="Arial" w:cs="Arial"/>
          <w:sz w:val="20"/>
          <w:szCs w:val="20"/>
        </w:rPr>
        <w:t xml:space="preserve"> </w:t>
      </w:r>
      <w:r w:rsidRPr="00380614">
        <w:rPr>
          <w:rFonts w:ascii="Arial" w:hAnsi="Arial" w:cs="Arial"/>
          <w:sz w:val="20"/>
          <w:szCs w:val="20"/>
        </w:rPr>
        <w:t>substituted for one (1) year experience.</w:t>
      </w:r>
    </w:p>
    <w:p w14:paraId="725C1756" w14:textId="77777777" w:rsidR="00881671" w:rsidRPr="001615FB" w:rsidRDefault="00881671" w:rsidP="00881671">
      <w:pPr>
        <w:pStyle w:val="ListParagraph"/>
        <w:autoSpaceDE w:val="0"/>
        <w:autoSpaceDN w:val="0"/>
        <w:adjustRightInd w:val="0"/>
        <w:spacing w:after="120"/>
        <w:ind w:hanging="360"/>
        <w:jc w:val="both"/>
        <w:rPr>
          <w:rFonts w:ascii="Arial" w:hAnsi="Arial" w:cs="Arial"/>
          <w:sz w:val="20"/>
          <w:szCs w:val="20"/>
        </w:rPr>
      </w:pPr>
      <w:r w:rsidRPr="001615FB">
        <w:rPr>
          <w:rFonts w:ascii="Arial" w:hAnsi="Arial" w:cs="Arial"/>
          <w:sz w:val="20"/>
          <w:szCs w:val="20"/>
        </w:rPr>
        <w:t>e)</w:t>
      </w:r>
      <w:r>
        <w:rPr>
          <w:rFonts w:ascii="Arial" w:hAnsi="Arial" w:cs="Arial"/>
          <w:sz w:val="20"/>
          <w:szCs w:val="20"/>
        </w:rPr>
        <w:tab/>
      </w:r>
      <w:r w:rsidRPr="001615FB">
        <w:rPr>
          <w:rFonts w:ascii="Arial" w:hAnsi="Arial" w:cs="Arial"/>
          <w:sz w:val="20"/>
          <w:szCs w:val="20"/>
        </w:rPr>
        <w:t>The technical manager(s) of an accredited environmental laboratory engaged in microscopic</w:t>
      </w:r>
      <w:r>
        <w:rPr>
          <w:rFonts w:ascii="Arial" w:hAnsi="Arial" w:cs="Arial"/>
          <w:sz w:val="20"/>
          <w:szCs w:val="20"/>
        </w:rPr>
        <w:t xml:space="preserve"> </w:t>
      </w:r>
      <w:r w:rsidRPr="001615FB">
        <w:rPr>
          <w:rFonts w:ascii="Arial" w:hAnsi="Arial" w:cs="Arial"/>
          <w:sz w:val="20"/>
          <w:szCs w:val="20"/>
        </w:rPr>
        <w:t>examination of asbestos and/or airborne fibers shall meet the following requirements:</w:t>
      </w:r>
    </w:p>
    <w:p w14:paraId="51F8292A" w14:textId="77777777" w:rsidR="00881671" w:rsidRPr="001615FB" w:rsidRDefault="00881671" w:rsidP="00881671">
      <w:pPr>
        <w:pStyle w:val="ListParagraph"/>
        <w:autoSpaceDE w:val="0"/>
        <w:autoSpaceDN w:val="0"/>
        <w:adjustRightInd w:val="0"/>
        <w:spacing w:after="120"/>
        <w:ind w:left="1080" w:hanging="360"/>
        <w:jc w:val="both"/>
        <w:rPr>
          <w:rFonts w:ascii="Arial" w:hAnsi="Arial" w:cs="Arial"/>
          <w:sz w:val="20"/>
          <w:szCs w:val="20"/>
        </w:rPr>
      </w:pPr>
      <w:proofErr w:type="spellStart"/>
      <w:r w:rsidRPr="001615FB">
        <w:rPr>
          <w:rFonts w:ascii="Arial" w:hAnsi="Arial" w:cs="Arial"/>
          <w:sz w:val="20"/>
          <w:szCs w:val="20"/>
        </w:rPr>
        <w:t>i</w:t>
      </w:r>
      <w:proofErr w:type="spellEnd"/>
      <w:r w:rsidRPr="001615FB">
        <w:rPr>
          <w:rFonts w:ascii="Arial" w:hAnsi="Arial" w:cs="Arial"/>
          <w:sz w:val="20"/>
          <w:szCs w:val="20"/>
        </w:rPr>
        <w:t>.</w:t>
      </w:r>
      <w:r>
        <w:rPr>
          <w:rFonts w:ascii="Arial" w:hAnsi="Arial" w:cs="Arial"/>
          <w:sz w:val="20"/>
          <w:szCs w:val="20"/>
        </w:rPr>
        <w:tab/>
      </w:r>
      <w:r w:rsidRPr="001615FB">
        <w:rPr>
          <w:rFonts w:ascii="Arial" w:hAnsi="Arial" w:cs="Arial"/>
          <w:sz w:val="20"/>
          <w:szCs w:val="20"/>
        </w:rPr>
        <w:t>For procedures requiring the use of a transmission electron microscope, a bachelor's</w:t>
      </w:r>
      <w:r>
        <w:rPr>
          <w:rFonts w:ascii="Arial" w:hAnsi="Arial" w:cs="Arial"/>
          <w:sz w:val="20"/>
          <w:szCs w:val="20"/>
        </w:rPr>
        <w:t xml:space="preserve"> </w:t>
      </w:r>
      <w:r w:rsidRPr="001615FB">
        <w:rPr>
          <w:rFonts w:ascii="Arial" w:hAnsi="Arial" w:cs="Arial"/>
          <w:sz w:val="20"/>
          <w:szCs w:val="20"/>
        </w:rPr>
        <w:t>degree, successful completion of courses in the use of the instrument, and one (1) year</w:t>
      </w:r>
      <w:r>
        <w:rPr>
          <w:rFonts w:ascii="Arial" w:hAnsi="Arial" w:cs="Arial"/>
          <w:sz w:val="20"/>
          <w:szCs w:val="20"/>
        </w:rPr>
        <w:t xml:space="preserve"> </w:t>
      </w:r>
      <w:r w:rsidRPr="001615FB">
        <w:rPr>
          <w:rFonts w:ascii="Arial" w:hAnsi="Arial" w:cs="Arial"/>
          <w:sz w:val="20"/>
          <w:szCs w:val="20"/>
        </w:rPr>
        <w:t>of experience, under supervision, in the use of the instrument. Such experience shall</w:t>
      </w:r>
      <w:r>
        <w:rPr>
          <w:rFonts w:ascii="Arial" w:hAnsi="Arial" w:cs="Arial"/>
          <w:sz w:val="20"/>
          <w:szCs w:val="20"/>
        </w:rPr>
        <w:t xml:space="preserve"> </w:t>
      </w:r>
      <w:r w:rsidRPr="001615FB">
        <w:rPr>
          <w:rFonts w:ascii="Arial" w:hAnsi="Arial" w:cs="Arial"/>
          <w:sz w:val="20"/>
          <w:szCs w:val="20"/>
        </w:rPr>
        <w:t>include the identification of minerals.</w:t>
      </w:r>
    </w:p>
    <w:p w14:paraId="385011E4" w14:textId="77777777" w:rsidR="00881671" w:rsidRPr="001615FB" w:rsidRDefault="00881671" w:rsidP="00881671">
      <w:pPr>
        <w:pStyle w:val="ListParagraph"/>
        <w:autoSpaceDE w:val="0"/>
        <w:autoSpaceDN w:val="0"/>
        <w:adjustRightInd w:val="0"/>
        <w:spacing w:after="120"/>
        <w:ind w:left="1080" w:hanging="360"/>
        <w:jc w:val="both"/>
        <w:rPr>
          <w:rFonts w:ascii="Arial" w:hAnsi="Arial" w:cs="Arial"/>
          <w:sz w:val="20"/>
          <w:szCs w:val="20"/>
        </w:rPr>
      </w:pPr>
      <w:r w:rsidRPr="001615FB">
        <w:rPr>
          <w:rFonts w:ascii="Arial" w:hAnsi="Arial" w:cs="Arial"/>
          <w:sz w:val="20"/>
          <w:szCs w:val="20"/>
        </w:rPr>
        <w:t>ii.</w:t>
      </w:r>
      <w:r>
        <w:rPr>
          <w:rFonts w:ascii="Arial" w:hAnsi="Arial" w:cs="Arial"/>
          <w:sz w:val="20"/>
          <w:szCs w:val="20"/>
        </w:rPr>
        <w:tab/>
      </w:r>
      <w:r w:rsidRPr="001615FB">
        <w:rPr>
          <w:rFonts w:ascii="Arial" w:hAnsi="Arial" w:cs="Arial"/>
          <w:sz w:val="20"/>
          <w:szCs w:val="20"/>
        </w:rPr>
        <w:t>For procedures requiring the use of a polarized light microscope, an associate's degree</w:t>
      </w:r>
      <w:r>
        <w:rPr>
          <w:rFonts w:ascii="Arial" w:hAnsi="Arial" w:cs="Arial"/>
          <w:sz w:val="20"/>
          <w:szCs w:val="20"/>
        </w:rPr>
        <w:t xml:space="preserve"> </w:t>
      </w:r>
      <w:r w:rsidRPr="001615FB">
        <w:rPr>
          <w:rFonts w:ascii="Arial" w:hAnsi="Arial" w:cs="Arial"/>
          <w:sz w:val="20"/>
          <w:szCs w:val="20"/>
        </w:rPr>
        <w:t>or two (2) years of college study, successful completion of formal coursework in</w:t>
      </w:r>
      <w:r>
        <w:rPr>
          <w:rFonts w:ascii="Arial" w:hAnsi="Arial" w:cs="Arial"/>
          <w:sz w:val="20"/>
          <w:szCs w:val="20"/>
        </w:rPr>
        <w:t xml:space="preserve"> </w:t>
      </w:r>
      <w:r w:rsidRPr="001615FB">
        <w:rPr>
          <w:rFonts w:ascii="Arial" w:hAnsi="Arial" w:cs="Arial"/>
          <w:sz w:val="20"/>
          <w:szCs w:val="20"/>
        </w:rPr>
        <w:t>polarized light microscopy, and one (1) year of experience, under supervision, in the</w:t>
      </w:r>
      <w:r>
        <w:rPr>
          <w:rFonts w:ascii="Arial" w:hAnsi="Arial" w:cs="Arial"/>
          <w:sz w:val="20"/>
          <w:szCs w:val="20"/>
        </w:rPr>
        <w:t xml:space="preserve"> </w:t>
      </w:r>
      <w:r w:rsidRPr="001615FB">
        <w:rPr>
          <w:rFonts w:ascii="Arial" w:hAnsi="Arial" w:cs="Arial"/>
          <w:sz w:val="20"/>
          <w:szCs w:val="20"/>
        </w:rPr>
        <w:t>use of the instrument. Such experience shall include the identification of minerals.</w:t>
      </w:r>
    </w:p>
    <w:p w14:paraId="72CB254D" w14:textId="77777777" w:rsidR="00881671" w:rsidRPr="001615FB" w:rsidRDefault="00881671" w:rsidP="00881671">
      <w:pPr>
        <w:pStyle w:val="ListParagraph"/>
        <w:autoSpaceDE w:val="0"/>
        <w:autoSpaceDN w:val="0"/>
        <w:adjustRightInd w:val="0"/>
        <w:spacing w:after="120"/>
        <w:ind w:left="1080" w:hanging="360"/>
        <w:jc w:val="both"/>
        <w:rPr>
          <w:rFonts w:ascii="Arial" w:hAnsi="Arial" w:cs="Arial"/>
          <w:sz w:val="20"/>
          <w:szCs w:val="20"/>
        </w:rPr>
      </w:pPr>
      <w:r w:rsidRPr="001615FB">
        <w:rPr>
          <w:rFonts w:ascii="Arial" w:hAnsi="Arial" w:cs="Arial"/>
          <w:sz w:val="20"/>
          <w:szCs w:val="20"/>
        </w:rPr>
        <w:t>iii.</w:t>
      </w:r>
      <w:r>
        <w:rPr>
          <w:rFonts w:ascii="Arial" w:hAnsi="Arial" w:cs="Arial"/>
          <w:sz w:val="20"/>
          <w:szCs w:val="20"/>
        </w:rPr>
        <w:tab/>
      </w:r>
      <w:r w:rsidRPr="001615FB">
        <w:rPr>
          <w:rFonts w:ascii="Arial" w:hAnsi="Arial" w:cs="Arial"/>
          <w:sz w:val="20"/>
          <w:szCs w:val="20"/>
        </w:rPr>
        <w:t>For procedures requiring the use of a phase contrast microscope, as in the</w:t>
      </w:r>
      <w:r>
        <w:rPr>
          <w:rFonts w:ascii="Arial" w:hAnsi="Arial" w:cs="Arial"/>
          <w:sz w:val="20"/>
          <w:szCs w:val="20"/>
        </w:rPr>
        <w:t xml:space="preserve"> </w:t>
      </w:r>
      <w:r w:rsidRPr="001615FB">
        <w:rPr>
          <w:rFonts w:ascii="Arial" w:hAnsi="Arial" w:cs="Arial"/>
          <w:sz w:val="20"/>
          <w:szCs w:val="20"/>
        </w:rPr>
        <w:t>determination of airborne fibers, an associate's degree or two (2) years of college</w:t>
      </w:r>
      <w:r>
        <w:rPr>
          <w:rFonts w:ascii="Arial" w:hAnsi="Arial" w:cs="Arial"/>
          <w:sz w:val="20"/>
          <w:szCs w:val="20"/>
        </w:rPr>
        <w:t xml:space="preserve"> </w:t>
      </w:r>
      <w:r w:rsidRPr="001615FB">
        <w:rPr>
          <w:rFonts w:ascii="Arial" w:hAnsi="Arial" w:cs="Arial"/>
          <w:sz w:val="20"/>
          <w:szCs w:val="20"/>
        </w:rPr>
        <w:t>study, documentation of successful completion of formal coursework in phase contrast</w:t>
      </w:r>
      <w:r>
        <w:rPr>
          <w:rFonts w:ascii="Arial" w:hAnsi="Arial" w:cs="Arial"/>
          <w:sz w:val="20"/>
          <w:szCs w:val="20"/>
        </w:rPr>
        <w:t xml:space="preserve"> </w:t>
      </w:r>
      <w:r w:rsidRPr="001615FB">
        <w:rPr>
          <w:rFonts w:ascii="Arial" w:hAnsi="Arial" w:cs="Arial"/>
          <w:sz w:val="20"/>
          <w:szCs w:val="20"/>
        </w:rPr>
        <w:t>microscopy, and one (1) year of experience, under supervision, in the use of the</w:t>
      </w:r>
      <w:r>
        <w:rPr>
          <w:rFonts w:ascii="Arial" w:hAnsi="Arial" w:cs="Arial"/>
          <w:sz w:val="20"/>
          <w:szCs w:val="20"/>
        </w:rPr>
        <w:t xml:space="preserve"> </w:t>
      </w:r>
      <w:r w:rsidRPr="001615FB">
        <w:rPr>
          <w:rFonts w:ascii="Arial" w:hAnsi="Arial" w:cs="Arial"/>
          <w:sz w:val="20"/>
          <w:szCs w:val="20"/>
        </w:rPr>
        <w:t>instrument.</w:t>
      </w:r>
    </w:p>
    <w:p w14:paraId="7662F421" w14:textId="77777777" w:rsidR="00881671" w:rsidRPr="001615FB" w:rsidRDefault="00881671" w:rsidP="00881671">
      <w:pPr>
        <w:pStyle w:val="ListParagraph"/>
        <w:autoSpaceDE w:val="0"/>
        <w:autoSpaceDN w:val="0"/>
        <w:adjustRightInd w:val="0"/>
        <w:spacing w:after="120"/>
        <w:ind w:hanging="360"/>
        <w:jc w:val="both"/>
        <w:rPr>
          <w:rFonts w:ascii="Arial" w:hAnsi="Arial" w:cs="Arial"/>
          <w:sz w:val="20"/>
          <w:szCs w:val="20"/>
        </w:rPr>
      </w:pPr>
      <w:r w:rsidRPr="001615FB">
        <w:rPr>
          <w:rFonts w:ascii="Arial" w:hAnsi="Arial" w:cs="Arial"/>
          <w:sz w:val="20"/>
          <w:szCs w:val="20"/>
        </w:rPr>
        <w:t>f)</w:t>
      </w:r>
      <w:r>
        <w:rPr>
          <w:rFonts w:ascii="Arial" w:hAnsi="Arial" w:cs="Arial"/>
          <w:sz w:val="20"/>
          <w:szCs w:val="20"/>
        </w:rPr>
        <w:tab/>
      </w:r>
      <w:r w:rsidRPr="001615FB">
        <w:rPr>
          <w:rFonts w:ascii="Arial" w:hAnsi="Arial" w:cs="Arial"/>
          <w:sz w:val="20"/>
          <w:szCs w:val="20"/>
        </w:rPr>
        <w:t>Any technical manager of an accredited environmental laboratory engaged in the</w:t>
      </w:r>
      <w:r>
        <w:rPr>
          <w:rFonts w:ascii="Arial" w:hAnsi="Arial" w:cs="Arial"/>
          <w:sz w:val="20"/>
          <w:szCs w:val="20"/>
        </w:rPr>
        <w:t xml:space="preserve"> </w:t>
      </w:r>
      <w:r w:rsidRPr="001615FB">
        <w:rPr>
          <w:rFonts w:ascii="Arial" w:hAnsi="Arial" w:cs="Arial"/>
          <w:sz w:val="20"/>
          <w:szCs w:val="20"/>
        </w:rPr>
        <w:t>examination of radon in air shall have at least an associate’s degree or two (2) years of</w:t>
      </w:r>
      <w:r>
        <w:rPr>
          <w:rFonts w:ascii="Arial" w:hAnsi="Arial" w:cs="Arial"/>
          <w:sz w:val="20"/>
          <w:szCs w:val="20"/>
        </w:rPr>
        <w:t xml:space="preserve"> </w:t>
      </w:r>
      <w:r w:rsidRPr="001615FB">
        <w:rPr>
          <w:rFonts w:ascii="Arial" w:hAnsi="Arial" w:cs="Arial"/>
          <w:sz w:val="20"/>
          <w:szCs w:val="20"/>
        </w:rPr>
        <w:t xml:space="preserve">college and one (1) year </w:t>
      </w:r>
      <w:r w:rsidRPr="001615FB">
        <w:rPr>
          <w:rFonts w:ascii="Arial" w:hAnsi="Arial" w:cs="Arial"/>
          <w:sz w:val="20"/>
          <w:szCs w:val="20"/>
        </w:rPr>
        <w:lastRenderedPageBreak/>
        <w:t>of experience in radiation measurements, including at least one (1)</w:t>
      </w:r>
      <w:r>
        <w:rPr>
          <w:rFonts w:ascii="Arial" w:hAnsi="Arial" w:cs="Arial"/>
          <w:sz w:val="20"/>
          <w:szCs w:val="20"/>
        </w:rPr>
        <w:t xml:space="preserve"> </w:t>
      </w:r>
      <w:r w:rsidRPr="001615FB">
        <w:rPr>
          <w:rFonts w:ascii="Arial" w:hAnsi="Arial" w:cs="Arial"/>
          <w:sz w:val="20"/>
          <w:szCs w:val="20"/>
        </w:rPr>
        <w:t>year of experience in the measurement of radon and/or radon progeny.</w:t>
      </w:r>
    </w:p>
    <w:p w14:paraId="4D3C8B40" w14:textId="77777777" w:rsidR="00881671" w:rsidRPr="001615FB" w:rsidRDefault="00881671" w:rsidP="00881671">
      <w:pPr>
        <w:autoSpaceDE w:val="0"/>
        <w:autoSpaceDN w:val="0"/>
        <w:adjustRightInd w:val="0"/>
        <w:spacing w:after="120"/>
        <w:jc w:val="both"/>
        <w:rPr>
          <w:rFonts w:ascii="Arial" w:eastAsia="Times New Roman" w:hAnsi="Arial" w:cs="Arial"/>
          <w:sz w:val="20"/>
          <w:szCs w:val="20"/>
        </w:rPr>
      </w:pPr>
      <w:r w:rsidRPr="001615FB">
        <w:rPr>
          <w:rFonts w:ascii="Arial" w:eastAsia="Times New Roman" w:hAnsi="Arial" w:cs="Arial"/>
          <w:sz w:val="20"/>
          <w:szCs w:val="20"/>
        </w:rPr>
        <w:t>5.2.6.2 Technical Manager Qualification Exceptions</w:t>
      </w:r>
    </w:p>
    <w:p w14:paraId="26B6FA6E" w14:textId="77777777" w:rsidR="00881671" w:rsidRPr="001615FB" w:rsidRDefault="00881671" w:rsidP="00881671">
      <w:pPr>
        <w:pStyle w:val="ListParagraph"/>
        <w:numPr>
          <w:ilvl w:val="0"/>
          <w:numId w:val="6"/>
        </w:numPr>
        <w:autoSpaceDE w:val="0"/>
        <w:autoSpaceDN w:val="0"/>
        <w:adjustRightInd w:val="0"/>
        <w:spacing w:after="120"/>
        <w:ind w:left="720"/>
        <w:jc w:val="both"/>
        <w:rPr>
          <w:rFonts w:ascii="Arial" w:hAnsi="Arial" w:cs="Arial"/>
          <w:sz w:val="20"/>
          <w:szCs w:val="20"/>
        </w:rPr>
      </w:pPr>
      <w:r w:rsidRPr="001615FB">
        <w:rPr>
          <w:rFonts w:ascii="Arial" w:hAnsi="Arial" w:cs="Arial"/>
          <w:sz w:val="20"/>
          <w:szCs w:val="20"/>
        </w:rPr>
        <w:t>Notwithstanding any other provision of this Section, a full-time employee of a drinking water or sewage treatment facility who holds a valid treatment plant operator's certificate appropriate to the nature and size of such facility shall be deemed to meet the educational requirements as the technical manager. A technical manager shall have two (2) year testing experience devoted exclusively to the testing of environmental samples specified in the scope of the facility’s regulatory permit. Such accreditation for a water treatment facility and/or a sewage treatment facility shall be limited to the scope of that facility’s regulatory</w:t>
      </w:r>
      <w:r>
        <w:rPr>
          <w:rFonts w:ascii="Arial" w:hAnsi="Arial" w:cs="Arial"/>
          <w:sz w:val="20"/>
          <w:szCs w:val="20"/>
        </w:rPr>
        <w:t xml:space="preserve"> </w:t>
      </w:r>
      <w:r w:rsidRPr="001615FB">
        <w:rPr>
          <w:rFonts w:ascii="Arial" w:hAnsi="Arial" w:cs="Arial"/>
          <w:sz w:val="20"/>
          <w:szCs w:val="20"/>
        </w:rPr>
        <w:t>permit.</w:t>
      </w:r>
    </w:p>
    <w:p w14:paraId="54B2222E" w14:textId="77777777" w:rsidR="00881671" w:rsidRPr="001615FB" w:rsidRDefault="00881671" w:rsidP="00881671">
      <w:pPr>
        <w:pStyle w:val="ListParagraph"/>
        <w:numPr>
          <w:ilvl w:val="0"/>
          <w:numId w:val="6"/>
        </w:numPr>
        <w:autoSpaceDE w:val="0"/>
        <w:autoSpaceDN w:val="0"/>
        <w:adjustRightInd w:val="0"/>
        <w:spacing w:after="120"/>
        <w:ind w:left="720"/>
        <w:jc w:val="both"/>
        <w:rPr>
          <w:rFonts w:ascii="Arial" w:hAnsi="Arial" w:cs="Arial"/>
          <w:sz w:val="20"/>
          <w:szCs w:val="20"/>
        </w:rPr>
      </w:pPr>
      <w:r w:rsidRPr="001615FB">
        <w:rPr>
          <w:rFonts w:ascii="Arial" w:hAnsi="Arial" w:cs="Arial"/>
          <w:sz w:val="20"/>
          <w:szCs w:val="20"/>
        </w:rPr>
        <w:t>A full-time employee of an industrial waste treatment facility with a minimum of two (2) years of experience under supervision in testing of environmental samples taken within such facility for the scope of that facility’s regulatory permit shall be deemed to meet the requirements for serving as the technical manager of an accredited laboratory. Such accreditation for an industrial waste treatment facility shall be limited to the scope of that facility’s regulatory</w:t>
      </w:r>
      <w:r>
        <w:rPr>
          <w:rFonts w:ascii="Arial" w:hAnsi="Arial" w:cs="Arial"/>
          <w:sz w:val="20"/>
          <w:szCs w:val="20"/>
        </w:rPr>
        <w:t xml:space="preserve"> </w:t>
      </w:r>
      <w:r w:rsidRPr="001615FB">
        <w:rPr>
          <w:rFonts w:ascii="Arial" w:hAnsi="Arial" w:cs="Arial"/>
          <w:sz w:val="20"/>
          <w:szCs w:val="20"/>
        </w:rPr>
        <w:t>permit.</w:t>
      </w:r>
    </w:p>
    <w:p w14:paraId="50D61ED8" w14:textId="77777777" w:rsidR="00881671" w:rsidRPr="001615FB" w:rsidRDefault="00881671" w:rsidP="00881671">
      <w:pPr>
        <w:pStyle w:val="ListParagraph"/>
        <w:numPr>
          <w:ilvl w:val="0"/>
          <w:numId w:val="6"/>
        </w:numPr>
        <w:autoSpaceDE w:val="0"/>
        <w:autoSpaceDN w:val="0"/>
        <w:adjustRightInd w:val="0"/>
        <w:spacing w:after="120"/>
        <w:ind w:left="720"/>
        <w:jc w:val="both"/>
        <w:rPr>
          <w:rFonts w:ascii="Arial" w:hAnsi="Arial" w:cs="Arial"/>
          <w:sz w:val="20"/>
          <w:szCs w:val="20"/>
        </w:rPr>
      </w:pPr>
      <w:r w:rsidRPr="001615FB">
        <w:rPr>
          <w:rFonts w:ascii="Arial" w:hAnsi="Arial" w:cs="Arial"/>
          <w:sz w:val="20"/>
          <w:szCs w:val="20"/>
        </w:rPr>
        <w:t>Persons who do not meet the education credential requirements, but possess the requisite experience of Section 5.2.6.1, shall qualify as technical manager(s) subject to the following</w:t>
      </w:r>
      <w:r>
        <w:rPr>
          <w:rFonts w:ascii="Arial" w:hAnsi="Arial" w:cs="Arial"/>
          <w:sz w:val="20"/>
          <w:szCs w:val="20"/>
        </w:rPr>
        <w:t xml:space="preserve"> </w:t>
      </w:r>
      <w:r w:rsidRPr="001615FB">
        <w:rPr>
          <w:rFonts w:ascii="Arial" w:hAnsi="Arial" w:cs="Arial"/>
          <w:sz w:val="20"/>
          <w:szCs w:val="20"/>
        </w:rPr>
        <w:t>conditions.</w:t>
      </w:r>
    </w:p>
    <w:p w14:paraId="416A2008" w14:textId="77777777" w:rsidR="00881671" w:rsidRPr="001615FB" w:rsidRDefault="00881671" w:rsidP="00881671">
      <w:pPr>
        <w:pStyle w:val="ListParagraph"/>
        <w:numPr>
          <w:ilvl w:val="0"/>
          <w:numId w:val="7"/>
        </w:numPr>
        <w:autoSpaceDE w:val="0"/>
        <w:autoSpaceDN w:val="0"/>
        <w:adjustRightInd w:val="0"/>
        <w:spacing w:after="120"/>
        <w:ind w:left="1080" w:hanging="360"/>
        <w:jc w:val="both"/>
        <w:rPr>
          <w:rFonts w:ascii="Arial" w:hAnsi="Arial" w:cs="Arial"/>
          <w:sz w:val="20"/>
          <w:szCs w:val="20"/>
        </w:rPr>
      </w:pPr>
      <w:r w:rsidRPr="001615FB">
        <w:rPr>
          <w:rFonts w:ascii="Arial" w:hAnsi="Arial" w:cs="Arial"/>
          <w:sz w:val="20"/>
          <w:szCs w:val="20"/>
        </w:rPr>
        <w:t>The person shall be a technical manager of the laboratory on the date the laboratory</w:t>
      </w:r>
      <w:r>
        <w:rPr>
          <w:rFonts w:ascii="Arial" w:hAnsi="Arial" w:cs="Arial"/>
          <w:sz w:val="20"/>
          <w:szCs w:val="20"/>
        </w:rPr>
        <w:t xml:space="preserve"> </w:t>
      </w:r>
      <w:r w:rsidRPr="001615FB">
        <w:rPr>
          <w:rFonts w:ascii="Arial" w:hAnsi="Arial" w:cs="Arial"/>
          <w:sz w:val="20"/>
          <w:szCs w:val="20"/>
        </w:rPr>
        <w:t xml:space="preserve">applies for accreditation and/or becomes subject to accreditation under this </w:t>
      </w:r>
      <w:proofErr w:type="gramStart"/>
      <w:r w:rsidRPr="001615FB">
        <w:rPr>
          <w:rFonts w:ascii="Arial" w:hAnsi="Arial" w:cs="Arial"/>
          <w:sz w:val="20"/>
          <w:szCs w:val="20"/>
        </w:rPr>
        <w:t>Standard,</w:t>
      </w:r>
      <w:r>
        <w:rPr>
          <w:rFonts w:ascii="Arial" w:hAnsi="Arial" w:cs="Arial"/>
          <w:sz w:val="20"/>
          <w:szCs w:val="20"/>
        </w:rPr>
        <w:t xml:space="preserve"> </w:t>
      </w:r>
      <w:r w:rsidRPr="001615FB">
        <w:rPr>
          <w:rFonts w:ascii="Arial" w:hAnsi="Arial" w:cs="Arial"/>
          <w:sz w:val="20"/>
          <w:szCs w:val="20"/>
        </w:rPr>
        <w:t>and</w:t>
      </w:r>
      <w:proofErr w:type="gramEnd"/>
      <w:r w:rsidRPr="001615FB">
        <w:rPr>
          <w:rFonts w:ascii="Arial" w:hAnsi="Arial" w:cs="Arial"/>
          <w:sz w:val="20"/>
          <w:szCs w:val="20"/>
        </w:rPr>
        <w:t xml:space="preserve"> shall have been a technical manager in that laboratory continuously for the</w:t>
      </w:r>
      <w:r>
        <w:rPr>
          <w:rFonts w:ascii="Arial" w:hAnsi="Arial" w:cs="Arial"/>
          <w:sz w:val="20"/>
          <w:szCs w:val="20"/>
        </w:rPr>
        <w:t xml:space="preserve"> </w:t>
      </w:r>
      <w:r w:rsidRPr="001615FB">
        <w:rPr>
          <w:rFonts w:ascii="Arial" w:hAnsi="Arial" w:cs="Arial"/>
          <w:sz w:val="20"/>
          <w:szCs w:val="20"/>
        </w:rPr>
        <w:t>previous twelve (12) months or more.</w:t>
      </w:r>
    </w:p>
    <w:p w14:paraId="1F5BAB66" w14:textId="77777777" w:rsidR="00881671" w:rsidRPr="001615FB" w:rsidRDefault="00881671" w:rsidP="00881671">
      <w:pPr>
        <w:pStyle w:val="ListParagraph"/>
        <w:numPr>
          <w:ilvl w:val="0"/>
          <w:numId w:val="7"/>
        </w:numPr>
        <w:autoSpaceDE w:val="0"/>
        <w:autoSpaceDN w:val="0"/>
        <w:adjustRightInd w:val="0"/>
        <w:spacing w:after="120"/>
        <w:ind w:left="1080" w:hanging="360"/>
        <w:jc w:val="both"/>
        <w:rPr>
          <w:rFonts w:ascii="Arial" w:hAnsi="Arial" w:cs="Arial"/>
          <w:sz w:val="20"/>
          <w:szCs w:val="20"/>
        </w:rPr>
      </w:pPr>
      <w:r w:rsidRPr="001615FB">
        <w:rPr>
          <w:rFonts w:ascii="Arial" w:hAnsi="Arial" w:cs="Arial"/>
          <w:sz w:val="20"/>
          <w:szCs w:val="20"/>
        </w:rPr>
        <w:t>The person will be approved as a technical manager for only those fields of</w:t>
      </w:r>
      <w:r>
        <w:rPr>
          <w:rFonts w:ascii="Arial" w:hAnsi="Arial" w:cs="Arial"/>
          <w:sz w:val="20"/>
          <w:szCs w:val="20"/>
        </w:rPr>
        <w:t xml:space="preserve"> </w:t>
      </w:r>
      <w:r w:rsidRPr="001615FB">
        <w:rPr>
          <w:rFonts w:ascii="Arial" w:hAnsi="Arial" w:cs="Arial"/>
          <w:sz w:val="20"/>
          <w:szCs w:val="20"/>
        </w:rPr>
        <w:t>accreditation for which he/she has been technical manager in that laboratory for the</w:t>
      </w:r>
      <w:r>
        <w:rPr>
          <w:rFonts w:ascii="Arial" w:hAnsi="Arial" w:cs="Arial"/>
          <w:sz w:val="20"/>
          <w:szCs w:val="20"/>
        </w:rPr>
        <w:t xml:space="preserve"> </w:t>
      </w:r>
      <w:r w:rsidRPr="001615FB">
        <w:rPr>
          <w:rFonts w:ascii="Arial" w:hAnsi="Arial" w:cs="Arial"/>
          <w:sz w:val="20"/>
          <w:szCs w:val="20"/>
        </w:rPr>
        <w:t>previous twelve (12) months or more.</w:t>
      </w:r>
    </w:p>
    <w:p w14:paraId="1ACB2F64" w14:textId="77777777" w:rsidR="00881671" w:rsidRPr="001615FB" w:rsidRDefault="00881671" w:rsidP="00881671">
      <w:pPr>
        <w:pStyle w:val="ListParagraph"/>
        <w:numPr>
          <w:ilvl w:val="0"/>
          <w:numId w:val="7"/>
        </w:numPr>
        <w:autoSpaceDE w:val="0"/>
        <w:autoSpaceDN w:val="0"/>
        <w:adjustRightInd w:val="0"/>
        <w:spacing w:after="120"/>
        <w:ind w:left="1080" w:hanging="360"/>
        <w:jc w:val="both"/>
        <w:rPr>
          <w:rFonts w:ascii="Arial" w:hAnsi="Arial" w:cs="Arial"/>
          <w:sz w:val="20"/>
          <w:szCs w:val="20"/>
        </w:rPr>
      </w:pPr>
      <w:r w:rsidRPr="001615FB">
        <w:rPr>
          <w:rFonts w:ascii="Arial" w:hAnsi="Arial" w:cs="Arial"/>
          <w:sz w:val="20"/>
          <w:szCs w:val="20"/>
        </w:rPr>
        <w:t>A person who is admitted as a technical manager under these conditions, and leaves</w:t>
      </w:r>
      <w:r>
        <w:rPr>
          <w:rFonts w:ascii="Arial" w:hAnsi="Arial" w:cs="Arial"/>
          <w:sz w:val="20"/>
          <w:szCs w:val="20"/>
        </w:rPr>
        <w:t xml:space="preserve"> </w:t>
      </w:r>
      <w:r w:rsidRPr="001615FB">
        <w:rPr>
          <w:rFonts w:ascii="Arial" w:hAnsi="Arial" w:cs="Arial"/>
          <w:sz w:val="20"/>
          <w:szCs w:val="20"/>
        </w:rPr>
        <w:t>the laboratory, will be eligible for hire as a technical manager for the same fields of accreditation in another accredited laboratory.</w:t>
      </w:r>
    </w:p>
    <w:p w14:paraId="7FE5BFCE" w14:textId="77777777" w:rsidR="00881671" w:rsidRDefault="00881671" w:rsidP="00881671">
      <w:pPr>
        <w:rPr>
          <w:rFonts w:ascii="Arial" w:eastAsia="Times New Roman" w:hAnsi="Arial" w:cs="Arial"/>
          <w:sz w:val="20"/>
          <w:szCs w:val="20"/>
        </w:rPr>
      </w:pPr>
    </w:p>
    <w:p w14:paraId="2BFC2FAF" w14:textId="77777777" w:rsidR="00881671" w:rsidRDefault="00881671" w:rsidP="00881671">
      <w:pPr>
        <w:rPr>
          <w:rFonts w:ascii="Arial" w:hAnsi="Arial" w:cs="Arial"/>
          <w:b/>
          <w:bCs/>
          <w:sz w:val="20"/>
          <w:szCs w:val="20"/>
        </w:rPr>
      </w:pPr>
      <w:r>
        <w:rPr>
          <w:rFonts w:ascii="Arial" w:hAnsi="Arial" w:cs="Arial"/>
          <w:b/>
          <w:bCs/>
          <w:sz w:val="20"/>
          <w:szCs w:val="20"/>
        </w:rPr>
        <w:br w:type="page"/>
      </w:r>
    </w:p>
    <w:p w14:paraId="04BE0AFE" w14:textId="03607936" w:rsidR="00881671" w:rsidRPr="003300C5" w:rsidRDefault="00881671" w:rsidP="00881671">
      <w:pPr>
        <w:autoSpaceDE w:val="0"/>
        <w:autoSpaceDN w:val="0"/>
        <w:adjustRightInd w:val="0"/>
        <w:spacing w:after="120"/>
        <w:jc w:val="both"/>
        <w:rPr>
          <w:rFonts w:ascii="Arial" w:hAnsi="Arial" w:cs="Arial"/>
          <w:b/>
          <w:bCs/>
          <w:sz w:val="20"/>
          <w:szCs w:val="20"/>
        </w:rPr>
      </w:pPr>
      <w:r w:rsidRPr="003300C5">
        <w:rPr>
          <w:rFonts w:ascii="Arial" w:hAnsi="Arial" w:cs="Arial"/>
          <w:b/>
          <w:bCs/>
          <w:sz w:val="20"/>
          <w:szCs w:val="20"/>
        </w:rPr>
        <w:lastRenderedPageBreak/>
        <w:t>V1M2 202</w:t>
      </w:r>
      <w:r>
        <w:rPr>
          <w:rFonts w:ascii="Arial" w:hAnsi="Arial" w:cs="Arial"/>
          <w:b/>
          <w:bCs/>
          <w:sz w:val="20"/>
          <w:szCs w:val="20"/>
        </w:rPr>
        <w:t>6</w:t>
      </w:r>
      <w:r w:rsidRPr="003300C5">
        <w:rPr>
          <w:rFonts w:ascii="Arial" w:hAnsi="Arial" w:cs="Arial"/>
          <w:b/>
          <w:bCs/>
          <w:sz w:val="20"/>
          <w:szCs w:val="20"/>
        </w:rPr>
        <w:t xml:space="preserve"> Draft</w:t>
      </w:r>
    </w:p>
    <w:p w14:paraId="09B87184" w14:textId="77777777" w:rsidR="00881671" w:rsidRPr="00CC2510" w:rsidRDefault="00881671" w:rsidP="00881671">
      <w:pPr>
        <w:spacing w:after="200"/>
        <w:ind w:left="900" w:hanging="900"/>
        <w:rPr>
          <w:rFonts w:ascii="Arial" w:hAnsi="Arial" w:cs="Arial"/>
          <w:sz w:val="20"/>
          <w:szCs w:val="20"/>
        </w:rPr>
      </w:pPr>
      <w:bookmarkStart w:id="5" w:name="_Hlk187816669"/>
      <w:r w:rsidRPr="00CC2510">
        <w:rPr>
          <w:rFonts w:ascii="Arial" w:hAnsi="Arial" w:cs="Arial"/>
          <w:sz w:val="20"/>
          <w:szCs w:val="20"/>
        </w:rPr>
        <w:t>6.2.2.1</w:t>
      </w:r>
      <w:r w:rsidRPr="00CC2510">
        <w:rPr>
          <w:rFonts w:ascii="Arial" w:hAnsi="Arial" w:cs="Arial"/>
          <w:sz w:val="20"/>
          <w:szCs w:val="20"/>
        </w:rPr>
        <w:tab/>
        <w:t>Technical Specialist (however named) Qualifications</w:t>
      </w:r>
      <w:r w:rsidRPr="00CC2510">
        <w:rPr>
          <w:rFonts w:ascii="Arial" w:hAnsi="Arial" w:cs="Arial"/>
          <w:sz w:val="20"/>
          <w:szCs w:val="20"/>
        </w:rPr>
        <w:tab/>
      </w:r>
    </w:p>
    <w:p w14:paraId="03E7941F" w14:textId="77777777" w:rsidR="00881671" w:rsidRPr="00CC2510" w:rsidRDefault="00881671" w:rsidP="00881671">
      <w:pPr>
        <w:pStyle w:val="pf0"/>
        <w:spacing w:before="0" w:beforeAutospacing="0" w:after="200" w:afterAutospacing="0"/>
        <w:ind w:left="900"/>
        <w:rPr>
          <w:rStyle w:val="cf01"/>
          <w:rFonts w:ascii="Arial" w:hAnsi="Arial" w:cs="Arial"/>
          <w:sz w:val="20"/>
          <w:szCs w:val="20"/>
        </w:rPr>
      </w:pPr>
      <w:r w:rsidRPr="00CC2510">
        <w:rPr>
          <w:rFonts w:ascii="Arial" w:hAnsi="Arial" w:cs="Arial"/>
          <w:sz w:val="20"/>
          <w:szCs w:val="20"/>
        </w:rPr>
        <w:t xml:space="preserve">The laboratory </w:t>
      </w:r>
      <w:r>
        <w:rPr>
          <w:rFonts w:ascii="Arial" w:hAnsi="Arial" w:cs="Arial"/>
          <w:sz w:val="20"/>
          <w:szCs w:val="20"/>
        </w:rPr>
        <w:t>must</w:t>
      </w:r>
      <w:r w:rsidRPr="00CC2510">
        <w:rPr>
          <w:rFonts w:ascii="Arial" w:hAnsi="Arial" w:cs="Arial"/>
          <w:sz w:val="20"/>
          <w:szCs w:val="20"/>
        </w:rPr>
        <w:t xml:space="preserve"> retain a record showing that each Technical Specialist meets the requirements of 6.2.2.2</w:t>
      </w:r>
      <w:r w:rsidRPr="00CC2510">
        <w:rPr>
          <w:rStyle w:val="cf01"/>
          <w:rFonts w:ascii="Arial" w:hAnsi="Arial" w:cs="Arial"/>
          <w:sz w:val="20"/>
          <w:szCs w:val="20"/>
        </w:rPr>
        <w:t xml:space="preserve"> or exceptions of 6.2.2.3.   Where coursework is required, the labo</w:t>
      </w:r>
      <w:r>
        <w:rPr>
          <w:rStyle w:val="cf01"/>
          <w:rFonts w:ascii="Arial" w:hAnsi="Arial" w:cs="Arial"/>
          <w:sz w:val="20"/>
          <w:szCs w:val="20"/>
        </w:rPr>
        <w:t>ra</w:t>
      </w:r>
      <w:r w:rsidRPr="00CC2510">
        <w:rPr>
          <w:rStyle w:val="cf01"/>
          <w:rFonts w:ascii="Arial" w:hAnsi="Arial" w:cs="Arial"/>
          <w:sz w:val="20"/>
          <w:szCs w:val="20"/>
        </w:rPr>
        <w:t>tory must retain records that show courses were successfully completed (e.g., certificate, letter, transcript).</w:t>
      </w:r>
    </w:p>
    <w:p w14:paraId="662A2175" w14:textId="77777777" w:rsidR="00881671" w:rsidRPr="00CC2510" w:rsidRDefault="00881671" w:rsidP="00881671">
      <w:pPr>
        <w:spacing w:after="200"/>
        <w:ind w:left="900" w:hanging="900"/>
        <w:rPr>
          <w:rFonts w:ascii="Arial" w:hAnsi="Arial" w:cs="Arial"/>
          <w:sz w:val="20"/>
          <w:szCs w:val="20"/>
        </w:rPr>
      </w:pPr>
      <w:r w:rsidRPr="00CC2510">
        <w:rPr>
          <w:rFonts w:ascii="Arial" w:hAnsi="Arial" w:cs="Arial"/>
          <w:sz w:val="20"/>
          <w:szCs w:val="20"/>
        </w:rPr>
        <w:t>6.2.2.2</w:t>
      </w:r>
      <w:r w:rsidRPr="00CC2510">
        <w:rPr>
          <w:rFonts w:ascii="Arial" w:hAnsi="Arial" w:cs="Arial"/>
          <w:sz w:val="20"/>
          <w:szCs w:val="20"/>
        </w:rPr>
        <w:tab/>
        <w:t xml:space="preserve">A Technical Specialist must meet one of the combinations of education and experience qualifications listed below. </w:t>
      </w:r>
      <w:r w:rsidRPr="000215AC">
        <w:rPr>
          <w:rFonts w:ascii="Arial" w:hAnsi="Arial" w:cs="Arial"/>
          <w:sz w:val="20"/>
          <w:szCs w:val="20"/>
        </w:rPr>
        <w:t xml:space="preserve">Experience must be </w:t>
      </w:r>
      <w:proofErr w:type="gramStart"/>
      <w:r w:rsidRPr="000215AC">
        <w:rPr>
          <w:rFonts w:ascii="Arial" w:hAnsi="Arial" w:cs="Arial"/>
          <w:sz w:val="20"/>
          <w:szCs w:val="20"/>
        </w:rPr>
        <w:t>in the area of</w:t>
      </w:r>
      <w:proofErr w:type="gramEnd"/>
      <w:r w:rsidRPr="000215AC">
        <w:rPr>
          <w:rFonts w:ascii="Arial" w:hAnsi="Arial" w:cs="Arial"/>
          <w:sz w:val="20"/>
          <w:szCs w:val="20"/>
        </w:rPr>
        <w:t xml:space="preserve"> responsibility for the Technical Specialist. If the Technical Specialist is responsible for Microbiology (TNI Volume 1 Module 5) or Radiochemistry (TNI Volume 1 Modu</w:t>
      </w:r>
      <w:r>
        <w:rPr>
          <w:rFonts w:ascii="Arial" w:hAnsi="Arial" w:cs="Arial"/>
          <w:sz w:val="20"/>
          <w:szCs w:val="20"/>
        </w:rPr>
        <w:t>l</w:t>
      </w:r>
      <w:r w:rsidRPr="000215AC">
        <w:rPr>
          <w:rFonts w:ascii="Arial" w:hAnsi="Arial" w:cs="Arial"/>
          <w:sz w:val="20"/>
          <w:szCs w:val="20"/>
        </w:rPr>
        <w:t>e 6), completion of a relevant technical course is required, which may or may not be part of the educational qualifications listed below.</w:t>
      </w:r>
      <w:r w:rsidRPr="00CC2510">
        <w:rPr>
          <w:rFonts w:ascii="Arial" w:hAnsi="Arial" w:cs="Arial"/>
          <w:sz w:val="20"/>
          <w:szCs w:val="20"/>
        </w:rPr>
        <w:t xml:space="preserve"> Further information and examples regarding appropriate courses and experience can be found in Annex C.</w:t>
      </w:r>
    </w:p>
    <w:p w14:paraId="7952682E" w14:textId="77777777" w:rsidR="00881671" w:rsidRPr="00CC2510" w:rsidRDefault="00881671" w:rsidP="00881671">
      <w:pPr>
        <w:pStyle w:val="ListParagraph"/>
        <w:numPr>
          <w:ilvl w:val="0"/>
          <w:numId w:val="9"/>
        </w:numPr>
        <w:spacing w:after="200"/>
        <w:ind w:left="1260"/>
        <w:rPr>
          <w:rFonts w:ascii="Arial" w:hAnsi="Arial" w:cs="Arial"/>
          <w:sz w:val="20"/>
          <w:szCs w:val="20"/>
        </w:rPr>
      </w:pPr>
      <w:r w:rsidRPr="00CC2510">
        <w:rPr>
          <w:rFonts w:ascii="Arial" w:hAnsi="Arial" w:cs="Arial"/>
          <w:sz w:val="20"/>
          <w:szCs w:val="20"/>
        </w:rPr>
        <w:t>a master’s or doctoral degree in a STEM (science, technology, engineering, or mathematics) field and one year of experience,</w:t>
      </w:r>
    </w:p>
    <w:p w14:paraId="6973B561" w14:textId="77777777" w:rsidR="00881671" w:rsidRPr="00CC2510" w:rsidRDefault="00881671" w:rsidP="00881671">
      <w:pPr>
        <w:pStyle w:val="ListParagraph"/>
        <w:numPr>
          <w:ilvl w:val="0"/>
          <w:numId w:val="9"/>
        </w:numPr>
        <w:spacing w:after="200"/>
        <w:ind w:left="1260"/>
        <w:rPr>
          <w:rFonts w:ascii="Arial" w:hAnsi="Arial" w:cs="Arial"/>
          <w:sz w:val="20"/>
          <w:szCs w:val="20"/>
        </w:rPr>
      </w:pPr>
      <w:r w:rsidRPr="00CC2510">
        <w:rPr>
          <w:rFonts w:ascii="Arial" w:hAnsi="Arial" w:cs="Arial"/>
          <w:sz w:val="20"/>
          <w:szCs w:val="20"/>
        </w:rPr>
        <w:t>a bachelor’s degree in a STEM field</w:t>
      </w:r>
      <w:r w:rsidRPr="00CC2510" w:rsidDel="0069318B">
        <w:rPr>
          <w:rFonts w:ascii="Arial" w:hAnsi="Arial" w:cs="Arial"/>
          <w:sz w:val="20"/>
          <w:szCs w:val="20"/>
        </w:rPr>
        <w:t xml:space="preserve"> </w:t>
      </w:r>
      <w:r w:rsidRPr="00CC2510">
        <w:rPr>
          <w:rFonts w:ascii="Arial" w:hAnsi="Arial" w:cs="Arial"/>
          <w:sz w:val="20"/>
          <w:szCs w:val="20"/>
        </w:rPr>
        <w:t>and two years of experience,</w:t>
      </w:r>
    </w:p>
    <w:p w14:paraId="17023012" w14:textId="77777777" w:rsidR="00881671" w:rsidRPr="00CC2510" w:rsidRDefault="00881671" w:rsidP="00881671">
      <w:pPr>
        <w:pStyle w:val="ListParagraph"/>
        <w:numPr>
          <w:ilvl w:val="0"/>
          <w:numId w:val="9"/>
        </w:numPr>
        <w:spacing w:after="200"/>
        <w:ind w:left="1260"/>
        <w:rPr>
          <w:rFonts w:ascii="Arial" w:hAnsi="Arial" w:cs="Arial"/>
          <w:sz w:val="20"/>
          <w:szCs w:val="20"/>
        </w:rPr>
      </w:pPr>
      <w:r w:rsidRPr="00CC2510">
        <w:rPr>
          <w:rFonts w:ascii="Arial" w:hAnsi="Arial" w:cs="Arial"/>
          <w:sz w:val="20"/>
          <w:szCs w:val="20"/>
        </w:rPr>
        <w:t>an associate’s degree in a STEM field and three years of experience, or</w:t>
      </w:r>
    </w:p>
    <w:p w14:paraId="49FAD03F" w14:textId="77777777" w:rsidR="00881671" w:rsidRPr="00CC2510" w:rsidRDefault="00881671" w:rsidP="00881671">
      <w:pPr>
        <w:pStyle w:val="ListParagraph"/>
        <w:numPr>
          <w:ilvl w:val="0"/>
          <w:numId w:val="9"/>
        </w:numPr>
        <w:spacing w:after="200"/>
        <w:ind w:left="1260"/>
        <w:rPr>
          <w:rFonts w:ascii="Arial" w:hAnsi="Arial" w:cs="Arial"/>
          <w:sz w:val="20"/>
          <w:szCs w:val="20"/>
        </w:rPr>
      </w:pPr>
      <w:r w:rsidRPr="00CC2510">
        <w:rPr>
          <w:rFonts w:ascii="Arial" w:hAnsi="Arial" w:cs="Arial"/>
          <w:sz w:val="20"/>
          <w:szCs w:val="20"/>
        </w:rPr>
        <w:t>four college level STEM courses and four y</w:t>
      </w:r>
      <w:r w:rsidRPr="00881671">
        <w:rPr>
          <w:rFonts w:ascii="Arial" w:hAnsi="Arial" w:cs="Arial"/>
          <w:sz w:val="20"/>
          <w:szCs w:val="20"/>
        </w:rPr>
        <w:t>ears of experience. A TNI credential applicable to the areas of the Technical Specialist responsibilities can be substituted for the college level STEM courses. Vendor</w:t>
      </w:r>
      <w:r w:rsidRPr="00CC2510">
        <w:rPr>
          <w:rFonts w:ascii="Arial" w:hAnsi="Arial" w:cs="Arial"/>
          <w:sz w:val="20"/>
          <w:szCs w:val="20"/>
        </w:rPr>
        <w:t xml:space="preserve"> courses with certificates and a minimum of 3 CEUs may be considered equivalent to a college level STEM course. </w:t>
      </w:r>
    </w:p>
    <w:p w14:paraId="3613D316" w14:textId="77777777" w:rsidR="00881671" w:rsidRPr="00CC2510" w:rsidRDefault="00881671" w:rsidP="00881671">
      <w:pPr>
        <w:spacing w:after="200"/>
        <w:ind w:left="900" w:hanging="907"/>
        <w:rPr>
          <w:rFonts w:ascii="Arial" w:hAnsi="Arial" w:cs="Arial"/>
          <w:sz w:val="20"/>
          <w:szCs w:val="20"/>
        </w:rPr>
      </w:pPr>
      <w:bookmarkStart w:id="6" w:name="_Hlk187816681"/>
      <w:bookmarkEnd w:id="5"/>
      <w:r w:rsidRPr="00CC2510">
        <w:rPr>
          <w:rFonts w:ascii="Arial" w:hAnsi="Arial" w:cs="Arial"/>
          <w:sz w:val="20"/>
          <w:szCs w:val="20"/>
        </w:rPr>
        <w:t>6.2.2.3</w:t>
      </w:r>
      <w:r w:rsidRPr="00CC2510">
        <w:rPr>
          <w:rFonts w:ascii="Arial" w:hAnsi="Arial" w:cs="Arial"/>
          <w:sz w:val="20"/>
          <w:szCs w:val="20"/>
        </w:rPr>
        <w:tab/>
        <w:t>Technical Specialist Qualification Options for Exempting Education and Experience Requirements</w:t>
      </w:r>
    </w:p>
    <w:p w14:paraId="3195B06F" w14:textId="77777777" w:rsidR="00881671" w:rsidRPr="00CC2510" w:rsidRDefault="00881671" w:rsidP="00881671">
      <w:pPr>
        <w:pStyle w:val="ListParagraph"/>
        <w:numPr>
          <w:ilvl w:val="0"/>
          <w:numId w:val="8"/>
        </w:numPr>
        <w:spacing w:after="200"/>
        <w:rPr>
          <w:rFonts w:ascii="Arial" w:hAnsi="Arial" w:cs="Arial"/>
          <w:sz w:val="20"/>
          <w:szCs w:val="20"/>
        </w:rPr>
      </w:pPr>
      <w:r w:rsidRPr="00CC2510">
        <w:rPr>
          <w:rFonts w:ascii="Arial" w:hAnsi="Arial" w:cs="Arial"/>
          <w:sz w:val="20"/>
          <w:szCs w:val="20"/>
        </w:rPr>
        <w:t>Any person who was formerly recognized as a Technical Specialist based on requirements or exceptions in previous revisions of this Standard qualifies as a Technical Specialist for the same areas of responsibility at any accredited laboratory.  Appropriate records must be available to show previous recognition as a Technical Specialist.</w:t>
      </w:r>
    </w:p>
    <w:p w14:paraId="569E6A10" w14:textId="77777777" w:rsidR="00881671" w:rsidRPr="00CC2510" w:rsidRDefault="00881671" w:rsidP="00881671">
      <w:pPr>
        <w:pStyle w:val="ListParagraph"/>
        <w:numPr>
          <w:ilvl w:val="0"/>
          <w:numId w:val="8"/>
        </w:numPr>
        <w:spacing w:after="200"/>
        <w:rPr>
          <w:rFonts w:ascii="Arial" w:hAnsi="Arial" w:cs="Arial"/>
          <w:sz w:val="20"/>
          <w:szCs w:val="20"/>
        </w:rPr>
      </w:pPr>
      <w:r w:rsidRPr="00CC2510">
        <w:rPr>
          <w:rFonts w:ascii="Arial" w:hAnsi="Arial" w:cs="Arial"/>
          <w:sz w:val="20"/>
          <w:szCs w:val="20"/>
        </w:rPr>
        <w:t xml:space="preserve">A water or wastewater operator trained in laboratory procedures as part of their certification </w:t>
      </w:r>
      <w:r w:rsidRPr="000215AC">
        <w:rPr>
          <w:rFonts w:ascii="Arial" w:hAnsi="Arial" w:cs="Arial"/>
          <w:sz w:val="20"/>
          <w:szCs w:val="20"/>
        </w:rPr>
        <w:t xml:space="preserve">and </w:t>
      </w:r>
      <w:r w:rsidRPr="00CC2510">
        <w:rPr>
          <w:rFonts w:ascii="Arial" w:hAnsi="Arial" w:cs="Arial"/>
          <w:sz w:val="20"/>
          <w:szCs w:val="20"/>
        </w:rPr>
        <w:t xml:space="preserve">who </w:t>
      </w:r>
      <w:r w:rsidRPr="000215AC">
        <w:rPr>
          <w:rFonts w:ascii="Arial" w:hAnsi="Arial" w:cs="Arial"/>
          <w:sz w:val="20"/>
          <w:szCs w:val="20"/>
        </w:rPr>
        <w:t xml:space="preserve">has </w:t>
      </w:r>
      <w:r w:rsidRPr="00CC2510">
        <w:rPr>
          <w:rFonts w:ascii="Arial" w:hAnsi="Arial" w:cs="Arial"/>
          <w:sz w:val="20"/>
          <w:szCs w:val="20"/>
        </w:rPr>
        <w:t xml:space="preserve">completed </w:t>
      </w:r>
      <w:r w:rsidRPr="00A87984">
        <w:rPr>
          <w:rFonts w:ascii="Arial" w:hAnsi="Arial" w:cs="Arial"/>
          <w:sz w:val="20"/>
          <w:szCs w:val="20"/>
        </w:rPr>
        <w:t xml:space="preserve">two years of laboratory experience </w:t>
      </w:r>
      <w:r w:rsidRPr="00CC2510">
        <w:rPr>
          <w:rFonts w:ascii="Arial" w:hAnsi="Arial" w:cs="Arial"/>
          <w:sz w:val="20"/>
          <w:szCs w:val="20"/>
        </w:rPr>
        <w:t xml:space="preserve">qualifies as a </w:t>
      </w:r>
      <w:r>
        <w:rPr>
          <w:rFonts w:ascii="Arial" w:hAnsi="Arial" w:cs="Arial"/>
          <w:sz w:val="20"/>
          <w:szCs w:val="20"/>
        </w:rPr>
        <w:t>T</w:t>
      </w:r>
      <w:r w:rsidRPr="00CC2510">
        <w:rPr>
          <w:rFonts w:ascii="Arial" w:hAnsi="Arial" w:cs="Arial"/>
          <w:sz w:val="20"/>
          <w:szCs w:val="20"/>
        </w:rPr>
        <w:t xml:space="preserve">echnical </w:t>
      </w:r>
      <w:r>
        <w:rPr>
          <w:rFonts w:ascii="Arial" w:hAnsi="Arial" w:cs="Arial"/>
          <w:sz w:val="20"/>
          <w:szCs w:val="20"/>
        </w:rPr>
        <w:t>S</w:t>
      </w:r>
      <w:r w:rsidRPr="00CC2510">
        <w:rPr>
          <w:rFonts w:ascii="Arial" w:hAnsi="Arial" w:cs="Arial"/>
          <w:sz w:val="20"/>
          <w:szCs w:val="20"/>
        </w:rPr>
        <w:t>pecialist at that facility (or another facility of equivalent or smaller size and scope) for the testing required for the facility by their state regulator or Control Authority.</w:t>
      </w:r>
    </w:p>
    <w:p w14:paraId="1657DC8E" w14:textId="77777777" w:rsidR="00881671" w:rsidRPr="00CC2510" w:rsidRDefault="00881671" w:rsidP="00881671">
      <w:pPr>
        <w:pStyle w:val="ListParagraph"/>
        <w:numPr>
          <w:ilvl w:val="0"/>
          <w:numId w:val="8"/>
        </w:numPr>
        <w:spacing w:after="200"/>
        <w:rPr>
          <w:rFonts w:ascii="Arial" w:hAnsi="Arial" w:cs="Arial"/>
          <w:sz w:val="20"/>
          <w:szCs w:val="20"/>
        </w:rPr>
      </w:pPr>
      <w:r w:rsidRPr="00CC2510">
        <w:rPr>
          <w:rFonts w:ascii="Arial" w:hAnsi="Arial" w:cs="Arial"/>
          <w:sz w:val="20"/>
          <w:szCs w:val="20"/>
        </w:rPr>
        <w:t xml:space="preserve">An accreditation body may provide an exemption other than those listed in a) and b).  The laboratory must receive the exemption from each of its accreditation bodies. The laboratory must retain the record of the exemption for the same duration required for the retention of the data generated during the employment of that </w:t>
      </w:r>
      <w:r>
        <w:rPr>
          <w:rFonts w:ascii="Arial" w:hAnsi="Arial" w:cs="Arial"/>
          <w:sz w:val="20"/>
          <w:szCs w:val="20"/>
        </w:rPr>
        <w:t>T</w:t>
      </w:r>
      <w:r w:rsidRPr="00CC2510">
        <w:rPr>
          <w:rFonts w:ascii="Arial" w:hAnsi="Arial" w:cs="Arial"/>
          <w:sz w:val="20"/>
          <w:szCs w:val="20"/>
        </w:rPr>
        <w:t xml:space="preserve">echnical </w:t>
      </w:r>
      <w:r>
        <w:rPr>
          <w:rFonts w:ascii="Arial" w:hAnsi="Arial" w:cs="Arial"/>
          <w:sz w:val="20"/>
          <w:szCs w:val="20"/>
        </w:rPr>
        <w:t>S</w:t>
      </w:r>
      <w:r w:rsidRPr="00CC2510">
        <w:rPr>
          <w:rFonts w:ascii="Arial" w:hAnsi="Arial" w:cs="Arial"/>
          <w:sz w:val="20"/>
          <w:szCs w:val="20"/>
        </w:rPr>
        <w:t>pecialist.</w:t>
      </w:r>
      <w:bookmarkEnd w:id="6"/>
    </w:p>
    <w:p w14:paraId="43B4E6E9" w14:textId="77777777" w:rsidR="00881671" w:rsidRPr="001615FB" w:rsidRDefault="00881671" w:rsidP="00881671">
      <w:pPr>
        <w:rPr>
          <w:rFonts w:ascii="Arial" w:eastAsia="Times New Roman" w:hAnsi="Arial" w:cs="Arial"/>
          <w:sz w:val="20"/>
          <w:szCs w:val="20"/>
        </w:rPr>
      </w:pPr>
    </w:p>
    <w:p w14:paraId="3C95F608" w14:textId="77777777" w:rsidR="00881671" w:rsidRDefault="00881671" w:rsidP="00881671">
      <w:pPr>
        <w:ind w:left="2160" w:hanging="540"/>
      </w:pPr>
    </w:p>
    <w:sectPr w:rsidR="00881671" w:rsidSect="00881671">
      <w:pgSz w:w="12240" w:h="15840"/>
      <w:pgMar w:top="99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Bond, Debbie" w:date="2023-09-01T13:44:00Z" w:initials="BD">
    <w:p w14:paraId="17B540F9" w14:textId="77777777" w:rsidR="00882848" w:rsidRDefault="00882848" w:rsidP="00882848">
      <w:pPr>
        <w:pStyle w:val="CommentText"/>
      </w:pPr>
      <w:r>
        <w:rPr>
          <w:rStyle w:val="CommentReference"/>
        </w:rPr>
        <w:annotationRef/>
      </w:r>
      <w:r>
        <w:t>Quality?</w:t>
      </w:r>
    </w:p>
  </w:comment>
  <w:comment w:id="1" w:author="Bond, Debbie" w:date="2024-08-01T22:32:00Z" w:initials="DB">
    <w:p w14:paraId="1F8A5325" w14:textId="77777777" w:rsidR="00882848" w:rsidRDefault="00882848" w:rsidP="00882848">
      <w:pPr>
        <w:pStyle w:val="CommentText"/>
      </w:pPr>
      <w:r>
        <w:rPr>
          <w:rStyle w:val="CommentReference"/>
        </w:rPr>
        <w:annotationRef/>
      </w:r>
      <w:r>
        <w:t>State “outside or managerial” to align better with current V1M2?</w:t>
      </w:r>
    </w:p>
  </w:comment>
  <w:comment w:id="3" w:author="Bond, Debbie" w:date="2024-08-14T10:53:00Z" w:initials="DB">
    <w:p w14:paraId="5A451A23" w14:textId="77777777" w:rsidR="00154BA3" w:rsidRDefault="00154BA3" w:rsidP="00154BA3">
      <w:pPr>
        <w:pStyle w:val="CommentText"/>
      </w:pPr>
      <w:r>
        <w:rPr>
          <w:rStyle w:val="CommentReference"/>
        </w:rPr>
        <w:annotationRef/>
      </w:r>
      <w:r>
        <w:t>Garden Grove: Is this needed? Labs can add to records by communicating with customer/sampler.</w:t>
      </w:r>
    </w:p>
  </w:comment>
  <w:comment w:id="4" w:author="Bond, Debbie" w:date="2024-08-14T10:54:00Z" w:initials="DB">
    <w:p w14:paraId="28089C63" w14:textId="77777777" w:rsidR="00154BA3" w:rsidRDefault="00154BA3" w:rsidP="00154BA3">
      <w:pPr>
        <w:pStyle w:val="CommentText"/>
      </w:pPr>
      <w:r>
        <w:rPr>
          <w:rStyle w:val="CommentReference"/>
        </w:rPr>
        <w:annotationRef/>
      </w:r>
      <w:r>
        <w:t>We also had a comment that record-keeping should be in 7.5 instead of in the sampling section, but this section does include sampling records.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7B540F9" w15:done="1"/>
  <w15:commentEx w15:paraId="1F8A5325" w15:done="1"/>
  <w15:commentEx w15:paraId="5A451A23" w15:done="1"/>
  <w15:commentEx w15:paraId="28089C63" w15:paraIdParent="5A451A23"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89C692E" w16cex:dateUtc="2023-09-01T18:44:00Z"/>
  <w16cex:commentExtensible w16cex:durableId="08D30AF5" w16cex:dateUtc="2024-08-02T03:32:00Z"/>
  <w16cex:commentExtensible w16cex:durableId="3CCD4556" w16cex:dateUtc="2024-08-14T15:53:00Z"/>
  <w16cex:commentExtensible w16cex:durableId="43D6559B" w16cex:dateUtc="2024-08-14T15: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7B540F9" w16cid:durableId="289C692E"/>
  <w16cid:commentId w16cid:paraId="1F8A5325" w16cid:durableId="08D30AF5"/>
  <w16cid:commentId w16cid:paraId="5A451A23" w16cid:durableId="3CCD4556"/>
  <w16cid:commentId w16cid:paraId="28089C63" w16cid:durableId="43D6559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D19CFB" w14:textId="77777777" w:rsidR="0076107A" w:rsidRDefault="0076107A" w:rsidP="00720C51">
      <w:r>
        <w:separator/>
      </w:r>
    </w:p>
  </w:endnote>
  <w:endnote w:type="continuationSeparator" w:id="0">
    <w:p w14:paraId="0F339341" w14:textId="77777777" w:rsidR="0076107A" w:rsidRDefault="0076107A" w:rsidP="00720C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IDFont+F1">
    <w:altName w:val="Yu Gothic"/>
    <w:panose1 w:val="020B0604020202020204"/>
    <w:charset w:val="80"/>
    <w:family w:val="auto"/>
    <w:notTrueType/>
    <w:pitch w:val="default"/>
    <w:sig w:usb0="00000003" w:usb1="08070000" w:usb2="00000010" w:usb3="00000000" w:csb0="0002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6257E5" w14:textId="77777777" w:rsidR="0076107A" w:rsidRDefault="0076107A" w:rsidP="00720C51">
      <w:r>
        <w:separator/>
      </w:r>
    </w:p>
  </w:footnote>
  <w:footnote w:type="continuationSeparator" w:id="0">
    <w:p w14:paraId="754EDAB9" w14:textId="77777777" w:rsidR="0076107A" w:rsidRDefault="0076107A" w:rsidP="00720C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3D00C8"/>
    <w:multiLevelType w:val="multilevel"/>
    <w:tmpl w:val="3ABA4536"/>
    <w:lvl w:ilvl="0">
      <w:start w:val="7"/>
      <w:numFmt w:val="decimal"/>
      <w:lvlText w:val="%1"/>
      <w:lvlJc w:val="left"/>
      <w:pPr>
        <w:ind w:left="612" w:hanging="612"/>
      </w:pPr>
      <w:rPr>
        <w:rFonts w:hint="default"/>
      </w:rPr>
    </w:lvl>
    <w:lvl w:ilvl="1">
      <w:start w:val="5"/>
      <w:numFmt w:val="decimal"/>
      <w:lvlText w:val="%1.%2"/>
      <w:lvlJc w:val="left"/>
      <w:pPr>
        <w:ind w:left="612" w:hanging="61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E3C73E2"/>
    <w:multiLevelType w:val="hybridMultilevel"/>
    <w:tmpl w:val="1898BF44"/>
    <w:lvl w:ilvl="0" w:tplc="A5124BB6">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3F2C470A"/>
    <w:multiLevelType w:val="hybridMultilevel"/>
    <w:tmpl w:val="39BEB24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020463D"/>
    <w:multiLevelType w:val="hybridMultilevel"/>
    <w:tmpl w:val="EBD4DD46"/>
    <w:lvl w:ilvl="0" w:tplc="FB2A2A2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3E82451"/>
    <w:multiLevelType w:val="hybridMultilevel"/>
    <w:tmpl w:val="B26C68A2"/>
    <w:lvl w:ilvl="0" w:tplc="04090017">
      <w:start w:val="1"/>
      <w:numFmt w:val="lowerLetter"/>
      <w:lvlText w:val="%1)"/>
      <w:lvlJc w:val="left"/>
      <w:pPr>
        <w:ind w:left="1080" w:hanging="360"/>
      </w:p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67F06B4"/>
    <w:multiLevelType w:val="hybridMultilevel"/>
    <w:tmpl w:val="4DCABE5E"/>
    <w:lvl w:ilvl="0" w:tplc="04090017">
      <w:start w:val="1"/>
      <w:numFmt w:val="lowerLetter"/>
      <w:lvlText w:val="%1)"/>
      <w:lvlJc w:val="lef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5E2577FD"/>
    <w:multiLevelType w:val="hybridMultilevel"/>
    <w:tmpl w:val="9C18F514"/>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72DA6C13"/>
    <w:multiLevelType w:val="hybridMultilevel"/>
    <w:tmpl w:val="C80ACE0E"/>
    <w:lvl w:ilvl="0" w:tplc="FFFFFFFF">
      <w:start w:val="1"/>
      <w:numFmt w:val="lowerLetter"/>
      <w:lvlText w:val="%1)"/>
      <w:lvlJc w:val="left"/>
      <w:pPr>
        <w:ind w:left="1260" w:hanging="360"/>
      </w:pPr>
      <w:rPr>
        <w:rFonts w:hint="default"/>
      </w:rPr>
    </w:lvl>
    <w:lvl w:ilvl="1" w:tplc="FFFFFFFF">
      <w:start w:val="1"/>
      <w:numFmt w:val="lowerRoman"/>
      <w:lvlText w:val="%2."/>
      <w:lvlJc w:val="right"/>
      <w:pPr>
        <w:ind w:left="198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8" w15:restartNumberingAfterBreak="0">
    <w:nsid w:val="77665421"/>
    <w:multiLevelType w:val="hybridMultilevel"/>
    <w:tmpl w:val="9C18F514"/>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922296657">
    <w:abstractNumId w:val="8"/>
  </w:num>
  <w:num w:numId="2" w16cid:durableId="2002462133">
    <w:abstractNumId w:val="6"/>
  </w:num>
  <w:num w:numId="3" w16cid:durableId="1221134696">
    <w:abstractNumId w:val="0"/>
  </w:num>
  <w:num w:numId="4" w16cid:durableId="607464985">
    <w:abstractNumId w:val="5"/>
  </w:num>
  <w:num w:numId="5" w16cid:durableId="1576011074">
    <w:abstractNumId w:val="4"/>
  </w:num>
  <w:num w:numId="6" w16cid:durableId="1006713966">
    <w:abstractNumId w:val="3"/>
  </w:num>
  <w:num w:numId="7" w16cid:durableId="1734498765">
    <w:abstractNumId w:val="1"/>
  </w:num>
  <w:num w:numId="8" w16cid:durableId="1540047544">
    <w:abstractNumId w:val="7"/>
  </w:num>
  <w:num w:numId="9" w16cid:durableId="977300381">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ond, Debbie">
    <w15:presenceInfo w15:providerId="AD" w15:userId="S::DBOND@SOUTHERNCO.COM::3d700b6b-f71d-4853-8531-c276596f4c7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342"/>
    <w:rsid w:val="00000F42"/>
    <w:rsid w:val="000113E5"/>
    <w:rsid w:val="000133E2"/>
    <w:rsid w:val="00016F20"/>
    <w:rsid w:val="00022540"/>
    <w:rsid w:val="00025D9A"/>
    <w:rsid w:val="00030233"/>
    <w:rsid w:val="00031FBD"/>
    <w:rsid w:val="000349A8"/>
    <w:rsid w:val="00035AA5"/>
    <w:rsid w:val="00037616"/>
    <w:rsid w:val="00043995"/>
    <w:rsid w:val="00047C8C"/>
    <w:rsid w:val="00051A14"/>
    <w:rsid w:val="000540F5"/>
    <w:rsid w:val="0005790E"/>
    <w:rsid w:val="00060FAC"/>
    <w:rsid w:val="00063071"/>
    <w:rsid w:val="000643EE"/>
    <w:rsid w:val="00067EBB"/>
    <w:rsid w:val="00080498"/>
    <w:rsid w:val="00084630"/>
    <w:rsid w:val="000853D9"/>
    <w:rsid w:val="000859E4"/>
    <w:rsid w:val="000871E0"/>
    <w:rsid w:val="00087D7D"/>
    <w:rsid w:val="0009347D"/>
    <w:rsid w:val="00093787"/>
    <w:rsid w:val="00095DD9"/>
    <w:rsid w:val="000A7F33"/>
    <w:rsid w:val="000B060D"/>
    <w:rsid w:val="000B0AE5"/>
    <w:rsid w:val="000B4C32"/>
    <w:rsid w:val="000B5B03"/>
    <w:rsid w:val="000B7619"/>
    <w:rsid w:val="000C3452"/>
    <w:rsid w:val="000C3C9B"/>
    <w:rsid w:val="000C3FB8"/>
    <w:rsid w:val="000C4769"/>
    <w:rsid w:val="000C4F47"/>
    <w:rsid w:val="000C6E37"/>
    <w:rsid w:val="000D047E"/>
    <w:rsid w:val="000D729C"/>
    <w:rsid w:val="000D7440"/>
    <w:rsid w:val="000E0C81"/>
    <w:rsid w:val="000E0D47"/>
    <w:rsid w:val="000E51E4"/>
    <w:rsid w:val="000E52EE"/>
    <w:rsid w:val="000E6103"/>
    <w:rsid w:val="000F118B"/>
    <w:rsid w:val="000F4349"/>
    <w:rsid w:val="00100D0E"/>
    <w:rsid w:val="00103832"/>
    <w:rsid w:val="00105953"/>
    <w:rsid w:val="00105D29"/>
    <w:rsid w:val="00110270"/>
    <w:rsid w:val="00113B54"/>
    <w:rsid w:val="00115B56"/>
    <w:rsid w:val="00121C76"/>
    <w:rsid w:val="00131389"/>
    <w:rsid w:val="001318CE"/>
    <w:rsid w:val="00132A5B"/>
    <w:rsid w:val="0013502B"/>
    <w:rsid w:val="001372C1"/>
    <w:rsid w:val="00137365"/>
    <w:rsid w:val="00145683"/>
    <w:rsid w:val="00145AB6"/>
    <w:rsid w:val="00147B77"/>
    <w:rsid w:val="00147BF0"/>
    <w:rsid w:val="0015377F"/>
    <w:rsid w:val="00153AC4"/>
    <w:rsid w:val="00154328"/>
    <w:rsid w:val="00154BA3"/>
    <w:rsid w:val="00155DD3"/>
    <w:rsid w:val="0015647B"/>
    <w:rsid w:val="00160E5E"/>
    <w:rsid w:val="00177445"/>
    <w:rsid w:val="00180E16"/>
    <w:rsid w:val="00181BE6"/>
    <w:rsid w:val="00185CB0"/>
    <w:rsid w:val="001947E5"/>
    <w:rsid w:val="00196711"/>
    <w:rsid w:val="001979E4"/>
    <w:rsid w:val="00197D59"/>
    <w:rsid w:val="001A01EA"/>
    <w:rsid w:val="001A21DF"/>
    <w:rsid w:val="001A29FD"/>
    <w:rsid w:val="001A7F53"/>
    <w:rsid w:val="001B5B2C"/>
    <w:rsid w:val="001C4BED"/>
    <w:rsid w:val="001C5C2C"/>
    <w:rsid w:val="001D7066"/>
    <w:rsid w:val="001D7AC2"/>
    <w:rsid w:val="001E71A7"/>
    <w:rsid w:val="001E757A"/>
    <w:rsid w:val="001E7988"/>
    <w:rsid w:val="001F3145"/>
    <w:rsid w:val="001F3790"/>
    <w:rsid w:val="001F3F5A"/>
    <w:rsid w:val="001F42D4"/>
    <w:rsid w:val="00204D09"/>
    <w:rsid w:val="0021125E"/>
    <w:rsid w:val="002123E1"/>
    <w:rsid w:val="002169A0"/>
    <w:rsid w:val="00216CF3"/>
    <w:rsid w:val="00222610"/>
    <w:rsid w:val="00225B0A"/>
    <w:rsid w:val="00231DEF"/>
    <w:rsid w:val="00236C08"/>
    <w:rsid w:val="00240CCF"/>
    <w:rsid w:val="00241F7C"/>
    <w:rsid w:val="00243114"/>
    <w:rsid w:val="00246BD2"/>
    <w:rsid w:val="00247551"/>
    <w:rsid w:val="00250112"/>
    <w:rsid w:val="00253514"/>
    <w:rsid w:val="00265033"/>
    <w:rsid w:val="002659F4"/>
    <w:rsid w:val="002660E5"/>
    <w:rsid w:val="00272B32"/>
    <w:rsid w:val="002746B7"/>
    <w:rsid w:val="00284EB9"/>
    <w:rsid w:val="00286148"/>
    <w:rsid w:val="00292974"/>
    <w:rsid w:val="0029661E"/>
    <w:rsid w:val="002A034B"/>
    <w:rsid w:val="002A40D3"/>
    <w:rsid w:val="002A5015"/>
    <w:rsid w:val="002B121B"/>
    <w:rsid w:val="002B13C7"/>
    <w:rsid w:val="002B6E4D"/>
    <w:rsid w:val="002C144E"/>
    <w:rsid w:val="002C1C7F"/>
    <w:rsid w:val="002D411A"/>
    <w:rsid w:val="002D6B16"/>
    <w:rsid w:val="002E62DB"/>
    <w:rsid w:val="002E7866"/>
    <w:rsid w:val="002F19A6"/>
    <w:rsid w:val="002F1FD0"/>
    <w:rsid w:val="002F41CB"/>
    <w:rsid w:val="002F652D"/>
    <w:rsid w:val="002F68B8"/>
    <w:rsid w:val="002F762D"/>
    <w:rsid w:val="00300144"/>
    <w:rsid w:val="0030019E"/>
    <w:rsid w:val="00301F89"/>
    <w:rsid w:val="00302E6C"/>
    <w:rsid w:val="00303EAD"/>
    <w:rsid w:val="00306F56"/>
    <w:rsid w:val="00307195"/>
    <w:rsid w:val="003110B3"/>
    <w:rsid w:val="00312636"/>
    <w:rsid w:val="00314882"/>
    <w:rsid w:val="003155C1"/>
    <w:rsid w:val="00315F67"/>
    <w:rsid w:val="003163AA"/>
    <w:rsid w:val="003229F9"/>
    <w:rsid w:val="003259DF"/>
    <w:rsid w:val="0032699B"/>
    <w:rsid w:val="00327228"/>
    <w:rsid w:val="0033540D"/>
    <w:rsid w:val="00336C74"/>
    <w:rsid w:val="00337953"/>
    <w:rsid w:val="00340E03"/>
    <w:rsid w:val="0034507B"/>
    <w:rsid w:val="00355F69"/>
    <w:rsid w:val="0035673E"/>
    <w:rsid w:val="003631C5"/>
    <w:rsid w:val="00363794"/>
    <w:rsid w:val="0037028F"/>
    <w:rsid w:val="003709F0"/>
    <w:rsid w:val="003732F8"/>
    <w:rsid w:val="00373BD4"/>
    <w:rsid w:val="00375E09"/>
    <w:rsid w:val="00377770"/>
    <w:rsid w:val="00377A5F"/>
    <w:rsid w:val="00377F6D"/>
    <w:rsid w:val="00382DE4"/>
    <w:rsid w:val="003856DB"/>
    <w:rsid w:val="00391764"/>
    <w:rsid w:val="003942CC"/>
    <w:rsid w:val="0039442A"/>
    <w:rsid w:val="0039662C"/>
    <w:rsid w:val="00397ED2"/>
    <w:rsid w:val="003A0537"/>
    <w:rsid w:val="003A2D68"/>
    <w:rsid w:val="003A3B5F"/>
    <w:rsid w:val="003A743F"/>
    <w:rsid w:val="003B0D8A"/>
    <w:rsid w:val="003B1F42"/>
    <w:rsid w:val="003B35B4"/>
    <w:rsid w:val="003B477D"/>
    <w:rsid w:val="003B6E6C"/>
    <w:rsid w:val="003B6F7D"/>
    <w:rsid w:val="003B735E"/>
    <w:rsid w:val="003B77CE"/>
    <w:rsid w:val="003B7ED9"/>
    <w:rsid w:val="003C36A1"/>
    <w:rsid w:val="003C4442"/>
    <w:rsid w:val="003C49F6"/>
    <w:rsid w:val="003D54A2"/>
    <w:rsid w:val="003D71F0"/>
    <w:rsid w:val="003E1D0F"/>
    <w:rsid w:val="003E56FD"/>
    <w:rsid w:val="003E5D74"/>
    <w:rsid w:val="003E7C2F"/>
    <w:rsid w:val="003F34C1"/>
    <w:rsid w:val="003F7688"/>
    <w:rsid w:val="0040468A"/>
    <w:rsid w:val="004073F3"/>
    <w:rsid w:val="00407F52"/>
    <w:rsid w:val="00410A86"/>
    <w:rsid w:val="00410F38"/>
    <w:rsid w:val="00412614"/>
    <w:rsid w:val="0041475A"/>
    <w:rsid w:val="00421D82"/>
    <w:rsid w:val="00430FC1"/>
    <w:rsid w:val="00432E3C"/>
    <w:rsid w:val="004352EA"/>
    <w:rsid w:val="00437D11"/>
    <w:rsid w:val="004419C2"/>
    <w:rsid w:val="0044655E"/>
    <w:rsid w:val="00460B86"/>
    <w:rsid w:val="004628DE"/>
    <w:rsid w:val="00470321"/>
    <w:rsid w:val="004736DB"/>
    <w:rsid w:val="004755DF"/>
    <w:rsid w:val="00475778"/>
    <w:rsid w:val="00475B9E"/>
    <w:rsid w:val="00481727"/>
    <w:rsid w:val="00483094"/>
    <w:rsid w:val="004830FC"/>
    <w:rsid w:val="00483B81"/>
    <w:rsid w:val="00487E51"/>
    <w:rsid w:val="0049009F"/>
    <w:rsid w:val="00491094"/>
    <w:rsid w:val="004951A4"/>
    <w:rsid w:val="004979E5"/>
    <w:rsid w:val="004A1265"/>
    <w:rsid w:val="004A6822"/>
    <w:rsid w:val="004C15F4"/>
    <w:rsid w:val="004C287D"/>
    <w:rsid w:val="004C56C9"/>
    <w:rsid w:val="004C671A"/>
    <w:rsid w:val="004D0FA0"/>
    <w:rsid w:val="004E09AA"/>
    <w:rsid w:val="004E1AC0"/>
    <w:rsid w:val="004E3094"/>
    <w:rsid w:val="004E3C5A"/>
    <w:rsid w:val="004E3D11"/>
    <w:rsid w:val="004E5F23"/>
    <w:rsid w:val="004F18AB"/>
    <w:rsid w:val="004F414F"/>
    <w:rsid w:val="004F4D67"/>
    <w:rsid w:val="004F5F6E"/>
    <w:rsid w:val="005205C4"/>
    <w:rsid w:val="00522C0C"/>
    <w:rsid w:val="00524E2E"/>
    <w:rsid w:val="00527E33"/>
    <w:rsid w:val="00532405"/>
    <w:rsid w:val="005329BF"/>
    <w:rsid w:val="00543B1E"/>
    <w:rsid w:val="00543B35"/>
    <w:rsid w:val="005470B4"/>
    <w:rsid w:val="005536C0"/>
    <w:rsid w:val="00555769"/>
    <w:rsid w:val="00555E1A"/>
    <w:rsid w:val="00556689"/>
    <w:rsid w:val="0056459C"/>
    <w:rsid w:val="00565282"/>
    <w:rsid w:val="005704C2"/>
    <w:rsid w:val="00570CFC"/>
    <w:rsid w:val="00574F69"/>
    <w:rsid w:val="0057723C"/>
    <w:rsid w:val="00577A08"/>
    <w:rsid w:val="00593888"/>
    <w:rsid w:val="00595663"/>
    <w:rsid w:val="005A273C"/>
    <w:rsid w:val="005A4C99"/>
    <w:rsid w:val="005A4E40"/>
    <w:rsid w:val="005A7ACC"/>
    <w:rsid w:val="005D564E"/>
    <w:rsid w:val="005D6429"/>
    <w:rsid w:val="005D6DDF"/>
    <w:rsid w:val="005E425F"/>
    <w:rsid w:val="005E56CA"/>
    <w:rsid w:val="005F5625"/>
    <w:rsid w:val="005F5908"/>
    <w:rsid w:val="006012CB"/>
    <w:rsid w:val="006020B7"/>
    <w:rsid w:val="006051E6"/>
    <w:rsid w:val="00605230"/>
    <w:rsid w:val="0061322C"/>
    <w:rsid w:val="00613FFD"/>
    <w:rsid w:val="00616065"/>
    <w:rsid w:val="006175B0"/>
    <w:rsid w:val="006178A3"/>
    <w:rsid w:val="00634FB5"/>
    <w:rsid w:val="00635B9C"/>
    <w:rsid w:val="006401AE"/>
    <w:rsid w:val="0064101B"/>
    <w:rsid w:val="0064104E"/>
    <w:rsid w:val="00641AC6"/>
    <w:rsid w:val="006432EF"/>
    <w:rsid w:val="0064475A"/>
    <w:rsid w:val="006449F2"/>
    <w:rsid w:val="0065034F"/>
    <w:rsid w:val="006550A4"/>
    <w:rsid w:val="006551C3"/>
    <w:rsid w:val="006553D1"/>
    <w:rsid w:val="006562C6"/>
    <w:rsid w:val="006578AB"/>
    <w:rsid w:val="0066104A"/>
    <w:rsid w:val="006631BD"/>
    <w:rsid w:val="0066429E"/>
    <w:rsid w:val="00665B03"/>
    <w:rsid w:val="006674F4"/>
    <w:rsid w:val="00667982"/>
    <w:rsid w:val="006756E0"/>
    <w:rsid w:val="006758BF"/>
    <w:rsid w:val="00676CEA"/>
    <w:rsid w:val="0068054E"/>
    <w:rsid w:val="00681D0E"/>
    <w:rsid w:val="00681F9F"/>
    <w:rsid w:val="0068300C"/>
    <w:rsid w:val="006843AA"/>
    <w:rsid w:val="006863D4"/>
    <w:rsid w:val="006877B4"/>
    <w:rsid w:val="006910F3"/>
    <w:rsid w:val="006920C3"/>
    <w:rsid w:val="00695E76"/>
    <w:rsid w:val="006967B1"/>
    <w:rsid w:val="006A2316"/>
    <w:rsid w:val="006A2480"/>
    <w:rsid w:val="006A7748"/>
    <w:rsid w:val="006B117A"/>
    <w:rsid w:val="006B2967"/>
    <w:rsid w:val="006B62C2"/>
    <w:rsid w:val="006C0FB9"/>
    <w:rsid w:val="006C24AB"/>
    <w:rsid w:val="006C2879"/>
    <w:rsid w:val="006C3942"/>
    <w:rsid w:val="006C3DD6"/>
    <w:rsid w:val="006C655F"/>
    <w:rsid w:val="006D0421"/>
    <w:rsid w:val="006D098C"/>
    <w:rsid w:val="006D1176"/>
    <w:rsid w:val="006D14D7"/>
    <w:rsid w:val="006D2333"/>
    <w:rsid w:val="006D6F59"/>
    <w:rsid w:val="006E2C77"/>
    <w:rsid w:val="006E7965"/>
    <w:rsid w:val="006F1CE1"/>
    <w:rsid w:val="006F208D"/>
    <w:rsid w:val="006F2090"/>
    <w:rsid w:val="006F38A9"/>
    <w:rsid w:val="006F4D83"/>
    <w:rsid w:val="007030D4"/>
    <w:rsid w:val="00703A8E"/>
    <w:rsid w:val="00703C40"/>
    <w:rsid w:val="007104ED"/>
    <w:rsid w:val="00712C4F"/>
    <w:rsid w:val="00714910"/>
    <w:rsid w:val="007205EB"/>
    <w:rsid w:val="007207F1"/>
    <w:rsid w:val="00720C51"/>
    <w:rsid w:val="007248AC"/>
    <w:rsid w:val="007251D0"/>
    <w:rsid w:val="007277E3"/>
    <w:rsid w:val="0073004B"/>
    <w:rsid w:val="00733A8F"/>
    <w:rsid w:val="00734F4A"/>
    <w:rsid w:val="00741693"/>
    <w:rsid w:val="0074420E"/>
    <w:rsid w:val="0075120E"/>
    <w:rsid w:val="00751F2B"/>
    <w:rsid w:val="00754CD0"/>
    <w:rsid w:val="00754ECB"/>
    <w:rsid w:val="00755675"/>
    <w:rsid w:val="0076107A"/>
    <w:rsid w:val="00770A8B"/>
    <w:rsid w:val="00774F7E"/>
    <w:rsid w:val="0077630B"/>
    <w:rsid w:val="0077781B"/>
    <w:rsid w:val="00780594"/>
    <w:rsid w:val="00780963"/>
    <w:rsid w:val="007830BC"/>
    <w:rsid w:val="00786147"/>
    <w:rsid w:val="007910B2"/>
    <w:rsid w:val="00792440"/>
    <w:rsid w:val="007950CD"/>
    <w:rsid w:val="007956EB"/>
    <w:rsid w:val="0079589F"/>
    <w:rsid w:val="00797CCB"/>
    <w:rsid w:val="007A0DD0"/>
    <w:rsid w:val="007A3E02"/>
    <w:rsid w:val="007A42D1"/>
    <w:rsid w:val="007B2346"/>
    <w:rsid w:val="007B27FC"/>
    <w:rsid w:val="007B47C2"/>
    <w:rsid w:val="007B50B8"/>
    <w:rsid w:val="007C23E0"/>
    <w:rsid w:val="007C28F8"/>
    <w:rsid w:val="007C554C"/>
    <w:rsid w:val="007C5A4F"/>
    <w:rsid w:val="007D3A5A"/>
    <w:rsid w:val="007D578E"/>
    <w:rsid w:val="007D6DAF"/>
    <w:rsid w:val="007E2754"/>
    <w:rsid w:val="007E3BE9"/>
    <w:rsid w:val="007E58CE"/>
    <w:rsid w:val="00801E98"/>
    <w:rsid w:val="0080326B"/>
    <w:rsid w:val="0080543E"/>
    <w:rsid w:val="00805678"/>
    <w:rsid w:val="00810C4E"/>
    <w:rsid w:val="00811D2B"/>
    <w:rsid w:val="00814241"/>
    <w:rsid w:val="00814314"/>
    <w:rsid w:val="00823ED9"/>
    <w:rsid w:val="00827A41"/>
    <w:rsid w:val="00833AF6"/>
    <w:rsid w:val="00835BE7"/>
    <w:rsid w:val="00835DE4"/>
    <w:rsid w:val="00836BCB"/>
    <w:rsid w:val="00836F17"/>
    <w:rsid w:val="00840EF0"/>
    <w:rsid w:val="008501FC"/>
    <w:rsid w:val="008512DD"/>
    <w:rsid w:val="00853E23"/>
    <w:rsid w:val="0086548A"/>
    <w:rsid w:val="00881671"/>
    <w:rsid w:val="00882293"/>
    <w:rsid w:val="0088233F"/>
    <w:rsid w:val="00882848"/>
    <w:rsid w:val="00883FE1"/>
    <w:rsid w:val="00884549"/>
    <w:rsid w:val="008851DE"/>
    <w:rsid w:val="008910F6"/>
    <w:rsid w:val="008916A7"/>
    <w:rsid w:val="00896258"/>
    <w:rsid w:val="008A5087"/>
    <w:rsid w:val="008A62DD"/>
    <w:rsid w:val="008B1927"/>
    <w:rsid w:val="008B2951"/>
    <w:rsid w:val="008B300B"/>
    <w:rsid w:val="008B59B1"/>
    <w:rsid w:val="008B5C52"/>
    <w:rsid w:val="008B72E5"/>
    <w:rsid w:val="008C155A"/>
    <w:rsid w:val="008C3A96"/>
    <w:rsid w:val="008C59FC"/>
    <w:rsid w:val="008D082D"/>
    <w:rsid w:val="008D095C"/>
    <w:rsid w:val="008D331B"/>
    <w:rsid w:val="008E4EEC"/>
    <w:rsid w:val="008E69B3"/>
    <w:rsid w:val="008F20D2"/>
    <w:rsid w:val="008F4EAB"/>
    <w:rsid w:val="008F5571"/>
    <w:rsid w:val="008F705C"/>
    <w:rsid w:val="008F74C6"/>
    <w:rsid w:val="008F7CE8"/>
    <w:rsid w:val="00902011"/>
    <w:rsid w:val="00904DCE"/>
    <w:rsid w:val="0091463B"/>
    <w:rsid w:val="00915FAE"/>
    <w:rsid w:val="009162E8"/>
    <w:rsid w:val="00917089"/>
    <w:rsid w:val="009260B2"/>
    <w:rsid w:val="009274F7"/>
    <w:rsid w:val="00927725"/>
    <w:rsid w:val="00927E74"/>
    <w:rsid w:val="00930214"/>
    <w:rsid w:val="00932138"/>
    <w:rsid w:val="00933175"/>
    <w:rsid w:val="00934D0B"/>
    <w:rsid w:val="00937947"/>
    <w:rsid w:val="00940FB2"/>
    <w:rsid w:val="009426AB"/>
    <w:rsid w:val="00943E9C"/>
    <w:rsid w:val="00947FA2"/>
    <w:rsid w:val="00955321"/>
    <w:rsid w:val="00955C15"/>
    <w:rsid w:val="00957283"/>
    <w:rsid w:val="009624D9"/>
    <w:rsid w:val="00964EA1"/>
    <w:rsid w:val="0096686E"/>
    <w:rsid w:val="00970271"/>
    <w:rsid w:val="009755E3"/>
    <w:rsid w:val="00994D1B"/>
    <w:rsid w:val="00996253"/>
    <w:rsid w:val="009B00F7"/>
    <w:rsid w:val="009B2342"/>
    <w:rsid w:val="009B3E54"/>
    <w:rsid w:val="009B54EC"/>
    <w:rsid w:val="009B5C4F"/>
    <w:rsid w:val="009C2649"/>
    <w:rsid w:val="009C2B0D"/>
    <w:rsid w:val="009C38F5"/>
    <w:rsid w:val="009C39FC"/>
    <w:rsid w:val="009C3C4F"/>
    <w:rsid w:val="009D65EF"/>
    <w:rsid w:val="009E18E3"/>
    <w:rsid w:val="009F1928"/>
    <w:rsid w:val="009F2B7F"/>
    <w:rsid w:val="009F2D25"/>
    <w:rsid w:val="009F7980"/>
    <w:rsid w:val="00A00CF5"/>
    <w:rsid w:val="00A00D39"/>
    <w:rsid w:val="00A01256"/>
    <w:rsid w:val="00A0319B"/>
    <w:rsid w:val="00A05856"/>
    <w:rsid w:val="00A075BD"/>
    <w:rsid w:val="00A07854"/>
    <w:rsid w:val="00A11C7E"/>
    <w:rsid w:val="00A120AF"/>
    <w:rsid w:val="00A13046"/>
    <w:rsid w:val="00A16A14"/>
    <w:rsid w:val="00A225EB"/>
    <w:rsid w:val="00A2482C"/>
    <w:rsid w:val="00A24C67"/>
    <w:rsid w:val="00A30716"/>
    <w:rsid w:val="00A3368E"/>
    <w:rsid w:val="00A37052"/>
    <w:rsid w:val="00A45647"/>
    <w:rsid w:val="00A56BC9"/>
    <w:rsid w:val="00A61A28"/>
    <w:rsid w:val="00A656CE"/>
    <w:rsid w:val="00A65EE8"/>
    <w:rsid w:val="00A67EA9"/>
    <w:rsid w:val="00A72C58"/>
    <w:rsid w:val="00A72EFB"/>
    <w:rsid w:val="00A75231"/>
    <w:rsid w:val="00A772B2"/>
    <w:rsid w:val="00A80665"/>
    <w:rsid w:val="00A829DD"/>
    <w:rsid w:val="00A8710E"/>
    <w:rsid w:val="00A87BCD"/>
    <w:rsid w:val="00A91F40"/>
    <w:rsid w:val="00A9341C"/>
    <w:rsid w:val="00A96C6F"/>
    <w:rsid w:val="00AA32D5"/>
    <w:rsid w:val="00AA3754"/>
    <w:rsid w:val="00AA4759"/>
    <w:rsid w:val="00AB0215"/>
    <w:rsid w:val="00AB3794"/>
    <w:rsid w:val="00AB5E90"/>
    <w:rsid w:val="00AC07C6"/>
    <w:rsid w:val="00AC59BB"/>
    <w:rsid w:val="00AC68D9"/>
    <w:rsid w:val="00AD1237"/>
    <w:rsid w:val="00AD216D"/>
    <w:rsid w:val="00AD30D5"/>
    <w:rsid w:val="00AD33D2"/>
    <w:rsid w:val="00AD343A"/>
    <w:rsid w:val="00AD3EDB"/>
    <w:rsid w:val="00AD5D6A"/>
    <w:rsid w:val="00AE02A2"/>
    <w:rsid w:val="00AE349C"/>
    <w:rsid w:val="00AE556C"/>
    <w:rsid w:val="00AF0638"/>
    <w:rsid w:val="00AF3683"/>
    <w:rsid w:val="00B006C2"/>
    <w:rsid w:val="00B05F04"/>
    <w:rsid w:val="00B067CB"/>
    <w:rsid w:val="00B076BF"/>
    <w:rsid w:val="00B101B5"/>
    <w:rsid w:val="00B14A00"/>
    <w:rsid w:val="00B16B60"/>
    <w:rsid w:val="00B16E92"/>
    <w:rsid w:val="00B21B5A"/>
    <w:rsid w:val="00B22615"/>
    <w:rsid w:val="00B25AE3"/>
    <w:rsid w:val="00B30F06"/>
    <w:rsid w:val="00B33D91"/>
    <w:rsid w:val="00B363D8"/>
    <w:rsid w:val="00B43B5F"/>
    <w:rsid w:val="00B45BE8"/>
    <w:rsid w:val="00B47555"/>
    <w:rsid w:val="00B51FEB"/>
    <w:rsid w:val="00B54E55"/>
    <w:rsid w:val="00B55279"/>
    <w:rsid w:val="00B5601B"/>
    <w:rsid w:val="00B73438"/>
    <w:rsid w:val="00B76C6D"/>
    <w:rsid w:val="00B84F04"/>
    <w:rsid w:val="00B86910"/>
    <w:rsid w:val="00B91338"/>
    <w:rsid w:val="00B91C66"/>
    <w:rsid w:val="00B9265C"/>
    <w:rsid w:val="00B93A5E"/>
    <w:rsid w:val="00B95961"/>
    <w:rsid w:val="00BA0C64"/>
    <w:rsid w:val="00BA19F3"/>
    <w:rsid w:val="00BA7C29"/>
    <w:rsid w:val="00BB2C1E"/>
    <w:rsid w:val="00BB2DFE"/>
    <w:rsid w:val="00BB4B0F"/>
    <w:rsid w:val="00BB4F64"/>
    <w:rsid w:val="00BB5C7D"/>
    <w:rsid w:val="00BC0F21"/>
    <w:rsid w:val="00BC46DE"/>
    <w:rsid w:val="00BD3E53"/>
    <w:rsid w:val="00BD6092"/>
    <w:rsid w:val="00BD6272"/>
    <w:rsid w:val="00BD77BE"/>
    <w:rsid w:val="00BE117F"/>
    <w:rsid w:val="00BE1DB9"/>
    <w:rsid w:val="00BE31FF"/>
    <w:rsid w:val="00BE37E9"/>
    <w:rsid w:val="00BE454A"/>
    <w:rsid w:val="00BF105F"/>
    <w:rsid w:val="00BF1250"/>
    <w:rsid w:val="00BF4EDB"/>
    <w:rsid w:val="00BF6D23"/>
    <w:rsid w:val="00C00109"/>
    <w:rsid w:val="00C063C7"/>
    <w:rsid w:val="00C06EBF"/>
    <w:rsid w:val="00C12488"/>
    <w:rsid w:val="00C147F5"/>
    <w:rsid w:val="00C206CF"/>
    <w:rsid w:val="00C217F1"/>
    <w:rsid w:val="00C2651A"/>
    <w:rsid w:val="00C328A9"/>
    <w:rsid w:val="00C35EAA"/>
    <w:rsid w:val="00C42E6C"/>
    <w:rsid w:val="00C45634"/>
    <w:rsid w:val="00C506BA"/>
    <w:rsid w:val="00C54C3C"/>
    <w:rsid w:val="00C600D8"/>
    <w:rsid w:val="00C64E68"/>
    <w:rsid w:val="00C729DE"/>
    <w:rsid w:val="00C805F3"/>
    <w:rsid w:val="00C81D99"/>
    <w:rsid w:val="00C821BB"/>
    <w:rsid w:val="00C823C5"/>
    <w:rsid w:val="00C83F0D"/>
    <w:rsid w:val="00C8426F"/>
    <w:rsid w:val="00C9098B"/>
    <w:rsid w:val="00C92FC3"/>
    <w:rsid w:val="00C9329B"/>
    <w:rsid w:val="00C94420"/>
    <w:rsid w:val="00C95970"/>
    <w:rsid w:val="00C960B7"/>
    <w:rsid w:val="00C9615F"/>
    <w:rsid w:val="00CA0939"/>
    <w:rsid w:val="00CA3B79"/>
    <w:rsid w:val="00CB022D"/>
    <w:rsid w:val="00CB08CF"/>
    <w:rsid w:val="00CB141A"/>
    <w:rsid w:val="00CB6A5B"/>
    <w:rsid w:val="00CC12B6"/>
    <w:rsid w:val="00CC4918"/>
    <w:rsid w:val="00CC4998"/>
    <w:rsid w:val="00CC508B"/>
    <w:rsid w:val="00CC73B0"/>
    <w:rsid w:val="00CD42E7"/>
    <w:rsid w:val="00CD4E7B"/>
    <w:rsid w:val="00CD61B0"/>
    <w:rsid w:val="00CE207B"/>
    <w:rsid w:val="00CE3BEC"/>
    <w:rsid w:val="00CE59AE"/>
    <w:rsid w:val="00CF0DC1"/>
    <w:rsid w:val="00CF2EB1"/>
    <w:rsid w:val="00CF40A5"/>
    <w:rsid w:val="00CF4EFA"/>
    <w:rsid w:val="00D02B8A"/>
    <w:rsid w:val="00D02F79"/>
    <w:rsid w:val="00D11C3C"/>
    <w:rsid w:val="00D1252B"/>
    <w:rsid w:val="00D1438B"/>
    <w:rsid w:val="00D24ADE"/>
    <w:rsid w:val="00D25088"/>
    <w:rsid w:val="00D310A5"/>
    <w:rsid w:val="00D317DE"/>
    <w:rsid w:val="00D34B29"/>
    <w:rsid w:val="00D40546"/>
    <w:rsid w:val="00D426D9"/>
    <w:rsid w:val="00D47326"/>
    <w:rsid w:val="00D47AB3"/>
    <w:rsid w:val="00D50AD6"/>
    <w:rsid w:val="00D604FD"/>
    <w:rsid w:val="00D62D6E"/>
    <w:rsid w:val="00D62D8F"/>
    <w:rsid w:val="00D65EF4"/>
    <w:rsid w:val="00D66F2D"/>
    <w:rsid w:val="00D7091E"/>
    <w:rsid w:val="00D75617"/>
    <w:rsid w:val="00D80B36"/>
    <w:rsid w:val="00D80F6D"/>
    <w:rsid w:val="00D80F9F"/>
    <w:rsid w:val="00D811A5"/>
    <w:rsid w:val="00D82F4F"/>
    <w:rsid w:val="00D84260"/>
    <w:rsid w:val="00D8495B"/>
    <w:rsid w:val="00D84F34"/>
    <w:rsid w:val="00D862D1"/>
    <w:rsid w:val="00D91666"/>
    <w:rsid w:val="00D9339A"/>
    <w:rsid w:val="00D94293"/>
    <w:rsid w:val="00DA2A6E"/>
    <w:rsid w:val="00DA43EE"/>
    <w:rsid w:val="00DB1758"/>
    <w:rsid w:val="00DB25CF"/>
    <w:rsid w:val="00DC5992"/>
    <w:rsid w:val="00DC7652"/>
    <w:rsid w:val="00DD2543"/>
    <w:rsid w:val="00DD26C3"/>
    <w:rsid w:val="00DD3C7B"/>
    <w:rsid w:val="00DD5DCC"/>
    <w:rsid w:val="00DD5EAF"/>
    <w:rsid w:val="00DE44E0"/>
    <w:rsid w:val="00DE482C"/>
    <w:rsid w:val="00DE4CA5"/>
    <w:rsid w:val="00DE6993"/>
    <w:rsid w:val="00DE7456"/>
    <w:rsid w:val="00DF0942"/>
    <w:rsid w:val="00DF0CA8"/>
    <w:rsid w:val="00DF15ED"/>
    <w:rsid w:val="00DF1F46"/>
    <w:rsid w:val="00DF31E6"/>
    <w:rsid w:val="00DF6B2B"/>
    <w:rsid w:val="00DF7756"/>
    <w:rsid w:val="00E05740"/>
    <w:rsid w:val="00E05985"/>
    <w:rsid w:val="00E10350"/>
    <w:rsid w:val="00E11545"/>
    <w:rsid w:val="00E13B3F"/>
    <w:rsid w:val="00E146CB"/>
    <w:rsid w:val="00E14B99"/>
    <w:rsid w:val="00E167FE"/>
    <w:rsid w:val="00E25074"/>
    <w:rsid w:val="00E25F53"/>
    <w:rsid w:val="00E301CD"/>
    <w:rsid w:val="00E35559"/>
    <w:rsid w:val="00E363D9"/>
    <w:rsid w:val="00E3703F"/>
    <w:rsid w:val="00E40F45"/>
    <w:rsid w:val="00E4209A"/>
    <w:rsid w:val="00E44DD6"/>
    <w:rsid w:val="00E50F0E"/>
    <w:rsid w:val="00E50F4A"/>
    <w:rsid w:val="00E510CF"/>
    <w:rsid w:val="00E546F1"/>
    <w:rsid w:val="00E65246"/>
    <w:rsid w:val="00E66DC2"/>
    <w:rsid w:val="00E67C1D"/>
    <w:rsid w:val="00E72866"/>
    <w:rsid w:val="00E77C49"/>
    <w:rsid w:val="00E821D7"/>
    <w:rsid w:val="00E83365"/>
    <w:rsid w:val="00E84DB3"/>
    <w:rsid w:val="00E8768B"/>
    <w:rsid w:val="00E87D8A"/>
    <w:rsid w:val="00E90253"/>
    <w:rsid w:val="00E92D0A"/>
    <w:rsid w:val="00E956D8"/>
    <w:rsid w:val="00EA41CC"/>
    <w:rsid w:val="00EA66C0"/>
    <w:rsid w:val="00EA6852"/>
    <w:rsid w:val="00EB1373"/>
    <w:rsid w:val="00EB7532"/>
    <w:rsid w:val="00EC13F0"/>
    <w:rsid w:val="00EC5CE3"/>
    <w:rsid w:val="00ED091A"/>
    <w:rsid w:val="00ED09E6"/>
    <w:rsid w:val="00ED445E"/>
    <w:rsid w:val="00EF020A"/>
    <w:rsid w:val="00EF1C5B"/>
    <w:rsid w:val="00EF4929"/>
    <w:rsid w:val="00EF4BF9"/>
    <w:rsid w:val="00EF7722"/>
    <w:rsid w:val="00F01254"/>
    <w:rsid w:val="00F024A7"/>
    <w:rsid w:val="00F03A16"/>
    <w:rsid w:val="00F06F61"/>
    <w:rsid w:val="00F124DD"/>
    <w:rsid w:val="00F13E39"/>
    <w:rsid w:val="00F14367"/>
    <w:rsid w:val="00F200C5"/>
    <w:rsid w:val="00F2119D"/>
    <w:rsid w:val="00F21E69"/>
    <w:rsid w:val="00F25CDE"/>
    <w:rsid w:val="00F27BCC"/>
    <w:rsid w:val="00F35F78"/>
    <w:rsid w:val="00F40413"/>
    <w:rsid w:val="00F41541"/>
    <w:rsid w:val="00F42172"/>
    <w:rsid w:val="00F43621"/>
    <w:rsid w:val="00F43738"/>
    <w:rsid w:val="00F55E5C"/>
    <w:rsid w:val="00F62BB3"/>
    <w:rsid w:val="00F73D67"/>
    <w:rsid w:val="00F7408D"/>
    <w:rsid w:val="00F7571D"/>
    <w:rsid w:val="00F777F8"/>
    <w:rsid w:val="00F77D68"/>
    <w:rsid w:val="00F82AF1"/>
    <w:rsid w:val="00F86E28"/>
    <w:rsid w:val="00F904BF"/>
    <w:rsid w:val="00FA41A3"/>
    <w:rsid w:val="00FA66CB"/>
    <w:rsid w:val="00FB005E"/>
    <w:rsid w:val="00FB10A0"/>
    <w:rsid w:val="00FB190E"/>
    <w:rsid w:val="00FB1CB0"/>
    <w:rsid w:val="00FB6EF3"/>
    <w:rsid w:val="00FC218E"/>
    <w:rsid w:val="00FC2A94"/>
    <w:rsid w:val="00FC5737"/>
    <w:rsid w:val="00FD006F"/>
    <w:rsid w:val="00FD041E"/>
    <w:rsid w:val="00FD0569"/>
    <w:rsid w:val="00FD3A31"/>
    <w:rsid w:val="00FD7373"/>
    <w:rsid w:val="00FE23B9"/>
    <w:rsid w:val="00FE28F1"/>
    <w:rsid w:val="00FF060C"/>
    <w:rsid w:val="00FF47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294E38"/>
  <w15:chartTrackingRefBased/>
  <w15:docId w15:val="{F199D462-97FB-FC40-9FB3-BB7B9C98B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B23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A-Level1Heading">
    <w:name w:val="AAA-Level1 Heading"/>
    <w:basedOn w:val="Normal"/>
    <w:rsid w:val="008B300B"/>
    <w:pPr>
      <w:tabs>
        <w:tab w:val="left" w:pos="720"/>
        <w:tab w:val="left" w:pos="1260"/>
        <w:tab w:val="left" w:pos="1800"/>
        <w:tab w:val="left" w:pos="2340"/>
        <w:tab w:val="left" w:pos="2880"/>
      </w:tabs>
      <w:ind w:left="720" w:hanging="720"/>
    </w:pPr>
    <w:rPr>
      <w:rFonts w:ascii="Arial" w:eastAsia="Times New Roman" w:hAnsi="Arial" w:cs="Arial"/>
      <w:b/>
      <w:sz w:val="20"/>
      <w:szCs w:val="20"/>
    </w:rPr>
  </w:style>
  <w:style w:type="character" w:styleId="CommentReference">
    <w:name w:val="annotation reference"/>
    <w:uiPriority w:val="99"/>
    <w:semiHidden/>
    <w:rsid w:val="008B300B"/>
    <w:rPr>
      <w:sz w:val="16"/>
      <w:szCs w:val="16"/>
    </w:rPr>
  </w:style>
  <w:style w:type="paragraph" w:styleId="CommentText">
    <w:name w:val="annotation text"/>
    <w:basedOn w:val="Normal"/>
    <w:link w:val="CommentTextChar"/>
    <w:uiPriority w:val="99"/>
    <w:rsid w:val="008B300B"/>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8B300B"/>
    <w:rPr>
      <w:rFonts w:ascii="Times New Roman" w:eastAsia="Times New Roman" w:hAnsi="Times New Roman" w:cs="Times New Roman"/>
      <w:sz w:val="20"/>
      <w:szCs w:val="20"/>
    </w:rPr>
  </w:style>
  <w:style w:type="paragraph" w:customStyle="1" w:styleId="ListNumber1">
    <w:name w:val="List Number 1"/>
    <w:basedOn w:val="Normal"/>
    <w:rsid w:val="008B300B"/>
    <w:pPr>
      <w:tabs>
        <w:tab w:val="left" w:pos="403"/>
      </w:tabs>
      <w:spacing w:after="240" w:line="240" w:lineRule="atLeast"/>
      <w:ind w:left="403" w:hanging="403"/>
      <w:jc w:val="both"/>
    </w:pPr>
    <w:rPr>
      <w:rFonts w:ascii="Cambria" w:eastAsia="Calibri" w:hAnsi="Cambria" w:cs="Times New Roman"/>
      <w:sz w:val="22"/>
      <w:szCs w:val="22"/>
      <w:lang w:val="en-GB"/>
    </w:rPr>
  </w:style>
  <w:style w:type="character" w:customStyle="1" w:styleId="citesec">
    <w:name w:val="cite_sec"/>
    <w:rsid w:val="007950CD"/>
    <w:rPr>
      <w:rFonts w:ascii="Cambria" w:hAnsi="Cambria"/>
      <w:bdr w:val="none" w:sz="0" w:space="0" w:color="auto"/>
      <w:shd w:val="clear" w:color="auto" w:fill="FFCCCC"/>
    </w:rPr>
  </w:style>
  <w:style w:type="paragraph" w:customStyle="1" w:styleId="p3">
    <w:name w:val="p3"/>
    <w:basedOn w:val="Normal"/>
    <w:rsid w:val="00E167FE"/>
    <w:pPr>
      <w:tabs>
        <w:tab w:val="left" w:pos="720"/>
      </w:tabs>
      <w:spacing w:after="240" w:line="240" w:lineRule="atLeast"/>
      <w:jc w:val="both"/>
    </w:pPr>
    <w:rPr>
      <w:rFonts w:ascii="Cambria" w:eastAsia="Calibri" w:hAnsi="Cambria" w:cs="Times New Roman"/>
      <w:sz w:val="22"/>
      <w:szCs w:val="22"/>
      <w:lang w:val="en-GB"/>
    </w:rPr>
  </w:style>
  <w:style w:type="paragraph" w:customStyle="1" w:styleId="AAA-Level1">
    <w:name w:val="AAA-Level1"/>
    <w:basedOn w:val="Normal"/>
    <w:rsid w:val="00CE207B"/>
    <w:pPr>
      <w:tabs>
        <w:tab w:val="left" w:pos="720"/>
        <w:tab w:val="left" w:pos="1260"/>
        <w:tab w:val="left" w:pos="1800"/>
        <w:tab w:val="left" w:pos="2340"/>
        <w:tab w:val="left" w:pos="2880"/>
      </w:tabs>
      <w:ind w:left="720" w:hanging="720"/>
    </w:pPr>
    <w:rPr>
      <w:rFonts w:ascii="Arial" w:eastAsia="Times New Roman" w:hAnsi="Arial" w:cs="Arial"/>
      <w:sz w:val="20"/>
      <w:szCs w:val="20"/>
    </w:rPr>
  </w:style>
  <w:style w:type="paragraph" w:customStyle="1" w:styleId="xmsonormal">
    <w:name w:val="x_msonormal"/>
    <w:basedOn w:val="Normal"/>
    <w:rsid w:val="00CE207B"/>
    <w:rPr>
      <w:rFonts w:ascii="Calibri" w:eastAsia="Calibri" w:hAnsi="Calibri" w:cs="Calibri"/>
      <w:sz w:val="22"/>
      <w:szCs w:val="22"/>
    </w:rPr>
  </w:style>
  <w:style w:type="paragraph" w:customStyle="1" w:styleId="VolumeHeading">
    <w:name w:val="Volume Heading"/>
    <w:basedOn w:val="Normal"/>
    <w:rsid w:val="00882848"/>
    <w:pPr>
      <w:tabs>
        <w:tab w:val="left" w:pos="720"/>
        <w:tab w:val="left" w:pos="1260"/>
        <w:tab w:val="left" w:pos="1800"/>
        <w:tab w:val="left" w:pos="2340"/>
        <w:tab w:val="left" w:pos="2880"/>
      </w:tabs>
      <w:ind w:left="720" w:hanging="720"/>
      <w:jc w:val="center"/>
    </w:pPr>
    <w:rPr>
      <w:rFonts w:ascii="Arial" w:eastAsia="Times New Roman" w:hAnsi="Arial" w:cs="Arial"/>
      <w:b/>
      <w:sz w:val="28"/>
      <w:szCs w:val="28"/>
    </w:rPr>
  </w:style>
  <w:style w:type="paragraph" w:customStyle="1" w:styleId="AAA-Level2">
    <w:name w:val="AAA-Level2"/>
    <w:basedOn w:val="Normal"/>
    <w:rsid w:val="000B4C32"/>
    <w:pPr>
      <w:tabs>
        <w:tab w:val="left" w:pos="720"/>
        <w:tab w:val="left" w:pos="1440"/>
        <w:tab w:val="left" w:pos="1800"/>
        <w:tab w:val="left" w:pos="2340"/>
        <w:tab w:val="left" w:pos="2880"/>
      </w:tabs>
      <w:ind w:left="1440" w:hanging="1440"/>
    </w:pPr>
    <w:rPr>
      <w:rFonts w:ascii="Arial" w:eastAsia="Times New Roman" w:hAnsi="Arial" w:cs="Arial"/>
      <w:sz w:val="20"/>
      <w:szCs w:val="20"/>
    </w:rPr>
  </w:style>
  <w:style w:type="paragraph" w:customStyle="1" w:styleId="AAA-Level3">
    <w:name w:val="AAA-Level3"/>
    <w:basedOn w:val="Normal"/>
    <w:rsid w:val="000B4C32"/>
    <w:pPr>
      <w:tabs>
        <w:tab w:val="left" w:pos="2340"/>
        <w:tab w:val="left" w:pos="2880"/>
      </w:tabs>
      <w:ind w:left="2340" w:hanging="900"/>
    </w:pPr>
    <w:rPr>
      <w:rFonts w:ascii="Arial" w:eastAsia="Times New Roman" w:hAnsi="Arial" w:cs="Arial"/>
      <w:sz w:val="20"/>
      <w:szCs w:val="20"/>
    </w:rPr>
  </w:style>
  <w:style w:type="paragraph" w:styleId="ListParagraph">
    <w:name w:val="List Paragraph"/>
    <w:basedOn w:val="Normal"/>
    <w:link w:val="ListParagraphChar"/>
    <w:uiPriority w:val="34"/>
    <w:qFormat/>
    <w:rsid w:val="005E425F"/>
    <w:pPr>
      <w:ind w:left="720"/>
    </w:pPr>
    <w:rPr>
      <w:rFonts w:ascii="Times New Roman" w:eastAsia="Times New Roman" w:hAnsi="Times New Roman" w:cs="Times New Roman"/>
    </w:rPr>
  </w:style>
  <w:style w:type="character" w:customStyle="1" w:styleId="ListParagraphChar">
    <w:name w:val="List Paragraph Char"/>
    <w:link w:val="ListParagraph"/>
    <w:uiPriority w:val="1"/>
    <w:rsid w:val="005E425F"/>
    <w:rPr>
      <w:rFonts w:ascii="Times New Roman" w:eastAsia="Times New Roman" w:hAnsi="Times New Roman" w:cs="Times New Roman"/>
    </w:rPr>
  </w:style>
  <w:style w:type="paragraph" w:styleId="Revision">
    <w:name w:val="Revision"/>
    <w:hidden/>
    <w:uiPriority w:val="99"/>
    <w:semiHidden/>
    <w:rsid w:val="008C59FC"/>
  </w:style>
  <w:style w:type="paragraph" w:styleId="Header">
    <w:name w:val="header"/>
    <w:basedOn w:val="Normal"/>
    <w:link w:val="HeaderChar"/>
    <w:uiPriority w:val="99"/>
    <w:rsid w:val="006020B7"/>
    <w:pPr>
      <w:tabs>
        <w:tab w:val="center" w:pos="4320"/>
        <w:tab w:val="right" w:pos="8640"/>
      </w:tabs>
    </w:pPr>
    <w:rPr>
      <w:rFonts w:ascii="Times New Roman" w:eastAsia="Times New Roman" w:hAnsi="Times New Roman" w:cs="Times New Roman"/>
      <w:lang w:val="x-none" w:eastAsia="x-none"/>
    </w:rPr>
  </w:style>
  <w:style w:type="character" w:customStyle="1" w:styleId="HeaderChar">
    <w:name w:val="Header Char"/>
    <w:basedOn w:val="DefaultParagraphFont"/>
    <w:link w:val="Header"/>
    <w:uiPriority w:val="99"/>
    <w:rsid w:val="006020B7"/>
    <w:rPr>
      <w:rFonts w:ascii="Times New Roman" w:eastAsia="Times New Roman" w:hAnsi="Times New Roman" w:cs="Times New Roman"/>
      <w:lang w:val="x-none" w:eastAsia="x-none"/>
    </w:rPr>
  </w:style>
  <w:style w:type="paragraph" w:customStyle="1" w:styleId="pf0">
    <w:name w:val="pf0"/>
    <w:basedOn w:val="Normal"/>
    <w:rsid w:val="00881671"/>
    <w:pPr>
      <w:spacing w:before="100" w:beforeAutospacing="1" w:after="100" w:afterAutospacing="1"/>
    </w:pPr>
    <w:rPr>
      <w:rFonts w:ascii="Times New Roman" w:eastAsia="Times New Roman" w:hAnsi="Times New Roman" w:cs="Times New Roman"/>
    </w:rPr>
  </w:style>
  <w:style w:type="character" w:customStyle="1" w:styleId="cf01">
    <w:name w:val="cf01"/>
    <w:basedOn w:val="DefaultParagraphFont"/>
    <w:rsid w:val="00881671"/>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45</Pages>
  <Words>12585</Words>
  <Characters>71738</Characters>
  <Application>Microsoft Office Word</Application>
  <DocSecurity>0</DocSecurity>
  <Lines>597</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Ilona Verrips Taunton</dc:creator>
  <cp:keywords/>
  <dc:description/>
  <cp:lastModifiedBy>Ilona Verrips Taunton</cp:lastModifiedBy>
  <cp:revision>2</cp:revision>
  <dcterms:created xsi:type="dcterms:W3CDTF">2026-05-25T07:22:00Z</dcterms:created>
  <dcterms:modified xsi:type="dcterms:W3CDTF">2026-05-25T07:22:00Z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d3826ce-7c18-471d-9596-93de5bae332e_Enabled">
    <vt:lpwstr>true</vt:lpwstr>
  </property>
  <property fmtid="{D5CDD505-2E9C-101B-9397-08002B2CF9AE}" pid="3" name="MSIP_Label_ed3826ce-7c18-471d-9596-93de5bae332e_SetDate">
    <vt:lpwstr>2023-11-13T20:02:08Z</vt:lpwstr>
  </property>
  <property fmtid="{D5CDD505-2E9C-101B-9397-08002B2CF9AE}" pid="4" name="MSIP_Label_ed3826ce-7c18-471d-9596-93de5bae332e_Method">
    <vt:lpwstr>Standard</vt:lpwstr>
  </property>
  <property fmtid="{D5CDD505-2E9C-101B-9397-08002B2CF9AE}" pid="5" name="MSIP_Label_ed3826ce-7c18-471d-9596-93de5bae332e_Name">
    <vt:lpwstr>Internal</vt:lpwstr>
  </property>
  <property fmtid="{D5CDD505-2E9C-101B-9397-08002B2CF9AE}" pid="6" name="MSIP_Label_ed3826ce-7c18-471d-9596-93de5bae332e_SiteId">
    <vt:lpwstr>c0a02e2d-1186-410a-8895-0a4a252ebf17</vt:lpwstr>
  </property>
  <property fmtid="{D5CDD505-2E9C-101B-9397-08002B2CF9AE}" pid="7" name="MSIP_Label_ed3826ce-7c18-471d-9596-93de5bae332e_ActionId">
    <vt:lpwstr>dabb627d-a224-4a17-9d94-2c40ecd373fe</vt:lpwstr>
  </property>
  <property fmtid="{D5CDD505-2E9C-101B-9397-08002B2CF9AE}" pid="8" name="MSIP_Label_ed3826ce-7c18-471d-9596-93de5bae332e_ContentBits">
    <vt:lpwstr>0</vt:lpwstr>
  </property>
</Properties>
</file>